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F2" w:rsidRPr="00B03E7E" w:rsidRDefault="008B1073" w:rsidP="008B1073">
      <w:pPr>
        <w:jc w:val="right"/>
        <w:rPr>
          <w:lang w:val="en-CA"/>
        </w:rPr>
      </w:pPr>
      <w:r w:rsidRPr="00B03E7E">
        <w:rPr>
          <w:rFonts w:ascii="Comic Sans MS" w:hAnsi="Comic Sans MS"/>
          <w:sz w:val="32"/>
          <w:lang w:val="en-CA"/>
        </w:rPr>
        <w:t xml:space="preserve">                           </w:t>
      </w:r>
    </w:p>
    <w:p w:rsidR="001855F2" w:rsidRPr="007E0334" w:rsidRDefault="001855F2" w:rsidP="00C97672">
      <w:pPr>
        <w:rPr>
          <w:lang w:val="en-CA"/>
        </w:rPr>
      </w:pPr>
    </w:p>
    <w:p w:rsidR="00940FAF" w:rsidRPr="007E0334" w:rsidRDefault="00940FAF" w:rsidP="00C97672">
      <w:pPr>
        <w:rPr>
          <w:lang w:val="en-CA"/>
        </w:rPr>
      </w:pPr>
    </w:p>
    <w:p w:rsidR="0015327D" w:rsidRPr="007E0334" w:rsidRDefault="0015327D" w:rsidP="00701DC8">
      <w:pPr>
        <w:rPr>
          <w:lang w:val="en-CA"/>
        </w:rPr>
      </w:pPr>
      <w:bookmarkStart w:id="0" w:name="_Ref197585744"/>
      <w:bookmarkEnd w:id="0"/>
    </w:p>
    <w:p w:rsidR="0015327D" w:rsidRPr="007E0334" w:rsidRDefault="0015327D" w:rsidP="00701DC8">
      <w:pPr>
        <w:rPr>
          <w:lang w:val="en-CA"/>
        </w:rPr>
      </w:pPr>
    </w:p>
    <w:p w:rsidR="0015327D" w:rsidRPr="007E0334" w:rsidRDefault="0015327D" w:rsidP="00701DC8">
      <w:pPr>
        <w:rPr>
          <w:lang w:val="en-CA"/>
        </w:rPr>
      </w:pPr>
    </w:p>
    <w:p w:rsidR="0015327D" w:rsidRPr="007E0334" w:rsidRDefault="0015327D" w:rsidP="00701DC8">
      <w:pPr>
        <w:rPr>
          <w:lang w:val="en-CA"/>
        </w:rPr>
      </w:pPr>
    </w:p>
    <w:p w:rsidR="00701DC8" w:rsidRPr="007E0334" w:rsidRDefault="00701DC8" w:rsidP="00701DC8">
      <w:pPr>
        <w:rPr>
          <w:lang w:val="en-CA"/>
        </w:rPr>
      </w:pPr>
    </w:p>
    <w:p w:rsidR="00701DC8" w:rsidRPr="007E0334" w:rsidRDefault="00701DC8" w:rsidP="00701DC8">
      <w:pPr>
        <w:rPr>
          <w:cs/>
          <w:lang w:val="en-CA" w:bidi="th-TH"/>
        </w:rPr>
      </w:pPr>
    </w:p>
    <w:p w:rsidR="001A1A0C" w:rsidRPr="007E0334" w:rsidRDefault="00462D48" w:rsidP="001A1A0C">
      <w:pPr>
        <w:jc w:val="right"/>
        <w:rPr>
          <w:b/>
          <w:sz w:val="32"/>
          <w:lang w:val="en-CA"/>
        </w:rPr>
      </w:pPr>
      <w:r>
        <w:rPr>
          <w:b/>
          <w:sz w:val="32"/>
          <w:lang w:val="en-CA"/>
        </w:rPr>
        <w:t>Deployment P</w:t>
      </w:r>
      <w:r w:rsidR="001A1A0C" w:rsidRPr="007E0334">
        <w:rPr>
          <w:b/>
          <w:sz w:val="32"/>
          <w:lang w:val="en-CA"/>
        </w:rPr>
        <w:t>ackage</w:t>
      </w:r>
    </w:p>
    <w:p w:rsidR="001A1A0C" w:rsidRPr="007E0334" w:rsidRDefault="001A1A0C" w:rsidP="001A1A0C">
      <w:pPr>
        <w:jc w:val="right"/>
        <w:rPr>
          <w:b/>
          <w:sz w:val="32"/>
          <w:lang w:val="en-CA"/>
        </w:rPr>
      </w:pPr>
      <w:r w:rsidRPr="007E0334">
        <w:rPr>
          <w:b/>
          <w:sz w:val="32"/>
          <w:lang w:val="en-CA"/>
        </w:rPr>
        <w:t xml:space="preserve">Budgeting and accounting </w:t>
      </w:r>
      <w:r w:rsidR="008E046E">
        <w:rPr>
          <w:b/>
          <w:sz w:val="32"/>
          <w:lang w:val="en-CA"/>
        </w:rPr>
        <w:t xml:space="preserve">for </w:t>
      </w:r>
      <w:r w:rsidRPr="007E0334">
        <w:rPr>
          <w:b/>
          <w:sz w:val="32"/>
          <w:lang w:val="en-CA"/>
        </w:rPr>
        <w:t>services</w:t>
      </w:r>
    </w:p>
    <w:p w:rsidR="001A1A0C" w:rsidRPr="007E0334" w:rsidRDefault="00462D48" w:rsidP="00462D48">
      <w:pPr>
        <w:jc w:val="right"/>
        <w:rPr>
          <w:b/>
          <w:sz w:val="32"/>
          <w:lang w:val="en-CA"/>
        </w:rPr>
      </w:pPr>
      <w:proofErr w:type="gramStart"/>
      <w:r>
        <w:rPr>
          <w:b/>
          <w:sz w:val="32"/>
          <w:lang w:val="en-CA"/>
        </w:rPr>
        <w:t>in</w:t>
      </w:r>
      <w:proofErr w:type="gramEnd"/>
      <w:r>
        <w:rPr>
          <w:b/>
          <w:sz w:val="32"/>
          <w:lang w:val="en-CA"/>
        </w:rPr>
        <w:t xml:space="preserve"> support of ISO/</w:t>
      </w:r>
      <w:r w:rsidR="001A1A0C" w:rsidRPr="007E0334">
        <w:rPr>
          <w:b/>
          <w:sz w:val="32"/>
          <w:lang w:val="en-CA"/>
        </w:rPr>
        <w:t>IEC 20000</w:t>
      </w:r>
    </w:p>
    <w:p w:rsidR="00701DC8" w:rsidRPr="007E0334" w:rsidRDefault="00701DC8" w:rsidP="00701DC8">
      <w:pPr>
        <w:pStyle w:val="Title"/>
        <w:rPr>
          <w:lang w:val="en-CA"/>
        </w:rPr>
      </w:pPr>
    </w:p>
    <w:p w:rsidR="00D7041C" w:rsidRPr="007E0334" w:rsidRDefault="00642A9E" w:rsidP="00D7041C">
      <w:pPr>
        <w:rPr>
          <w:lang w:val="en-CA"/>
        </w:rPr>
      </w:pPr>
      <w:bookmarkStart w:id="1" w:name="_Toc225311845"/>
      <w:bookmarkStart w:id="2" w:name="_Toc225315995"/>
      <w:bookmarkStart w:id="3" w:name="_Toc225316056"/>
      <w:bookmarkStart w:id="4" w:name="_Toc225316186"/>
      <w:bookmarkStart w:id="5" w:name="_Toc225316256"/>
      <w:bookmarkStart w:id="6" w:name="_Toc225316299"/>
      <w:bookmarkStart w:id="7" w:name="_Toc225316341"/>
      <w:bookmarkStart w:id="8" w:name="_Toc225316378"/>
      <w:bookmarkStart w:id="9" w:name="_Toc225316432"/>
      <w:bookmarkStart w:id="10" w:name="_Toc225316492"/>
      <w:bookmarkStart w:id="11" w:name="_Toc232220194"/>
      <w:bookmarkStart w:id="12" w:name="_Toc232220784"/>
      <w:bookmarkStart w:id="13" w:name="_Toc233078404"/>
      <w:bookmarkStart w:id="14" w:name="_Toc233253424"/>
      <w:bookmarkStart w:id="15" w:name="_Toc233254270"/>
      <w:bookmarkStart w:id="16" w:name="_Toc233254753"/>
      <w:bookmarkStart w:id="17" w:name="_Toc233254782"/>
      <w:bookmarkStart w:id="18" w:name="_Toc233260083"/>
      <w:bookmarkStart w:id="19" w:name="_Toc233260141"/>
      <w:bookmarkStart w:id="20" w:name="_Toc233260169"/>
      <w:bookmarkStart w:id="21" w:name="_Toc234725468"/>
      <w:bookmarkStart w:id="22" w:name="_Toc236114365"/>
      <w:bookmarkStart w:id="23" w:name="_Toc236114704"/>
      <w:bookmarkStart w:id="24" w:name="_Toc236114881"/>
      <w:bookmarkStart w:id="25" w:name="_Toc236115706"/>
      <w:bookmarkStart w:id="26" w:name="_Toc236115818"/>
      <w:bookmarkStart w:id="27" w:name="_Toc236115912"/>
      <w:bookmarkStart w:id="28" w:name="_Toc236119760"/>
      <w:bookmarkStart w:id="29" w:name="_Toc236120447"/>
      <w:bookmarkStart w:id="30" w:name="_Toc236128265"/>
      <w:bookmarkStart w:id="31" w:name="_Toc236206107"/>
      <w:bookmarkStart w:id="32" w:name="_Toc236226168"/>
      <w:bookmarkStart w:id="33" w:name="_Toc236227375"/>
      <w:bookmarkStart w:id="34" w:name="_Toc236335422"/>
      <w:bookmarkStart w:id="35" w:name="_Toc236410827"/>
      <w:bookmarkStart w:id="36" w:name="_Toc236921776"/>
      <w:bookmarkStart w:id="37" w:name="_Toc236926520"/>
      <w:bookmarkStart w:id="38" w:name="_Toc236927340"/>
      <w:bookmarkStart w:id="39" w:name="_Toc236929785"/>
      <w:r w:rsidRPr="00642A9E">
        <w:rPr>
          <w:noProof/>
          <w:lang w:val="en-CA" w:eastAsia="fr-CA"/>
        </w:rPr>
        <w:pict>
          <v:rect id="_x0000_s1067" style="position:absolute;left:0;text-align:left;margin-left:-9pt;margin-top:7.4pt;width:486pt;height:228.45pt;z-index:251657728" filled="f"/>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7041C" w:rsidRPr="007E0334" w:rsidRDefault="00D7041C" w:rsidP="00D7041C">
      <w:pPr>
        <w:rPr>
          <w:lang w:val="en-CA"/>
        </w:rPr>
      </w:pPr>
      <w:r w:rsidRPr="007E0334">
        <w:rPr>
          <w:b/>
          <w:bCs/>
          <w:lang w:val="en-CA"/>
        </w:rPr>
        <w:t>Not</w:t>
      </w:r>
      <w:r w:rsidR="001A1A0C" w:rsidRPr="007E0334">
        <w:rPr>
          <w:b/>
          <w:bCs/>
          <w:lang w:val="en-CA"/>
        </w:rPr>
        <w:t>ice</w:t>
      </w:r>
      <w:r w:rsidRPr="007E0334">
        <w:rPr>
          <w:b/>
          <w:bCs/>
          <w:lang w:val="en-CA"/>
        </w:rPr>
        <w:t>:</w:t>
      </w:r>
    </w:p>
    <w:p w:rsidR="001A1A0C" w:rsidRPr="007E0334" w:rsidRDefault="001A1A0C" w:rsidP="00B03E7E">
      <w:pPr>
        <w:spacing w:after="0"/>
        <w:jc w:val="left"/>
        <w:textAlignment w:val="top"/>
        <w:rPr>
          <w:color w:val="888888"/>
          <w:lang w:val="en-CA" w:eastAsia="en-CA" w:bidi="ta-IN"/>
        </w:rPr>
      </w:pPr>
      <w:r w:rsidRPr="007E0334">
        <w:rPr>
          <w:color w:val="333333"/>
          <w:lang w:val="en-CA" w:eastAsia="en-CA" w:bidi="ta-IN"/>
        </w:rPr>
        <w:t>This document</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is the intellectual property</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of the organization</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of its author.</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However, the information</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contained in this document</w:t>
      </w:r>
      <w:r w:rsidRPr="007E0334">
        <w:rPr>
          <w:color w:val="333333"/>
          <w:bdr w:val="single" w:sz="6" w:space="0" w:color="F5F5F5" w:frame="1"/>
          <w:shd w:val="clear" w:color="auto" w:fill="F5F5F5"/>
          <w:lang w:val="en-CA" w:eastAsia="en-CA" w:bidi="ta-IN"/>
        </w:rPr>
        <w:t xml:space="preserve"> </w:t>
      </w:r>
      <w:r w:rsidR="00FF3B96">
        <w:rPr>
          <w:color w:val="333333"/>
          <w:lang w:val="en-CA" w:eastAsia="en-CA" w:bidi="ta-IN"/>
        </w:rPr>
        <w:t>is</w:t>
      </w:r>
      <w:r w:rsidRPr="007E0334">
        <w:rPr>
          <w:color w:val="333333"/>
          <w:lang w:val="en-CA" w:eastAsia="en-CA" w:bidi="ta-IN"/>
        </w:rPr>
        <w:t xml:space="preserve"> free to</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use.</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Distribution</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in whole or in</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part of this document</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is authorized for</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non-commercial use</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provided that the</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following</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legal opinion</w:t>
      </w:r>
      <w:r w:rsidRPr="007E0334">
        <w:rPr>
          <w:color w:val="333333"/>
          <w:bdr w:val="single" w:sz="6" w:space="0" w:color="F5F5F5" w:frame="1"/>
          <w:shd w:val="clear" w:color="auto" w:fill="F5F5F5"/>
          <w:lang w:val="en-CA" w:eastAsia="en-CA" w:bidi="ta-IN"/>
        </w:rPr>
        <w:t xml:space="preserve"> </w:t>
      </w:r>
      <w:r w:rsidRPr="007E0334">
        <w:rPr>
          <w:color w:val="333333"/>
          <w:lang w:val="en-CA" w:eastAsia="en-CA" w:bidi="ta-IN"/>
        </w:rPr>
        <w:t>should be mentioned</w:t>
      </w:r>
      <w:r w:rsidRPr="007E0334">
        <w:rPr>
          <w:color w:val="333333"/>
          <w:bdr w:val="single" w:sz="6" w:space="0" w:color="F5F5F5" w:frame="1"/>
          <w:shd w:val="clear" w:color="auto" w:fill="F5F5F5"/>
          <w:lang w:val="en-CA" w:eastAsia="en-CA" w:bidi="ta-IN"/>
        </w:rPr>
        <w:t>:</w:t>
      </w:r>
    </w:p>
    <w:p w:rsidR="00D7041C" w:rsidRPr="007E0334" w:rsidRDefault="00D7041C" w:rsidP="00D7041C">
      <w:pPr>
        <w:rPr>
          <w:lang w:val="en-CA"/>
        </w:rPr>
      </w:pPr>
    </w:p>
    <w:p w:rsidR="00D7041C" w:rsidRPr="007E0334" w:rsidRDefault="00D7041C" w:rsidP="00D7041C">
      <w:pPr>
        <w:rPr>
          <w:lang w:val="en-CA"/>
        </w:rPr>
      </w:pPr>
      <w:r w:rsidRPr="007E0334">
        <w:rPr>
          <w:lang w:val="en-CA"/>
        </w:rPr>
        <w:t xml:space="preserve">© </w:t>
      </w:r>
      <w:r w:rsidR="00CE45BF" w:rsidRPr="007E0334">
        <w:rPr>
          <w:lang w:val="en-CA"/>
        </w:rPr>
        <w:t>Samia</w:t>
      </w:r>
      <w:r w:rsidRPr="007E0334">
        <w:rPr>
          <w:lang w:val="en-CA"/>
        </w:rPr>
        <w:t xml:space="preserve"> KABLI</w:t>
      </w:r>
      <w:r w:rsidRPr="007E0334">
        <w:rPr>
          <w:i/>
          <w:iCs/>
          <w:color w:val="0000FF"/>
          <w:lang w:val="en-CA"/>
        </w:rPr>
        <w:t xml:space="preserve"> </w:t>
      </w:r>
    </w:p>
    <w:p w:rsidR="001A1A0C" w:rsidRPr="007E0334" w:rsidRDefault="001A1A0C" w:rsidP="001A1A0C">
      <w:pPr>
        <w:spacing w:after="0"/>
        <w:rPr>
          <w:lang w:val="en-CA"/>
        </w:rPr>
      </w:pPr>
      <w:r w:rsidRPr="007E0334">
        <w:rPr>
          <w:lang w:val="en-CA"/>
        </w:rPr>
        <w:t>Commercial use of this document is strictly prohibited. This document is distributed in order to strengthen the exchange of technical and scientific information.</w:t>
      </w:r>
    </w:p>
    <w:p w:rsidR="00D957DE" w:rsidRPr="007E0334" w:rsidRDefault="00D957DE" w:rsidP="00D957DE">
      <w:pPr>
        <w:spacing w:after="0"/>
        <w:rPr>
          <w:lang w:val="en-CA"/>
        </w:rPr>
      </w:pPr>
    </w:p>
    <w:p w:rsidR="00B03E7E" w:rsidRPr="007E0334" w:rsidRDefault="00B03E7E" w:rsidP="00B03E7E">
      <w:pPr>
        <w:spacing w:after="0"/>
        <w:rPr>
          <w:lang w:val="en-CA"/>
        </w:rPr>
      </w:pPr>
      <w:r w:rsidRPr="007E0334">
        <w:rPr>
          <w:lang w:val="en-CA"/>
        </w:rPr>
        <w:t>This material is provided "</w:t>
      </w:r>
      <w:r w:rsidR="00FF3B96">
        <w:rPr>
          <w:lang w:val="en-CA"/>
        </w:rPr>
        <w:t>AS IS</w:t>
      </w:r>
      <w:r w:rsidRPr="007E0334">
        <w:rPr>
          <w:lang w:val="en-CA"/>
        </w:rPr>
        <w:t>". The author makes no warranty of any kind, express or implied, as to any matter, including, without limitation, the guarantee of performance, the use or merchantability, exclusivity or the results obtained by use of the material.</w:t>
      </w:r>
    </w:p>
    <w:p w:rsidR="00D957DE" w:rsidRPr="007E0334" w:rsidRDefault="00D957DE" w:rsidP="00D957DE">
      <w:pPr>
        <w:spacing w:after="0"/>
        <w:rPr>
          <w:lang w:val="en-CA"/>
        </w:rPr>
      </w:pPr>
    </w:p>
    <w:p w:rsidR="0015327D" w:rsidRDefault="00B03E7E" w:rsidP="00D957DE">
      <w:pPr>
        <w:rPr>
          <w:lang w:val="en-CA"/>
        </w:rPr>
      </w:pPr>
      <w:r w:rsidRPr="007E0334">
        <w:rPr>
          <w:lang w:val="en-CA"/>
        </w:rPr>
        <w:t>The processes described in this package deployment are not intended to prevent or deter the use of additional processes that very small organizations may find useful.</w:t>
      </w:r>
    </w:p>
    <w:p w:rsidR="00DC3BA5" w:rsidRPr="007E0334" w:rsidRDefault="00DC3BA5" w:rsidP="00D957DE">
      <w:pPr>
        <w:rPr>
          <w:lang w:val="en-CA"/>
        </w:rPr>
      </w:pPr>
    </w:p>
    <w:p w:rsidR="00701DC8" w:rsidRPr="007E0334" w:rsidRDefault="00701DC8" w:rsidP="00701DC8">
      <w:pPr>
        <w:rPr>
          <w:lang w:val="en-CA"/>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7012"/>
      </w:tblGrid>
      <w:tr w:rsidR="00701DC8" w:rsidRPr="007E0334" w:rsidTr="0088578F">
        <w:trPr>
          <w:trHeight w:val="336"/>
        </w:trPr>
        <w:tc>
          <w:tcPr>
            <w:tcW w:w="2732" w:type="dxa"/>
            <w:vAlign w:val="center"/>
          </w:tcPr>
          <w:p w:rsidR="00701DC8" w:rsidRPr="007E0334" w:rsidRDefault="00D957DE" w:rsidP="00A267D3">
            <w:pPr>
              <w:jc w:val="left"/>
              <w:rPr>
                <w:b/>
                <w:lang w:val="en-CA"/>
              </w:rPr>
            </w:pPr>
            <w:r w:rsidRPr="007E0334">
              <w:rPr>
                <w:b/>
                <w:lang w:val="en-CA"/>
              </w:rPr>
              <w:t>Aut</w:t>
            </w:r>
            <w:r w:rsidR="00FF3B96">
              <w:rPr>
                <w:b/>
                <w:lang w:val="en-CA"/>
              </w:rPr>
              <w:t>h</w:t>
            </w:r>
            <w:r w:rsidR="00B03E7E" w:rsidRPr="007E0334">
              <w:rPr>
                <w:b/>
                <w:lang w:val="en-CA"/>
              </w:rPr>
              <w:t>or</w:t>
            </w:r>
          </w:p>
        </w:tc>
        <w:tc>
          <w:tcPr>
            <w:tcW w:w="7012" w:type="dxa"/>
            <w:vAlign w:val="center"/>
          </w:tcPr>
          <w:p w:rsidR="00701DC8" w:rsidRPr="007E0334" w:rsidRDefault="00071E84" w:rsidP="00A267D3">
            <w:pPr>
              <w:jc w:val="left"/>
              <w:rPr>
                <w:lang w:val="en-CA" w:bidi="th-TH"/>
              </w:rPr>
            </w:pPr>
            <w:r w:rsidRPr="007E0334">
              <w:rPr>
                <w:lang w:val="en-CA"/>
              </w:rPr>
              <w:t>Samia Kabli</w:t>
            </w:r>
          </w:p>
        </w:tc>
      </w:tr>
      <w:tr w:rsidR="00F41A8F" w:rsidRPr="007E0334" w:rsidTr="0088578F">
        <w:trPr>
          <w:trHeight w:val="336"/>
        </w:trPr>
        <w:tc>
          <w:tcPr>
            <w:tcW w:w="2732" w:type="dxa"/>
            <w:vAlign w:val="center"/>
          </w:tcPr>
          <w:p w:rsidR="00F41A8F" w:rsidRPr="007E0334" w:rsidRDefault="00B03E7E" w:rsidP="00A267D3">
            <w:pPr>
              <w:jc w:val="left"/>
              <w:rPr>
                <w:b/>
                <w:bCs/>
                <w:lang w:val="en-CA"/>
              </w:rPr>
            </w:pPr>
            <w:r w:rsidRPr="007E0334">
              <w:rPr>
                <w:b/>
                <w:bCs/>
                <w:lang w:val="en-CA"/>
              </w:rPr>
              <w:t>Editors</w:t>
            </w:r>
          </w:p>
        </w:tc>
        <w:tc>
          <w:tcPr>
            <w:tcW w:w="7012" w:type="dxa"/>
            <w:vAlign w:val="center"/>
          </w:tcPr>
          <w:p w:rsidR="00EB31DC" w:rsidRPr="007E0334" w:rsidRDefault="00EB31DC" w:rsidP="00EB31DC">
            <w:pPr>
              <w:jc w:val="left"/>
              <w:rPr>
                <w:lang w:val="en-CA"/>
              </w:rPr>
            </w:pPr>
            <w:r w:rsidRPr="007E0334">
              <w:rPr>
                <w:lang w:val="en-CA"/>
              </w:rPr>
              <w:t>Claude Y. Laporte, École de technologie supérieure</w:t>
            </w:r>
            <w:r w:rsidR="007E0334">
              <w:rPr>
                <w:lang w:val="en-CA"/>
              </w:rPr>
              <w:t xml:space="preserve"> (ÉTS)</w:t>
            </w:r>
            <w:r w:rsidRPr="007E0334">
              <w:rPr>
                <w:lang w:val="en-CA"/>
              </w:rPr>
              <w:t xml:space="preserve">, </w:t>
            </w:r>
            <w:smartTag w:uri="urn:schemas-microsoft-com:office:smarttags" w:element="country-region">
              <w:smartTag w:uri="urn:schemas-microsoft-com:office:smarttags" w:element="place">
                <w:r w:rsidRPr="007E0334">
                  <w:rPr>
                    <w:lang w:val="en-CA"/>
                  </w:rPr>
                  <w:t>Canada</w:t>
                </w:r>
              </w:smartTag>
            </w:smartTag>
          </w:p>
          <w:p w:rsidR="00F41A8F" w:rsidRPr="007E0334" w:rsidRDefault="00674BC1" w:rsidP="00EB31DC">
            <w:pPr>
              <w:jc w:val="left"/>
              <w:rPr>
                <w:lang w:val="en-CA"/>
              </w:rPr>
            </w:pPr>
            <w:r w:rsidRPr="007E0334">
              <w:rPr>
                <w:lang w:val="en-CA"/>
              </w:rPr>
              <w:t xml:space="preserve">Marc Taillefer, </w:t>
            </w:r>
            <w:r w:rsidR="007E0334" w:rsidRPr="007E0334">
              <w:rPr>
                <w:lang w:val="en-CA"/>
              </w:rPr>
              <w:t>Working Group</w:t>
            </w:r>
            <w:r w:rsidR="007E0334">
              <w:rPr>
                <w:lang w:val="en-CA"/>
              </w:rPr>
              <w:t>’s</w:t>
            </w:r>
            <w:r w:rsidR="007E0334" w:rsidRPr="007E0334">
              <w:rPr>
                <w:lang w:val="en-CA"/>
              </w:rPr>
              <w:t xml:space="preserve"> </w:t>
            </w:r>
            <w:r w:rsidRPr="007E0334">
              <w:rPr>
                <w:lang w:val="en-CA"/>
              </w:rPr>
              <w:t>Secr</w:t>
            </w:r>
            <w:r w:rsidR="007E0334" w:rsidRPr="007E0334">
              <w:rPr>
                <w:lang w:val="en-CA"/>
              </w:rPr>
              <w:t>etary</w:t>
            </w:r>
            <w:r w:rsidR="007E0334">
              <w:rPr>
                <w:lang w:val="en-CA"/>
              </w:rPr>
              <w:t>,</w:t>
            </w:r>
            <w:r w:rsidR="007E0334" w:rsidRPr="007E0334">
              <w:rPr>
                <w:lang w:val="en-CA"/>
              </w:rPr>
              <w:t xml:space="preserve"> working on the </w:t>
            </w:r>
            <w:r w:rsidRPr="007E0334">
              <w:rPr>
                <w:lang w:val="en-CA"/>
              </w:rPr>
              <w:t>ISO</w:t>
            </w:r>
            <w:r w:rsidR="002E01AE" w:rsidRPr="007E0334">
              <w:rPr>
                <w:lang w:val="en-CA"/>
              </w:rPr>
              <w:t>/CEI</w:t>
            </w:r>
            <w:r w:rsidRPr="007E0334">
              <w:rPr>
                <w:lang w:val="en-CA"/>
              </w:rPr>
              <w:t xml:space="preserve"> </w:t>
            </w:r>
            <w:smartTag w:uri="urn:schemas-microsoft-com:office:smarttags" w:element="phone">
              <w:smartTagPr>
                <w:attr w:uri="urn:schemas-microsoft-com:office:office" w:name="ls" w:val="trans"/>
              </w:smartTagPr>
              <w:r w:rsidRPr="007E0334">
                <w:rPr>
                  <w:lang w:val="en-CA"/>
                </w:rPr>
                <w:t>20000</w:t>
              </w:r>
            </w:smartTag>
            <w:r w:rsidR="007E0334" w:rsidRPr="007E0334">
              <w:rPr>
                <w:lang w:val="en-CA"/>
              </w:rPr>
              <w:t xml:space="preserve"> standard</w:t>
            </w:r>
            <w:r w:rsidRPr="007E0334">
              <w:rPr>
                <w:lang w:val="en-CA"/>
              </w:rPr>
              <w:t xml:space="preserve">, </w:t>
            </w:r>
            <w:smartTag w:uri="urn:schemas-microsoft-com:office:smarttags" w:element="country-region">
              <w:smartTag w:uri="urn:schemas-microsoft-com:office:smarttags" w:element="place">
                <w:r w:rsidRPr="007E0334">
                  <w:rPr>
                    <w:lang w:val="en-CA"/>
                  </w:rPr>
                  <w:t>Canada</w:t>
                </w:r>
              </w:smartTag>
            </w:smartTag>
          </w:p>
        </w:tc>
      </w:tr>
      <w:tr w:rsidR="00701DC8" w:rsidRPr="007E0334" w:rsidTr="0088578F">
        <w:trPr>
          <w:trHeight w:val="319"/>
        </w:trPr>
        <w:tc>
          <w:tcPr>
            <w:tcW w:w="2732" w:type="dxa"/>
            <w:vAlign w:val="center"/>
          </w:tcPr>
          <w:p w:rsidR="00701DC8" w:rsidRPr="007E0334" w:rsidRDefault="00701DC8" w:rsidP="00A267D3">
            <w:pPr>
              <w:jc w:val="left"/>
              <w:rPr>
                <w:b/>
                <w:lang w:val="en-CA"/>
              </w:rPr>
            </w:pPr>
            <w:r w:rsidRPr="007E0334">
              <w:rPr>
                <w:b/>
                <w:lang w:val="en-CA"/>
              </w:rPr>
              <w:t xml:space="preserve">Date </w:t>
            </w:r>
            <w:r w:rsidR="00B03E7E" w:rsidRPr="007E0334">
              <w:rPr>
                <w:b/>
                <w:lang w:val="en-CA"/>
              </w:rPr>
              <w:t>of creation</w:t>
            </w:r>
          </w:p>
        </w:tc>
        <w:tc>
          <w:tcPr>
            <w:tcW w:w="7012" w:type="dxa"/>
            <w:vAlign w:val="center"/>
          </w:tcPr>
          <w:p w:rsidR="00701DC8" w:rsidRPr="007E0334" w:rsidRDefault="00B03E7E" w:rsidP="00A267D3">
            <w:pPr>
              <w:jc w:val="left"/>
              <w:rPr>
                <w:lang w:val="en-CA"/>
              </w:rPr>
            </w:pPr>
            <w:smartTag w:uri="urn:schemas-microsoft-com:office:smarttags" w:element="date">
              <w:smartTagPr>
                <w:attr w:name="Year" w:val="2009"/>
                <w:attr w:name="Day" w:val="25"/>
                <w:attr w:name="Month" w:val="05"/>
                <w:attr w:name="ls" w:val="trans"/>
              </w:smartTagPr>
              <w:r w:rsidRPr="007E0334">
                <w:rPr>
                  <w:lang w:val="en-CA"/>
                </w:rPr>
                <w:t>2009-05-</w:t>
              </w:r>
              <w:r w:rsidR="00FC7DBD" w:rsidRPr="007E0334">
                <w:rPr>
                  <w:lang w:val="en-CA"/>
                </w:rPr>
                <w:t>25</w:t>
              </w:r>
            </w:smartTag>
          </w:p>
        </w:tc>
      </w:tr>
      <w:tr w:rsidR="00701DC8" w:rsidRPr="007E0334" w:rsidTr="0088578F">
        <w:trPr>
          <w:trHeight w:val="319"/>
        </w:trPr>
        <w:tc>
          <w:tcPr>
            <w:tcW w:w="2732" w:type="dxa"/>
            <w:vAlign w:val="center"/>
          </w:tcPr>
          <w:p w:rsidR="00701DC8" w:rsidRPr="007E0334" w:rsidRDefault="00B03E7E" w:rsidP="00A267D3">
            <w:pPr>
              <w:jc w:val="left"/>
              <w:rPr>
                <w:b/>
                <w:lang w:val="en-CA"/>
              </w:rPr>
            </w:pPr>
            <w:r w:rsidRPr="007E0334">
              <w:rPr>
                <w:b/>
                <w:lang w:val="en-CA"/>
              </w:rPr>
              <w:t>Last modification date</w:t>
            </w:r>
          </w:p>
        </w:tc>
        <w:tc>
          <w:tcPr>
            <w:tcW w:w="7012" w:type="dxa"/>
            <w:vAlign w:val="center"/>
          </w:tcPr>
          <w:p w:rsidR="00701DC8" w:rsidRPr="007E0334" w:rsidRDefault="00B03E7E" w:rsidP="00A267D3">
            <w:pPr>
              <w:jc w:val="left"/>
              <w:rPr>
                <w:lang w:val="en-CA"/>
              </w:rPr>
            </w:pPr>
            <w:smartTag w:uri="urn:schemas-microsoft-com:office:smarttags" w:element="date">
              <w:smartTagPr>
                <w:attr w:name="Year" w:val="2009"/>
                <w:attr w:name="Day" w:val="17"/>
                <w:attr w:name="Month" w:val="12"/>
                <w:attr w:name="ls" w:val="trans"/>
              </w:smartTagPr>
              <w:r w:rsidRPr="007E0334">
                <w:rPr>
                  <w:lang w:val="en-CA"/>
                </w:rPr>
                <w:t>2009-12-</w:t>
              </w:r>
              <w:r w:rsidR="002E01AE" w:rsidRPr="007E0334">
                <w:rPr>
                  <w:lang w:val="en-CA"/>
                </w:rPr>
                <w:t>17</w:t>
              </w:r>
            </w:smartTag>
          </w:p>
        </w:tc>
      </w:tr>
      <w:tr w:rsidR="00701DC8" w:rsidRPr="007E0334" w:rsidTr="0088578F">
        <w:trPr>
          <w:trHeight w:val="319"/>
        </w:trPr>
        <w:tc>
          <w:tcPr>
            <w:tcW w:w="2732" w:type="dxa"/>
            <w:vAlign w:val="center"/>
          </w:tcPr>
          <w:p w:rsidR="00701DC8" w:rsidRPr="007E0334" w:rsidRDefault="00701DC8" w:rsidP="00A267D3">
            <w:pPr>
              <w:jc w:val="left"/>
              <w:rPr>
                <w:b/>
                <w:lang w:val="en-CA"/>
              </w:rPr>
            </w:pPr>
            <w:r w:rsidRPr="007E0334">
              <w:rPr>
                <w:b/>
                <w:lang w:val="en-CA"/>
              </w:rPr>
              <w:t>Statu</w:t>
            </w:r>
            <w:r w:rsidR="00B03E7E" w:rsidRPr="007E0334">
              <w:rPr>
                <w:b/>
                <w:lang w:val="en-CA"/>
              </w:rPr>
              <w:t>s</w:t>
            </w:r>
          </w:p>
        </w:tc>
        <w:tc>
          <w:tcPr>
            <w:tcW w:w="7012" w:type="dxa"/>
            <w:vAlign w:val="center"/>
          </w:tcPr>
          <w:p w:rsidR="00701DC8" w:rsidRPr="007E0334" w:rsidRDefault="00B03E7E" w:rsidP="00A267D3">
            <w:pPr>
              <w:jc w:val="left"/>
              <w:rPr>
                <w:lang w:val="en-CA"/>
              </w:rPr>
            </w:pPr>
            <w:r w:rsidRPr="007E0334">
              <w:rPr>
                <w:lang w:val="en-CA"/>
              </w:rPr>
              <w:t xml:space="preserve">Pilot project </w:t>
            </w:r>
          </w:p>
        </w:tc>
      </w:tr>
      <w:tr w:rsidR="00701DC8" w:rsidRPr="007E0334" w:rsidTr="0088578F">
        <w:trPr>
          <w:trHeight w:val="336"/>
        </w:trPr>
        <w:tc>
          <w:tcPr>
            <w:tcW w:w="2732" w:type="dxa"/>
            <w:vAlign w:val="center"/>
          </w:tcPr>
          <w:p w:rsidR="00701DC8" w:rsidRPr="007E0334" w:rsidRDefault="00701DC8" w:rsidP="00A267D3">
            <w:pPr>
              <w:jc w:val="left"/>
              <w:rPr>
                <w:b/>
                <w:lang w:val="en-CA"/>
              </w:rPr>
            </w:pPr>
            <w:r w:rsidRPr="007E0334">
              <w:rPr>
                <w:b/>
                <w:lang w:val="en-CA"/>
              </w:rPr>
              <w:t>Version</w:t>
            </w:r>
          </w:p>
        </w:tc>
        <w:tc>
          <w:tcPr>
            <w:tcW w:w="7012" w:type="dxa"/>
            <w:vAlign w:val="center"/>
          </w:tcPr>
          <w:p w:rsidR="00701DC8" w:rsidRPr="007E0334" w:rsidRDefault="007152F9" w:rsidP="00A267D3">
            <w:pPr>
              <w:jc w:val="left"/>
              <w:rPr>
                <w:lang w:val="en-CA"/>
              </w:rPr>
            </w:pPr>
            <w:r w:rsidRPr="007E0334">
              <w:rPr>
                <w:lang w:val="en-CA"/>
              </w:rPr>
              <w:t xml:space="preserve">V </w:t>
            </w:r>
            <w:r w:rsidR="00C551B4" w:rsidRPr="007E0334">
              <w:rPr>
                <w:lang w:val="en-CA"/>
              </w:rPr>
              <w:t>1</w:t>
            </w:r>
            <w:r w:rsidR="00CF418B" w:rsidRPr="007E0334">
              <w:rPr>
                <w:lang w:val="en-CA"/>
              </w:rPr>
              <w:t>.</w:t>
            </w:r>
            <w:r w:rsidR="00674BC1" w:rsidRPr="007E0334">
              <w:rPr>
                <w:lang w:val="en-CA"/>
              </w:rPr>
              <w:t>1</w:t>
            </w:r>
          </w:p>
        </w:tc>
      </w:tr>
    </w:tbl>
    <w:p w:rsidR="00E219F1" w:rsidRPr="007E0334" w:rsidRDefault="00E219F1" w:rsidP="00C97672">
      <w:pPr>
        <w:rPr>
          <w:lang w:val="en-CA"/>
        </w:rPr>
        <w:sectPr w:rsidR="00E219F1" w:rsidRPr="007E0334" w:rsidSect="00E219F1">
          <w:headerReference w:type="even" r:id="rId7"/>
          <w:headerReference w:type="default" r:id="rId8"/>
          <w:footerReference w:type="default" r:id="rId9"/>
          <w:pgSz w:w="12242" w:h="15842" w:code="1"/>
          <w:pgMar w:top="1259" w:right="1418" w:bottom="720" w:left="1418" w:header="709" w:footer="709" w:gutter="0"/>
          <w:cols w:space="708"/>
          <w:docGrid w:linePitch="360"/>
        </w:sectPr>
      </w:pPr>
    </w:p>
    <w:p w:rsidR="0089304D" w:rsidRPr="007E0334" w:rsidRDefault="0089304D" w:rsidP="00764C89">
      <w:pPr>
        <w:pStyle w:val="Information"/>
        <w:rPr>
          <w:lang w:val="en-CA"/>
        </w:rPr>
      </w:pPr>
      <w:r w:rsidRPr="007E0334">
        <w:rPr>
          <w:lang w:val="en-CA"/>
        </w:rPr>
        <w:lastRenderedPageBreak/>
        <w:t>Versions</w:t>
      </w:r>
    </w:p>
    <w:p w:rsidR="0089304D" w:rsidRPr="007E0334" w:rsidRDefault="0089304D" w:rsidP="00C97672">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101"/>
        <w:gridCol w:w="1856"/>
        <w:gridCol w:w="4191"/>
      </w:tblGrid>
      <w:tr w:rsidR="0089304D" w:rsidRPr="007E0334">
        <w:trPr>
          <w:trHeight w:val="335"/>
        </w:trPr>
        <w:tc>
          <w:tcPr>
            <w:tcW w:w="2264" w:type="dxa"/>
            <w:shd w:val="clear" w:color="auto" w:fill="E6E6E6"/>
          </w:tcPr>
          <w:p w:rsidR="0089304D" w:rsidRPr="007E0334" w:rsidRDefault="0089304D" w:rsidP="00C97672">
            <w:pPr>
              <w:rPr>
                <w:b/>
                <w:lang w:val="en-CA"/>
              </w:rPr>
            </w:pPr>
            <w:r w:rsidRPr="007E0334">
              <w:rPr>
                <w:b/>
                <w:lang w:val="en-CA"/>
              </w:rPr>
              <w:t>Date</w:t>
            </w:r>
          </w:p>
        </w:tc>
        <w:tc>
          <w:tcPr>
            <w:tcW w:w="1101" w:type="dxa"/>
            <w:shd w:val="clear" w:color="auto" w:fill="E6E6E6"/>
          </w:tcPr>
          <w:p w:rsidR="0089304D" w:rsidRPr="007E0334" w:rsidRDefault="0089304D" w:rsidP="00C97672">
            <w:pPr>
              <w:rPr>
                <w:b/>
                <w:lang w:val="en-CA"/>
              </w:rPr>
            </w:pPr>
            <w:r w:rsidRPr="007E0334">
              <w:rPr>
                <w:b/>
                <w:lang w:val="en-CA"/>
              </w:rPr>
              <w:t>Version</w:t>
            </w:r>
          </w:p>
        </w:tc>
        <w:tc>
          <w:tcPr>
            <w:tcW w:w="1856" w:type="dxa"/>
            <w:shd w:val="clear" w:color="auto" w:fill="E6E6E6"/>
          </w:tcPr>
          <w:p w:rsidR="0089304D" w:rsidRPr="007E0334" w:rsidRDefault="0089304D" w:rsidP="00C97672">
            <w:pPr>
              <w:rPr>
                <w:b/>
                <w:lang w:val="en-CA"/>
              </w:rPr>
            </w:pPr>
            <w:r w:rsidRPr="007E0334">
              <w:rPr>
                <w:b/>
                <w:lang w:val="en-CA"/>
              </w:rPr>
              <w:t>Auteur</w:t>
            </w:r>
          </w:p>
        </w:tc>
        <w:tc>
          <w:tcPr>
            <w:tcW w:w="4191" w:type="dxa"/>
            <w:shd w:val="clear" w:color="auto" w:fill="E6E6E6"/>
          </w:tcPr>
          <w:p w:rsidR="0089304D" w:rsidRPr="007E0334" w:rsidRDefault="0089304D" w:rsidP="00C97672">
            <w:pPr>
              <w:rPr>
                <w:b/>
                <w:lang w:val="en-CA"/>
              </w:rPr>
            </w:pPr>
            <w:r w:rsidRPr="007E0334">
              <w:rPr>
                <w:b/>
                <w:lang w:val="en-CA"/>
              </w:rPr>
              <w:t>Modification</w:t>
            </w:r>
          </w:p>
        </w:tc>
      </w:tr>
      <w:tr w:rsidR="0089304D" w:rsidRPr="007E0334">
        <w:trPr>
          <w:trHeight w:val="335"/>
        </w:trPr>
        <w:tc>
          <w:tcPr>
            <w:tcW w:w="2264" w:type="dxa"/>
          </w:tcPr>
          <w:p w:rsidR="0089304D" w:rsidRPr="007E0334" w:rsidRDefault="00B03E7E" w:rsidP="00C97672">
            <w:pPr>
              <w:rPr>
                <w:lang w:val="en-CA"/>
              </w:rPr>
            </w:pPr>
            <w:smartTag w:uri="urn:schemas-microsoft-com:office:smarttags" w:element="date">
              <w:smartTagPr>
                <w:attr w:name="Year" w:val="2009"/>
                <w:attr w:name="Day" w:val="25"/>
                <w:attr w:name="Month" w:val="05"/>
                <w:attr w:name="ls" w:val="trans"/>
              </w:smartTagPr>
              <w:r w:rsidRPr="007E0334">
                <w:rPr>
                  <w:lang w:val="en-CA"/>
                </w:rPr>
                <w:t>2009-05-25</w:t>
              </w:r>
            </w:smartTag>
          </w:p>
        </w:tc>
        <w:tc>
          <w:tcPr>
            <w:tcW w:w="1101" w:type="dxa"/>
          </w:tcPr>
          <w:p w:rsidR="0089304D" w:rsidRPr="007E0334" w:rsidRDefault="00F32304" w:rsidP="00C97672">
            <w:pPr>
              <w:rPr>
                <w:lang w:val="en-CA"/>
              </w:rPr>
            </w:pPr>
            <w:r w:rsidRPr="007E0334">
              <w:rPr>
                <w:lang w:val="en-CA"/>
              </w:rPr>
              <w:t>0.</w:t>
            </w:r>
            <w:r w:rsidR="00E73D7C" w:rsidRPr="007E0334">
              <w:rPr>
                <w:lang w:val="en-CA"/>
              </w:rPr>
              <w:t>1</w:t>
            </w:r>
          </w:p>
        </w:tc>
        <w:tc>
          <w:tcPr>
            <w:tcW w:w="1856" w:type="dxa"/>
          </w:tcPr>
          <w:p w:rsidR="0089304D" w:rsidRPr="007E0334" w:rsidRDefault="00DE673E" w:rsidP="00C97672">
            <w:pPr>
              <w:rPr>
                <w:lang w:val="en-CA"/>
              </w:rPr>
            </w:pPr>
            <w:r w:rsidRPr="007E0334">
              <w:rPr>
                <w:lang w:val="en-CA"/>
              </w:rPr>
              <w:t>S. Kabli</w:t>
            </w:r>
          </w:p>
        </w:tc>
        <w:tc>
          <w:tcPr>
            <w:tcW w:w="4191" w:type="dxa"/>
          </w:tcPr>
          <w:p w:rsidR="0089304D" w:rsidRPr="007E0334" w:rsidRDefault="00B274C3" w:rsidP="00C97672">
            <w:pPr>
              <w:rPr>
                <w:lang w:val="en-CA"/>
              </w:rPr>
            </w:pPr>
            <w:r w:rsidRPr="007E0334">
              <w:rPr>
                <w:lang w:val="en-CA"/>
              </w:rPr>
              <w:t>Document creation</w:t>
            </w:r>
          </w:p>
        </w:tc>
      </w:tr>
      <w:tr w:rsidR="00B03E7E" w:rsidRPr="007E0334">
        <w:trPr>
          <w:trHeight w:val="335"/>
        </w:trPr>
        <w:tc>
          <w:tcPr>
            <w:tcW w:w="2264" w:type="dxa"/>
          </w:tcPr>
          <w:p w:rsidR="00B03E7E" w:rsidRPr="007E0334" w:rsidRDefault="00B03E7E" w:rsidP="00AD1FEE">
            <w:pPr>
              <w:rPr>
                <w:lang w:val="en-CA"/>
              </w:rPr>
            </w:pPr>
            <w:smartTag w:uri="urn:schemas-microsoft-com:office:smarttags" w:element="date">
              <w:smartTagPr>
                <w:attr w:name="Year" w:val="2009"/>
                <w:attr w:name="Day" w:val="25"/>
                <w:attr w:name="Month" w:val="05"/>
                <w:attr w:name="ls" w:val="trans"/>
              </w:smartTagPr>
              <w:r w:rsidRPr="007E0334">
                <w:rPr>
                  <w:lang w:val="en-CA"/>
                </w:rPr>
                <w:t>2009-05-25</w:t>
              </w:r>
            </w:smartTag>
          </w:p>
        </w:tc>
        <w:tc>
          <w:tcPr>
            <w:tcW w:w="1101" w:type="dxa"/>
          </w:tcPr>
          <w:p w:rsidR="00B03E7E" w:rsidRPr="007E0334" w:rsidRDefault="00B03E7E" w:rsidP="00C97672">
            <w:pPr>
              <w:rPr>
                <w:lang w:val="en-CA"/>
              </w:rPr>
            </w:pPr>
            <w:r w:rsidRPr="007E0334">
              <w:rPr>
                <w:lang w:val="en-CA"/>
              </w:rPr>
              <w:t>0.2</w:t>
            </w:r>
          </w:p>
        </w:tc>
        <w:tc>
          <w:tcPr>
            <w:tcW w:w="1856" w:type="dxa"/>
          </w:tcPr>
          <w:p w:rsidR="00B03E7E" w:rsidRPr="007E0334" w:rsidRDefault="00B03E7E" w:rsidP="00C97672">
            <w:pPr>
              <w:rPr>
                <w:lang w:val="en-CA"/>
              </w:rPr>
            </w:pPr>
            <w:r w:rsidRPr="007E0334">
              <w:rPr>
                <w:lang w:val="en-CA"/>
              </w:rPr>
              <w:t>S. Kabli</w:t>
            </w:r>
          </w:p>
        </w:tc>
        <w:tc>
          <w:tcPr>
            <w:tcW w:w="4191" w:type="dxa"/>
          </w:tcPr>
          <w:p w:rsidR="00B03E7E" w:rsidRPr="007E0334" w:rsidRDefault="00B03E7E" w:rsidP="00C97672">
            <w:pPr>
              <w:rPr>
                <w:lang w:val="en-CA"/>
              </w:rPr>
            </w:pPr>
            <w:r w:rsidRPr="007E0334">
              <w:rPr>
                <w:lang w:val="en-CA"/>
              </w:rPr>
              <w:t>Section 3.1</w:t>
            </w:r>
          </w:p>
        </w:tc>
      </w:tr>
      <w:tr w:rsidR="00B03E7E" w:rsidRPr="007E0334">
        <w:trPr>
          <w:trHeight w:val="335"/>
        </w:trPr>
        <w:tc>
          <w:tcPr>
            <w:tcW w:w="2264" w:type="dxa"/>
          </w:tcPr>
          <w:p w:rsidR="00B03E7E" w:rsidRPr="007E0334" w:rsidRDefault="00B03E7E" w:rsidP="00AD1FEE">
            <w:pPr>
              <w:rPr>
                <w:lang w:val="en-CA"/>
              </w:rPr>
            </w:pPr>
            <w:smartTag w:uri="urn:schemas-microsoft-com:office:smarttags" w:element="date">
              <w:smartTagPr>
                <w:attr w:name="Year" w:val="2009"/>
                <w:attr w:name="Day" w:val="25"/>
                <w:attr w:name="Month" w:val="05"/>
                <w:attr w:name="ls" w:val="trans"/>
              </w:smartTagPr>
              <w:r w:rsidRPr="007E0334">
                <w:rPr>
                  <w:lang w:val="en-CA"/>
                </w:rPr>
                <w:t>2009-05-25</w:t>
              </w:r>
            </w:smartTag>
          </w:p>
        </w:tc>
        <w:tc>
          <w:tcPr>
            <w:tcW w:w="1101" w:type="dxa"/>
          </w:tcPr>
          <w:p w:rsidR="00B03E7E" w:rsidRPr="007E0334" w:rsidRDefault="00B03E7E" w:rsidP="00C97672">
            <w:pPr>
              <w:rPr>
                <w:lang w:val="en-CA"/>
              </w:rPr>
            </w:pPr>
            <w:r w:rsidRPr="007E0334">
              <w:rPr>
                <w:lang w:val="en-CA"/>
              </w:rPr>
              <w:t>0.3</w:t>
            </w:r>
          </w:p>
        </w:tc>
        <w:tc>
          <w:tcPr>
            <w:tcW w:w="1856" w:type="dxa"/>
          </w:tcPr>
          <w:p w:rsidR="00B03E7E" w:rsidRPr="007E0334" w:rsidRDefault="00B03E7E" w:rsidP="00C97672">
            <w:pPr>
              <w:rPr>
                <w:lang w:val="en-CA"/>
              </w:rPr>
            </w:pPr>
            <w:r w:rsidRPr="007E0334">
              <w:rPr>
                <w:lang w:val="en-CA"/>
              </w:rPr>
              <w:t>S. Kabli</w:t>
            </w:r>
          </w:p>
        </w:tc>
        <w:tc>
          <w:tcPr>
            <w:tcW w:w="4191" w:type="dxa"/>
          </w:tcPr>
          <w:p w:rsidR="00B03E7E" w:rsidRPr="007E0334" w:rsidRDefault="00B03E7E" w:rsidP="00C97672">
            <w:pPr>
              <w:rPr>
                <w:lang w:val="en-CA"/>
              </w:rPr>
            </w:pPr>
            <w:r w:rsidRPr="007E0334">
              <w:rPr>
                <w:lang w:val="en-CA"/>
              </w:rPr>
              <w:t>Sections 3.1.1 ; 3.1.2 ; 3.1.3 ; 3.1.4 ; 3.1.5 ; 3.2 et 3.3</w:t>
            </w:r>
          </w:p>
        </w:tc>
      </w:tr>
      <w:tr w:rsidR="0079144C" w:rsidRPr="007E0334">
        <w:trPr>
          <w:trHeight w:val="335"/>
        </w:trPr>
        <w:tc>
          <w:tcPr>
            <w:tcW w:w="2264" w:type="dxa"/>
          </w:tcPr>
          <w:p w:rsidR="00457F80" w:rsidRPr="007E0334" w:rsidRDefault="00B03E7E" w:rsidP="00A267D3">
            <w:pPr>
              <w:rPr>
                <w:lang w:val="en-CA"/>
              </w:rPr>
            </w:pPr>
            <w:smartTag w:uri="urn:schemas-microsoft-com:office:smarttags" w:element="date">
              <w:smartTagPr>
                <w:attr w:name="Year" w:val="2009"/>
                <w:attr w:name="Day" w:val="26"/>
                <w:attr w:name="Month" w:val="05"/>
                <w:attr w:name="ls" w:val="trans"/>
              </w:smartTagPr>
              <w:r w:rsidRPr="007E0334">
                <w:rPr>
                  <w:lang w:val="en-CA"/>
                </w:rPr>
                <w:t>2009-05-26</w:t>
              </w:r>
            </w:smartTag>
          </w:p>
        </w:tc>
        <w:tc>
          <w:tcPr>
            <w:tcW w:w="1101" w:type="dxa"/>
          </w:tcPr>
          <w:p w:rsidR="0079144C" w:rsidRPr="007E0334" w:rsidRDefault="0079144C" w:rsidP="00A267D3">
            <w:pPr>
              <w:rPr>
                <w:lang w:val="en-CA"/>
              </w:rPr>
            </w:pPr>
            <w:r w:rsidRPr="007E0334">
              <w:rPr>
                <w:lang w:val="en-CA"/>
              </w:rPr>
              <w:t>0.</w:t>
            </w:r>
            <w:r w:rsidR="002375E3" w:rsidRPr="007E0334">
              <w:rPr>
                <w:lang w:val="en-CA"/>
              </w:rPr>
              <w:t>4</w:t>
            </w:r>
          </w:p>
        </w:tc>
        <w:tc>
          <w:tcPr>
            <w:tcW w:w="1856" w:type="dxa"/>
          </w:tcPr>
          <w:p w:rsidR="0079144C" w:rsidRPr="007E0334" w:rsidRDefault="00DE673E" w:rsidP="00A267D3">
            <w:pPr>
              <w:rPr>
                <w:lang w:val="en-CA"/>
              </w:rPr>
            </w:pPr>
            <w:r w:rsidRPr="007E0334">
              <w:rPr>
                <w:lang w:val="en-CA"/>
              </w:rPr>
              <w:t>S. Kabli</w:t>
            </w:r>
          </w:p>
        </w:tc>
        <w:tc>
          <w:tcPr>
            <w:tcW w:w="4191" w:type="dxa"/>
          </w:tcPr>
          <w:p w:rsidR="0079144C" w:rsidRPr="007E0334" w:rsidRDefault="007930FF" w:rsidP="00A267D3">
            <w:pPr>
              <w:rPr>
                <w:lang w:val="en-CA"/>
              </w:rPr>
            </w:pPr>
            <w:r w:rsidRPr="007E0334">
              <w:rPr>
                <w:lang w:val="en-CA"/>
              </w:rPr>
              <w:t>Section 3.3</w:t>
            </w:r>
            <w:r w:rsidR="0059262F" w:rsidRPr="007E0334">
              <w:rPr>
                <w:lang w:val="en-CA"/>
              </w:rPr>
              <w:t>, Annexes A</w:t>
            </w:r>
            <w:r w:rsidR="005F5AC0" w:rsidRPr="007E0334">
              <w:rPr>
                <w:lang w:val="en-CA"/>
              </w:rPr>
              <w:t xml:space="preserve"> et </w:t>
            </w:r>
            <w:r w:rsidR="0059262F" w:rsidRPr="007E0334">
              <w:rPr>
                <w:lang w:val="en-CA"/>
              </w:rPr>
              <w:t xml:space="preserve">B </w:t>
            </w:r>
          </w:p>
        </w:tc>
      </w:tr>
      <w:tr w:rsidR="0036149E" w:rsidRPr="007E0334">
        <w:trPr>
          <w:trHeight w:val="335"/>
        </w:trPr>
        <w:tc>
          <w:tcPr>
            <w:tcW w:w="2264" w:type="dxa"/>
          </w:tcPr>
          <w:p w:rsidR="0036149E" w:rsidRPr="007E0334" w:rsidRDefault="00B274C3" w:rsidP="00A267D3">
            <w:pPr>
              <w:rPr>
                <w:lang w:val="en-CA"/>
              </w:rPr>
            </w:pPr>
            <w:smartTag w:uri="urn:schemas-microsoft-com:office:smarttags" w:element="date">
              <w:smartTagPr>
                <w:attr w:name="Year" w:val="2009"/>
                <w:attr w:name="Day" w:val="25"/>
                <w:attr w:name="Month" w:val="06"/>
                <w:attr w:name="ls" w:val="trans"/>
              </w:smartTagPr>
              <w:r w:rsidRPr="007E0334">
                <w:rPr>
                  <w:lang w:val="en-CA"/>
                </w:rPr>
                <w:t>2009-06-25</w:t>
              </w:r>
            </w:smartTag>
            <w:r w:rsidRPr="007E0334">
              <w:rPr>
                <w:lang w:val="en-CA"/>
              </w:rPr>
              <w:t xml:space="preserve"> </w:t>
            </w:r>
          </w:p>
        </w:tc>
        <w:tc>
          <w:tcPr>
            <w:tcW w:w="1101" w:type="dxa"/>
          </w:tcPr>
          <w:p w:rsidR="0036149E" w:rsidRPr="007E0334" w:rsidRDefault="0036149E" w:rsidP="00A267D3">
            <w:pPr>
              <w:rPr>
                <w:lang w:val="en-CA"/>
              </w:rPr>
            </w:pPr>
            <w:r w:rsidRPr="007E0334">
              <w:rPr>
                <w:lang w:val="en-CA"/>
              </w:rPr>
              <w:t>0.5</w:t>
            </w:r>
          </w:p>
        </w:tc>
        <w:tc>
          <w:tcPr>
            <w:tcW w:w="1856" w:type="dxa"/>
          </w:tcPr>
          <w:p w:rsidR="0036149E" w:rsidRPr="007E0334" w:rsidRDefault="0036149E" w:rsidP="00A267D3">
            <w:pPr>
              <w:rPr>
                <w:lang w:val="en-CA"/>
              </w:rPr>
            </w:pPr>
            <w:r w:rsidRPr="007E0334">
              <w:rPr>
                <w:lang w:val="en-CA"/>
              </w:rPr>
              <w:t>S. Kabli</w:t>
            </w:r>
          </w:p>
        </w:tc>
        <w:tc>
          <w:tcPr>
            <w:tcW w:w="4191" w:type="dxa"/>
          </w:tcPr>
          <w:p w:rsidR="0036149E" w:rsidRPr="007E0334" w:rsidRDefault="0005743A" w:rsidP="00A267D3">
            <w:pPr>
              <w:rPr>
                <w:lang w:val="en-CA"/>
              </w:rPr>
            </w:pPr>
            <w:r w:rsidRPr="007E0334">
              <w:rPr>
                <w:lang w:val="en-CA"/>
              </w:rPr>
              <w:t>Annexe C et D</w:t>
            </w:r>
          </w:p>
        </w:tc>
      </w:tr>
      <w:tr w:rsidR="00267D66" w:rsidRPr="007E0334">
        <w:trPr>
          <w:trHeight w:val="335"/>
        </w:trPr>
        <w:tc>
          <w:tcPr>
            <w:tcW w:w="2264" w:type="dxa"/>
          </w:tcPr>
          <w:p w:rsidR="00267D66" w:rsidRPr="007E0334" w:rsidRDefault="00B274C3" w:rsidP="00A267D3">
            <w:pPr>
              <w:rPr>
                <w:lang w:val="en-CA"/>
              </w:rPr>
            </w:pPr>
            <w:smartTag w:uri="urn:schemas-microsoft-com:office:smarttags" w:element="date">
              <w:smartTagPr>
                <w:attr w:name="Year" w:val="2009"/>
                <w:attr w:name="Day" w:val="30"/>
                <w:attr w:name="Month" w:val="07"/>
                <w:attr w:name="ls" w:val="trans"/>
              </w:smartTagPr>
              <w:r w:rsidRPr="007E0334">
                <w:rPr>
                  <w:lang w:val="en-CA"/>
                </w:rPr>
                <w:t>2009-07-</w:t>
              </w:r>
              <w:r w:rsidR="00267D66" w:rsidRPr="007E0334">
                <w:rPr>
                  <w:lang w:val="en-CA"/>
                </w:rPr>
                <w:t>30</w:t>
              </w:r>
            </w:smartTag>
          </w:p>
        </w:tc>
        <w:tc>
          <w:tcPr>
            <w:tcW w:w="1101" w:type="dxa"/>
          </w:tcPr>
          <w:p w:rsidR="00267D66" w:rsidRPr="007E0334" w:rsidRDefault="00267D66" w:rsidP="00A267D3">
            <w:pPr>
              <w:rPr>
                <w:lang w:val="en-CA"/>
              </w:rPr>
            </w:pPr>
            <w:r w:rsidRPr="007E0334">
              <w:rPr>
                <w:lang w:val="en-CA"/>
              </w:rPr>
              <w:t>0.6</w:t>
            </w:r>
          </w:p>
        </w:tc>
        <w:tc>
          <w:tcPr>
            <w:tcW w:w="1856" w:type="dxa"/>
          </w:tcPr>
          <w:p w:rsidR="00267D66" w:rsidRPr="007E0334" w:rsidRDefault="00267D66" w:rsidP="00A267D3">
            <w:pPr>
              <w:rPr>
                <w:lang w:val="en-CA"/>
              </w:rPr>
            </w:pPr>
            <w:r w:rsidRPr="007E0334">
              <w:rPr>
                <w:lang w:val="en-CA"/>
              </w:rPr>
              <w:t>S. Kabli</w:t>
            </w:r>
          </w:p>
        </w:tc>
        <w:tc>
          <w:tcPr>
            <w:tcW w:w="4191" w:type="dxa"/>
          </w:tcPr>
          <w:p w:rsidR="00267D66" w:rsidRPr="007E0334" w:rsidRDefault="00B274C3" w:rsidP="00A267D3">
            <w:pPr>
              <w:rPr>
                <w:lang w:val="en-CA"/>
              </w:rPr>
            </w:pPr>
            <w:r w:rsidRPr="007E0334">
              <w:rPr>
                <w:lang w:val="en-CA"/>
              </w:rPr>
              <w:t>Adjustment under the new template</w:t>
            </w:r>
          </w:p>
        </w:tc>
      </w:tr>
      <w:tr w:rsidR="00635B70" w:rsidRPr="007E0334">
        <w:trPr>
          <w:trHeight w:val="335"/>
        </w:trPr>
        <w:tc>
          <w:tcPr>
            <w:tcW w:w="2264" w:type="dxa"/>
          </w:tcPr>
          <w:p w:rsidR="00635B70" w:rsidRPr="007E0334" w:rsidRDefault="00B274C3" w:rsidP="00A267D3">
            <w:pPr>
              <w:rPr>
                <w:lang w:val="en-CA"/>
              </w:rPr>
            </w:pPr>
            <w:smartTag w:uri="urn:schemas-microsoft-com:office:smarttags" w:element="date">
              <w:smartTagPr>
                <w:attr w:name="Year" w:val="2009"/>
                <w:attr w:name="Day" w:val="31"/>
                <w:attr w:name="Month" w:val="07"/>
                <w:attr w:name="ls" w:val="trans"/>
              </w:smartTagPr>
              <w:r w:rsidRPr="007E0334">
                <w:rPr>
                  <w:lang w:val="en-CA"/>
                </w:rPr>
                <w:t>2009-07-31</w:t>
              </w:r>
            </w:smartTag>
          </w:p>
        </w:tc>
        <w:tc>
          <w:tcPr>
            <w:tcW w:w="1101" w:type="dxa"/>
          </w:tcPr>
          <w:p w:rsidR="00635B70" w:rsidRPr="007E0334" w:rsidRDefault="00635B70" w:rsidP="00A267D3">
            <w:pPr>
              <w:rPr>
                <w:lang w:val="en-CA"/>
              </w:rPr>
            </w:pPr>
            <w:r w:rsidRPr="007E0334">
              <w:rPr>
                <w:lang w:val="en-CA"/>
              </w:rPr>
              <w:t>1.0</w:t>
            </w:r>
          </w:p>
        </w:tc>
        <w:tc>
          <w:tcPr>
            <w:tcW w:w="1856" w:type="dxa"/>
          </w:tcPr>
          <w:p w:rsidR="00635B70" w:rsidRPr="007E0334" w:rsidRDefault="00635B70" w:rsidP="00A267D3">
            <w:pPr>
              <w:rPr>
                <w:lang w:val="en-CA"/>
              </w:rPr>
            </w:pPr>
            <w:r w:rsidRPr="007E0334">
              <w:rPr>
                <w:lang w:val="en-CA"/>
              </w:rPr>
              <w:t>S. Kabli</w:t>
            </w:r>
          </w:p>
        </w:tc>
        <w:tc>
          <w:tcPr>
            <w:tcW w:w="4191" w:type="dxa"/>
          </w:tcPr>
          <w:p w:rsidR="00635B70" w:rsidRPr="007E0334" w:rsidRDefault="00B274C3" w:rsidP="00A267D3">
            <w:pPr>
              <w:rPr>
                <w:lang w:val="en-CA"/>
              </w:rPr>
            </w:pPr>
            <w:r w:rsidRPr="007E0334">
              <w:rPr>
                <w:lang w:val="en-CA"/>
              </w:rPr>
              <w:t>Final v</w:t>
            </w:r>
            <w:r w:rsidR="00267D66" w:rsidRPr="007E0334">
              <w:rPr>
                <w:lang w:val="en-CA"/>
              </w:rPr>
              <w:t>ersion</w:t>
            </w:r>
          </w:p>
        </w:tc>
      </w:tr>
      <w:tr w:rsidR="00103780" w:rsidRPr="007E0334">
        <w:trPr>
          <w:trHeight w:val="335"/>
        </w:trPr>
        <w:tc>
          <w:tcPr>
            <w:tcW w:w="2264" w:type="dxa"/>
          </w:tcPr>
          <w:p w:rsidR="00103780" w:rsidRPr="007E0334" w:rsidRDefault="00B274C3" w:rsidP="00A267D3">
            <w:pPr>
              <w:rPr>
                <w:lang w:val="en-CA"/>
              </w:rPr>
            </w:pPr>
            <w:smartTag w:uri="urn:schemas-microsoft-com:office:smarttags" w:element="date">
              <w:smartTagPr>
                <w:attr w:name="Year" w:val="2009"/>
                <w:attr w:name="Day" w:val="28"/>
                <w:attr w:name="Month" w:val="11"/>
                <w:attr w:name="ls" w:val="trans"/>
              </w:smartTagPr>
              <w:r w:rsidRPr="007E0334">
                <w:rPr>
                  <w:lang w:val="en-CA"/>
                </w:rPr>
                <w:t>2009-11-28</w:t>
              </w:r>
            </w:smartTag>
          </w:p>
        </w:tc>
        <w:tc>
          <w:tcPr>
            <w:tcW w:w="1101" w:type="dxa"/>
          </w:tcPr>
          <w:p w:rsidR="00103780" w:rsidRPr="007E0334" w:rsidRDefault="00103780" w:rsidP="00A267D3">
            <w:pPr>
              <w:rPr>
                <w:lang w:val="en-CA"/>
              </w:rPr>
            </w:pPr>
            <w:r w:rsidRPr="007E0334">
              <w:rPr>
                <w:lang w:val="en-CA"/>
              </w:rPr>
              <w:t>1.1</w:t>
            </w:r>
          </w:p>
        </w:tc>
        <w:tc>
          <w:tcPr>
            <w:tcW w:w="1856" w:type="dxa"/>
          </w:tcPr>
          <w:p w:rsidR="00103780" w:rsidRPr="007E0334" w:rsidRDefault="00103780" w:rsidP="00A267D3">
            <w:pPr>
              <w:rPr>
                <w:lang w:val="en-CA"/>
              </w:rPr>
            </w:pPr>
            <w:r w:rsidRPr="007E0334">
              <w:rPr>
                <w:lang w:val="en-CA"/>
              </w:rPr>
              <w:t>S. Kabli</w:t>
            </w:r>
          </w:p>
        </w:tc>
        <w:tc>
          <w:tcPr>
            <w:tcW w:w="4191" w:type="dxa"/>
          </w:tcPr>
          <w:p w:rsidR="00103780" w:rsidRPr="007E0334" w:rsidRDefault="00B274C3" w:rsidP="00A267D3">
            <w:pPr>
              <w:rPr>
                <w:lang w:val="en-CA"/>
              </w:rPr>
            </w:pPr>
            <w:r w:rsidRPr="007E0334">
              <w:rPr>
                <w:lang w:val="en-CA"/>
              </w:rPr>
              <w:t>Final v</w:t>
            </w:r>
            <w:r w:rsidR="00103780" w:rsidRPr="007E0334">
              <w:rPr>
                <w:lang w:val="en-CA"/>
              </w:rPr>
              <w:t xml:space="preserve">ersion </w:t>
            </w:r>
            <w:r w:rsidRPr="007E0334">
              <w:rPr>
                <w:lang w:val="en-CA"/>
              </w:rPr>
              <w:t>revised</w:t>
            </w:r>
          </w:p>
        </w:tc>
      </w:tr>
    </w:tbl>
    <w:p w:rsidR="0089304D" w:rsidRPr="007E0334" w:rsidRDefault="00A907BC" w:rsidP="00A907BC">
      <w:pPr>
        <w:pStyle w:val="Caption"/>
        <w:jc w:val="center"/>
        <w:rPr>
          <w:sz w:val="18"/>
          <w:szCs w:val="18"/>
          <w:lang w:val="en-CA"/>
        </w:rPr>
      </w:pPr>
      <w:bookmarkStart w:id="40" w:name="_Toc247362245"/>
      <w:r w:rsidRPr="007E0334">
        <w:rPr>
          <w:sz w:val="18"/>
          <w:szCs w:val="18"/>
          <w:lang w:val="en-CA"/>
        </w:rPr>
        <w:t xml:space="preserve">Table </w:t>
      </w:r>
      <w:r w:rsidR="00642A9E" w:rsidRPr="007E0334">
        <w:rPr>
          <w:sz w:val="18"/>
          <w:szCs w:val="18"/>
          <w:lang w:val="en-CA"/>
        </w:rPr>
        <w:fldChar w:fldCharType="begin"/>
      </w:r>
      <w:r w:rsidRPr="007E0334">
        <w:rPr>
          <w:sz w:val="18"/>
          <w:szCs w:val="18"/>
          <w:lang w:val="en-CA"/>
        </w:rPr>
        <w:instrText xml:space="preserve"> SEQ Tableau \* ARABIC </w:instrText>
      </w:r>
      <w:r w:rsidR="00642A9E" w:rsidRPr="007E0334">
        <w:rPr>
          <w:sz w:val="18"/>
          <w:szCs w:val="18"/>
          <w:lang w:val="en-CA"/>
        </w:rPr>
        <w:fldChar w:fldCharType="separate"/>
      </w:r>
      <w:r w:rsidR="00670309" w:rsidRPr="007E0334">
        <w:rPr>
          <w:noProof/>
          <w:sz w:val="18"/>
          <w:szCs w:val="18"/>
          <w:lang w:val="en-CA"/>
        </w:rPr>
        <w:t>1</w:t>
      </w:r>
      <w:r w:rsidR="00642A9E" w:rsidRPr="007E0334">
        <w:rPr>
          <w:sz w:val="18"/>
          <w:szCs w:val="18"/>
          <w:lang w:val="en-CA"/>
        </w:rPr>
        <w:fldChar w:fldCharType="end"/>
      </w:r>
      <w:r w:rsidRPr="007E0334">
        <w:rPr>
          <w:sz w:val="18"/>
          <w:szCs w:val="18"/>
          <w:lang w:val="en-CA"/>
        </w:rPr>
        <w:t xml:space="preserve"> : Versions </w:t>
      </w:r>
      <w:r w:rsidR="00B274C3" w:rsidRPr="007E0334">
        <w:rPr>
          <w:sz w:val="18"/>
          <w:szCs w:val="18"/>
          <w:lang w:val="en-CA"/>
        </w:rPr>
        <w:t xml:space="preserve">of the </w:t>
      </w:r>
      <w:r w:rsidRPr="007E0334">
        <w:rPr>
          <w:sz w:val="18"/>
          <w:szCs w:val="18"/>
          <w:lang w:val="en-CA"/>
        </w:rPr>
        <w:t>document</w:t>
      </w:r>
      <w:bookmarkEnd w:id="40"/>
    </w:p>
    <w:p w:rsidR="00A907BC" w:rsidRPr="007E0334" w:rsidRDefault="00A907BC" w:rsidP="00A907BC">
      <w:pPr>
        <w:rPr>
          <w:lang w:val="en-CA"/>
        </w:rPr>
      </w:pPr>
    </w:p>
    <w:p w:rsidR="0089304D" w:rsidRPr="007E0334" w:rsidRDefault="00783162" w:rsidP="00764C89">
      <w:pPr>
        <w:pStyle w:val="Information"/>
        <w:rPr>
          <w:lang w:val="en-CA"/>
        </w:rPr>
      </w:pPr>
      <w:r w:rsidRPr="007E0334">
        <w:rPr>
          <w:lang w:val="en-CA"/>
        </w:rPr>
        <w:t>Ab</w:t>
      </w:r>
      <w:r w:rsidR="00B274C3" w:rsidRPr="007E0334">
        <w:rPr>
          <w:lang w:val="en-CA"/>
        </w:rPr>
        <w:t>breviation</w:t>
      </w:r>
      <w:r w:rsidR="0089304D" w:rsidRPr="007E0334">
        <w:rPr>
          <w:lang w:val="en-CA"/>
        </w:rPr>
        <w:t>/Acronyms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455"/>
      </w:tblGrid>
      <w:tr w:rsidR="00C06F27" w:rsidRPr="007E0334">
        <w:trPr>
          <w:trHeight w:val="307"/>
        </w:trPr>
        <w:tc>
          <w:tcPr>
            <w:tcW w:w="1980" w:type="dxa"/>
            <w:shd w:val="clear" w:color="auto" w:fill="E6E6E6"/>
          </w:tcPr>
          <w:p w:rsidR="00C06F27" w:rsidRPr="007E0334" w:rsidRDefault="00C06F27" w:rsidP="000F6410">
            <w:pPr>
              <w:rPr>
                <w:b/>
                <w:lang w:val="en-CA"/>
              </w:rPr>
            </w:pPr>
            <w:r w:rsidRPr="007E0334">
              <w:rPr>
                <w:b/>
                <w:lang w:val="en-CA"/>
              </w:rPr>
              <w:t>A</w:t>
            </w:r>
            <w:r w:rsidR="00FF3B96">
              <w:rPr>
                <w:b/>
                <w:lang w:val="en-CA"/>
              </w:rPr>
              <w:t>b</w:t>
            </w:r>
            <w:r w:rsidRPr="007E0334">
              <w:rPr>
                <w:b/>
                <w:lang w:val="en-CA"/>
              </w:rPr>
              <w:t>br</w:t>
            </w:r>
            <w:proofErr w:type="gramStart"/>
            <w:r w:rsidRPr="007E0334">
              <w:rPr>
                <w:b/>
                <w:lang w:val="en-CA"/>
              </w:rPr>
              <w:t>./</w:t>
            </w:r>
            <w:proofErr w:type="gramEnd"/>
            <w:r w:rsidRPr="007E0334">
              <w:rPr>
                <w:b/>
                <w:lang w:val="en-CA"/>
              </w:rPr>
              <w:t>Acr.</w:t>
            </w:r>
          </w:p>
        </w:tc>
        <w:tc>
          <w:tcPr>
            <w:tcW w:w="7455" w:type="dxa"/>
            <w:shd w:val="clear" w:color="auto" w:fill="E6E6E6"/>
          </w:tcPr>
          <w:p w:rsidR="00C06F27" w:rsidRPr="007E0334" w:rsidRDefault="00C06F27" w:rsidP="000F6410">
            <w:pPr>
              <w:rPr>
                <w:b/>
                <w:lang w:val="en-CA"/>
              </w:rPr>
            </w:pPr>
            <w:r w:rsidRPr="007E0334">
              <w:rPr>
                <w:b/>
                <w:lang w:val="en-CA"/>
              </w:rPr>
              <w:t>D</w:t>
            </w:r>
            <w:r w:rsidR="00B274C3" w:rsidRPr="007E0334">
              <w:rPr>
                <w:b/>
                <w:lang w:val="en-CA"/>
              </w:rPr>
              <w:t>e</w:t>
            </w:r>
            <w:r w:rsidRPr="007E0334">
              <w:rPr>
                <w:b/>
                <w:lang w:val="en-CA"/>
              </w:rPr>
              <w:t>finition</w:t>
            </w:r>
          </w:p>
        </w:tc>
      </w:tr>
      <w:tr w:rsidR="00C06F27" w:rsidRPr="007E0334">
        <w:trPr>
          <w:trHeight w:val="330"/>
        </w:trPr>
        <w:tc>
          <w:tcPr>
            <w:tcW w:w="1980" w:type="dxa"/>
          </w:tcPr>
          <w:p w:rsidR="00C06F27" w:rsidRPr="007E0334" w:rsidRDefault="00C06F27" w:rsidP="000F6410">
            <w:pPr>
              <w:rPr>
                <w:lang w:val="en-CA"/>
              </w:rPr>
            </w:pPr>
            <w:r w:rsidRPr="007E0334">
              <w:rPr>
                <w:lang w:val="en-CA"/>
              </w:rPr>
              <w:t>DP</w:t>
            </w:r>
          </w:p>
        </w:tc>
        <w:tc>
          <w:tcPr>
            <w:tcW w:w="7455" w:type="dxa"/>
          </w:tcPr>
          <w:p w:rsidR="00C06F27" w:rsidRPr="007E0334" w:rsidRDefault="00C06F27" w:rsidP="000F6410">
            <w:pPr>
              <w:rPr>
                <w:lang w:val="en-CA"/>
              </w:rPr>
            </w:pPr>
            <w:r w:rsidRPr="007E0334">
              <w:rPr>
                <w:lang w:val="en-CA"/>
              </w:rPr>
              <w:t>Deployment Package - a set of artefacts developed to facilitate the implementation of a set of practices, of the selected framework, in a Very Small Entity.</w:t>
            </w:r>
          </w:p>
        </w:tc>
      </w:tr>
      <w:tr w:rsidR="00C06F27" w:rsidRPr="007E0334">
        <w:trPr>
          <w:trHeight w:val="330"/>
        </w:trPr>
        <w:tc>
          <w:tcPr>
            <w:tcW w:w="1980" w:type="dxa"/>
          </w:tcPr>
          <w:p w:rsidR="00C06F27" w:rsidRPr="007E0334" w:rsidRDefault="00C06F27" w:rsidP="000F6410">
            <w:pPr>
              <w:rPr>
                <w:lang w:val="en-CA"/>
              </w:rPr>
            </w:pPr>
            <w:r w:rsidRPr="007E0334">
              <w:rPr>
                <w:lang w:val="en-CA"/>
              </w:rPr>
              <w:t xml:space="preserve">VSE </w:t>
            </w:r>
          </w:p>
        </w:tc>
        <w:tc>
          <w:tcPr>
            <w:tcW w:w="7455" w:type="dxa"/>
          </w:tcPr>
          <w:p w:rsidR="00C06F27" w:rsidRPr="007E0334" w:rsidRDefault="00C06F27" w:rsidP="000F6410">
            <w:pPr>
              <w:keepNext/>
              <w:rPr>
                <w:lang w:val="en-CA"/>
              </w:rPr>
            </w:pPr>
            <w:r w:rsidRPr="007E0334">
              <w:rPr>
                <w:lang w:val="en-CA"/>
              </w:rPr>
              <w:t xml:space="preserve">Very Small Entity – an </w:t>
            </w:r>
            <w:r w:rsidRPr="007E0334">
              <w:rPr>
                <w:rFonts w:cs="Arial"/>
                <w:color w:val="000000"/>
                <w:lang w:val="en-CA" w:eastAsia="fr-CA"/>
              </w:rPr>
              <w:t>enterprise, organization, department or project having up to 25 people.</w:t>
            </w:r>
          </w:p>
        </w:tc>
      </w:tr>
      <w:tr w:rsidR="00C06F27" w:rsidRPr="007E0334">
        <w:trPr>
          <w:trHeight w:val="330"/>
        </w:trPr>
        <w:tc>
          <w:tcPr>
            <w:tcW w:w="1980" w:type="dxa"/>
          </w:tcPr>
          <w:p w:rsidR="00C06F27" w:rsidRPr="007E0334" w:rsidRDefault="00C06F27" w:rsidP="000F6410">
            <w:pPr>
              <w:rPr>
                <w:lang w:val="en-CA"/>
              </w:rPr>
            </w:pPr>
            <w:r w:rsidRPr="007E0334">
              <w:rPr>
                <w:lang w:val="en-CA"/>
              </w:rPr>
              <w:t xml:space="preserve">PDCA </w:t>
            </w:r>
            <w:r w:rsidR="00F02A7D">
              <w:rPr>
                <w:lang w:val="en-CA"/>
              </w:rPr>
              <w:t>or</w:t>
            </w:r>
            <w:r w:rsidRPr="007E0334">
              <w:rPr>
                <w:lang w:val="en-CA"/>
              </w:rPr>
              <w:t xml:space="preserve"> PFVA</w:t>
            </w:r>
          </w:p>
        </w:tc>
        <w:tc>
          <w:tcPr>
            <w:tcW w:w="7455" w:type="dxa"/>
          </w:tcPr>
          <w:p w:rsidR="00C06F27" w:rsidRPr="007E0334" w:rsidRDefault="00C06F27" w:rsidP="000F6410">
            <w:pPr>
              <w:keepNext/>
              <w:rPr>
                <w:lang w:val="en-CA"/>
              </w:rPr>
            </w:pPr>
            <w:r w:rsidRPr="007E0334">
              <w:rPr>
                <w:lang w:val="en-CA"/>
              </w:rPr>
              <w:t>Plan</w:t>
            </w:r>
            <w:r w:rsidRPr="007E0334">
              <w:rPr>
                <w:rFonts w:cs="Arial,Bold"/>
                <w:bCs/>
                <w:lang w:val="en-CA"/>
              </w:rPr>
              <w:t>—</w:t>
            </w:r>
            <w:r w:rsidRPr="007E0334">
              <w:rPr>
                <w:lang w:val="en-CA"/>
              </w:rPr>
              <w:t>Do</w:t>
            </w:r>
            <w:r w:rsidRPr="007E0334">
              <w:rPr>
                <w:rFonts w:cs="Arial,Bold"/>
                <w:bCs/>
                <w:lang w:val="en-CA"/>
              </w:rPr>
              <w:t>—</w:t>
            </w:r>
            <w:r w:rsidRPr="007E0334">
              <w:rPr>
                <w:lang w:val="en-CA"/>
              </w:rPr>
              <w:t>Act</w:t>
            </w:r>
            <w:r w:rsidRPr="007E0334">
              <w:rPr>
                <w:rFonts w:cs="Arial,Bold"/>
                <w:bCs/>
                <w:lang w:val="en-CA"/>
              </w:rPr>
              <w:t>—</w:t>
            </w:r>
            <w:r w:rsidRPr="007E0334">
              <w:rPr>
                <w:lang w:val="en-CA"/>
              </w:rPr>
              <w:t xml:space="preserve">Check </w:t>
            </w:r>
          </w:p>
        </w:tc>
      </w:tr>
      <w:tr w:rsidR="00C06F27" w:rsidRPr="007E0334">
        <w:trPr>
          <w:trHeight w:val="330"/>
        </w:trPr>
        <w:tc>
          <w:tcPr>
            <w:tcW w:w="1980" w:type="dxa"/>
          </w:tcPr>
          <w:p w:rsidR="00C06F27" w:rsidRPr="007E0334" w:rsidRDefault="00C06F27" w:rsidP="000F6410">
            <w:pPr>
              <w:rPr>
                <w:lang w:val="en-CA"/>
              </w:rPr>
            </w:pPr>
            <w:r w:rsidRPr="007E0334">
              <w:rPr>
                <w:lang w:val="en-CA"/>
              </w:rPr>
              <w:t>TPO</w:t>
            </w:r>
          </w:p>
        </w:tc>
        <w:tc>
          <w:tcPr>
            <w:tcW w:w="7455" w:type="dxa"/>
          </w:tcPr>
          <w:p w:rsidR="00C06F27" w:rsidRPr="007E0334" w:rsidRDefault="00C06F27" w:rsidP="000F6410">
            <w:pPr>
              <w:keepNext/>
              <w:rPr>
                <w:lang w:val="en-CA"/>
              </w:rPr>
            </w:pPr>
            <w:r w:rsidRPr="007E0334">
              <w:rPr>
                <w:lang w:val="en-CA"/>
              </w:rPr>
              <w:t xml:space="preserve">Très petite organisation – </w:t>
            </w:r>
            <w:r w:rsidR="00F50ED3" w:rsidRPr="007E0334">
              <w:rPr>
                <w:lang w:val="en-CA"/>
              </w:rPr>
              <w:t>An enterprise, department or project of 25 or less</w:t>
            </w:r>
            <w:r w:rsidRPr="007E0334">
              <w:rPr>
                <w:lang w:val="en-CA"/>
              </w:rPr>
              <w:t>.</w:t>
            </w:r>
            <w:r w:rsidR="00F50ED3" w:rsidRPr="007E0334">
              <w:rPr>
                <w:lang w:val="en-CA"/>
              </w:rPr>
              <w:t xml:space="preserve"> (This is the French acronyms for VSE)</w:t>
            </w:r>
          </w:p>
        </w:tc>
      </w:tr>
      <w:tr w:rsidR="009D60B5" w:rsidRPr="007E0334">
        <w:trPr>
          <w:trHeight w:val="330"/>
        </w:trPr>
        <w:tc>
          <w:tcPr>
            <w:tcW w:w="1980" w:type="dxa"/>
            <w:shd w:val="clear" w:color="auto" w:fill="auto"/>
          </w:tcPr>
          <w:p w:rsidR="009D60B5" w:rsidRPr="007E0334" w:rsidRDefault="009D60B5" w:rsidP="000F6410">
            <w:pPr>
              <w:rPr>
                <w:lang w:val="en-CA"/>
              </w:rPr>
            </w:pPr>
            <w:r w:rsidRPr="007E0334">
              <w:rPr>
                <w:lang w:val="en-CA"/>
              </w:rPr>
              <w:t>ITSMS</w:t>
            </w:r>
          </w:p>
        </w:tc>
        <w:tc>
          <w:tcPr>
            <w:tcW w:w="7455" w:type="dxa"/>
            <w:shd w:val="clear" w:color="auto" w:fill="auto"/>
          </w:tcPr>
          <w:p w:rsidR="009D60B5" w:rsidRPr="007E0334" w:rsidRDefault="009D60B5" w:rsidP="000F6410">
            <w:pPr>
              <w:keepNext/>
              <w:rPr>
                <w:lang w:val="en-CA"/>
              </w:rPr>
            </w:pPr>
            <w:r w:rsidRPr="007E0334">
              <w:rPr>
                <w:lang w:val="en-CA"/>
              </w:rPr>
              <w:t xml:space="preserve">An IT System Management Service – </w:t>
            </w:r>
            <w:r w:rsidR="00B274C3" w:rsidRPr="007E0334">
              <w:rPr>
                <w:lang w:val="en-CA"/>
              </w:rPr>
              <w:t>A management system services in information technology</w:t>
            </w:r>
          </w:p>
        </w:tc>
      </w:tr>
      <w:tr w:rsidR="00C06F27" w:rsidRPr="007E0334">
        <w:trPr>
          <w:trHeight w:val="330"/>
        </w:trPr>
        <w:tc>
          <w:tcPr>
            <w:tcW w:w="1980" w:type="dxa"/>
          </w:tcPr>
          <w:p w:rsidR="00C06F27" w:rsidRPr="007E0334" w:rsidRDefault="00C06F27" w:rsidP="000F6410">
            <w:pPr>
              <w:rPr>
                <w:lang w:val="en-CA"/>
              </w:rPr>
            </w:pPr>
            <w:r w:rsidRPr="007E0334">
              <w:rPr>
                <w:lang w:val="en-CA"/>
              </w:rPr>
              <w:t>ISO</w:t>
            </w:r>
          </w:p>
        </w:tc>
        <w:tc>
          <w:tcPr>
            <w:tcW w:w="7455" w:type="dxa"/>
          </w:tcPr>
          <w:p w:rsidR="00C06F27" w:rsidRPr="007E0334" w:rsidRDefault="00133780" w:rsidP="000F6410">
            <w:pPr>
              <w:keepNext/>
              <w:rPr>
                <w:lang w:val="en-CA"/>
              </w:rPr>
            </w:pPr>
            <w:r w:rsidRPr="007E0334">
              <w:rPr>
                <w:lang w:val="en-CA"/>
              </w:rPr>
              <w:t xml:space="preserve">International Organization for Standardization – </w:t>
            </w:r>
            <w:r w:rsidR="00B274C3" w:rsidRPr="007E0334">
              <w:rPr>
                <w:lang w:val="en-CA"/>
              </w:rPr>
              <w:t>An international standards body.</w:t>
            </w:r>
          </w:p>
        </w:tc>
      </w:tr>
      <w:tr w:rsidR="00C06F27" w:rsidRPr="007E0334">
        <w:trPr>
          <w:trHeight w:val="330"/>
        </w:trPr>
        <w:tc>
          <w:tcPr>
            <w:tcW w:w="1980" w:type="dxa"/>
          </w:tcPr>
          <w:p w:rsidR="00C06F27" w:rsidRPr="007E0334" w:rsidRDefault="00F50ED3" w:rsidP="000F6410">
            <w:pPr>
              <w:rPr>
                <w:lang w:val="en-CA"/>
              </w:rPr>
            </w:pPr>
            <w:r w:rsidRPr="007E0334">
              <w:rPr>
                <w:lang w:val="en-CA"/>
              </w:rPr>
              <w:t xml:space="preserve">IEC / </w:t>
            </w:r>
            <w:r w:rsidR="00C06F27" w:rsidRPr="007E0334">
              <w:rPr>
                <w:lang w:val="en-CA"/>
              </w:rPr>
              <w:t>CEI</w:t>
            </w:r>
          </w:p>
        </w:tc>
        <w:tc>
          <w:tcPr>
            <w:tcW w:w="7455" w:type="dxa"/>
          </w:tcPr>
          <w:p w:rsidR="00C06F27" w:rsidRPr="007E0334" w:rsidRDefault="00F50ED3" w:rsidP="000F6410">
            <w:pPr>
              <w:keepNext/>
              <w:rPr>
                <w:lang w:val="en-CA"/>
              </w:rPr>
            </w:pPr>
            <w:r w:rsidRPr="007E0334">
              <w:rPr>
                <w:lang w:val="en-CA"/>
              </w:rPr>
              <w:t>International Electrotechnical Commission - An international standards organization in charge of the fields of electricity, electronics and related technologies.</w:t>
            </w:r>
          </w:p>
        </w:tc>
      </w:tr>
      <w:tr w:rsidR="00C06F27" w:rsidRPr="007E0334">
        <w:trPr>
          <w:trHeight w:val="330"/>
        </w:trPr>
        <w:tc>
          <w:tcPr>
            <w:tcW w:w="1980" w:type="dxa"/>
          </w:tcPr>
          <w:p w:rsidR="00C06F27" w:rsidRPr="007E0334" w:rsidRDefault="00C06F27" w:rsidP="000F6410">
            <w:pPr>
              <w:rPr>
                <w:lang w:val="en-CA"/>
              </w:rPr>
            </w:pPr>
            <w:r w:rsidRPr="007E0334">
              <w:rPr>
                <w:lang w:val="en-CA"/>
              </w:rPr>
              <w:t>ITIL</w:t>
            </w:r>
          </w:p>
        </w:tc>
        <w:tc>
          <w:tcPr>
            <w:tcW w:w="7455" w:type="dxa"/>
          </w:tcPr>
          <w:p w:rsidR="00C06F27" w:rsidRPr="007E0334" w:rsidRDefault="00C06F27" w:rsidP="000F6410">
            <w:pPr>
              <w:keepNext/>
              <w:rPr>
                <w:lang w:val="en-CA"/>
              </w:rPr>
            </w:pPr>
            <w:r w:rsidRPr="007E0334">
              <w:rPr>
                <w:iCs/>
                <w:lang w:val="en-CA"/>
              </w:rPr>
              <w:t>Information Technology Infrastructure Library</w:t>
            </w:r>
            <w:r w:rsidR="00303639" w:rsidRPr="007E0334">
              <w:rPr>
                <w:iCs/>
                <w:lang w:val="en-CA"/>
              </w:rPr>
              <w:t xml:space="preserve"> – </w:t>
            </w:r>
            <w:r w:rsidR="00F50ED3" w:rsidRPr="007E0334">
              <w:rPr>
                <w:iCs/>
                <w:lang w:val="en-CA"/>
              </w:rPr>
              <w:t>A framework of best practices in IT Service Management.</w:t>
            </w:r>
            <w:r w:rsidR="008108A0" w:rsidRPr="007E0334">
              <w:rPr>
                <w:iCs/>
                <w:lang w:val="en-CA"/>
              </w:rPr>
              <w:t xml:space="preserve"> </w:t>
            </w:r>
          </w:p>
        </w:tc>
      </w:tr>
      <w:tr w:rsidR="00C06F27" w:rsidRPr="007E0334">
        <w:trPr>
          <w:trHeight w:val="330"/>
        </w:trPr>
        <w:tc>
          <w:tcPr>
            <w:tcW w:w="1980" w:type="dxa"/>
          </w:tcPr>
          <w:p w:rsidR="00C06F27" w:rsidRPr="007E0334" w:rsidRDefault="00C06F27" w:rsidP="000F6410">
            <w:pPr>
              <w:rPr>
                <w:lang w:val="en-CA"/>
              </w:rPr>
            </w:pPr>
            <w:r w:rsidRPr="007E0334">
              <w:rPr>
                <w:lang w:val="en-CA"/>
              </w:rPr>
              <w:t>CMMI-SVC</w:t>
            </w:r>
          </w:p>
        </w:tc>
        <w:tc>
          <w:tcPr>
            <w:tcW w:w="7455" w:type="dxa"/>
          </w:tcPr>
          <w:p w:rsidR="00C06F27" w:rsidRPr="007E0334" w:rsidRDefault="00C06F27" w:rsidP="000F6410">
            <w:pPr>
              <w:keepNext/>
              <w:rPr>
                <w:lang w:val="en-CA"/>
              </w:rPr>
            </w:pPr>
            <w:r w:rsidRPr="007E0334">
              <w:rPr>
                <w:iCs/>
                <w:lang w:val="en-CA"/>
              </w:rPr>
              <w:t>Capability Maturity Model Integration for Services</w:t>
            </w:r>
            <w:r w:rsidR="00516099" w:rsidRPr="007E0334">
              <w:rPr>
                <w:iCs/>
                <w:lang w:val="en-CA"/>
              </w:rPr>
              <w:t xml:space="preserve"> – </w:t>
            </w:r>
            <w:r w:rsidR="00F50ED3" w:rsidRPr="007E0334">
              <w:rPr>
                <w:iCs/>
                <w:lang w:val="en-CA"/>
              </w:rPr>
              <w:t>A framework of best practices for evaluating and improving services</w:t>
            </w:r>
            <w:r w:rsidR="00587A3B" w:rsidRPr="007E0334">
              <w:rPr>
                <w:iCs/>
                <w:lang w:val="en-CA"/>
              </w:rPr>
              <w:t xml:space="preserve">. </w:t>
            </w:r>
          </w:p>
        </w:tc>
      </w:tr>
    </w:tbl>
    <w:p w:rsidR="0089304D" w:rsidRPr="007E0334" w:rsidRDefault="00A907BC" w:rsidP="00A907BC">
      <w:pPr>
        <w:pStyle w:val="Caption"/>
        <w:jc w:val="center"/>
        <w:rPr>
          <w:sz w:val="18"/>
          <w:szCs w:val="18"/>
          <w:lang w:val="en-CA"/>
        </w:rPr>
      </w:pPr>
      <w:bookmarkStart w:id="41" w:name="_Toc247362246"/>
      <w:r w:rsidRPr="007E0334">
        <w:rPr>
          <w:sz w:val="18"/>
          <w:szCs w:val="18"/>
          <w:lang w:val="en-CA"/>
        </w:rPr>
        <w:t xml:space="preserve">Table </w:t>
      </w:r>
      <w:r w:rsidR="00642A9E" w:rsidRPr="007E0334">
        <w:rPr>
          <w:sz w:val="18"/>
          <w:szCs w:val="18"/>
          <w:lang w:val="en-CA"/>
        </w:rPr>
        <w:fldChar w:fldCharType="begin"/>
      </w:r>
      <w:r w:rsidRPr="007E0334">
        <w:rPr>
          <w:sz w:val="18"/>
          <w:szCs w:val="18"/>
          <w:lang w:val="en-CA"/>
        </w:rPr>
        <w:instrText xml:space="preserve"> SEQ Tableau \* ARABIC </w:instrText>
      </w:r>
      <w:r w:rsidR="00642A9E" w:rsidRPr="007E0334">
        <w:rPr>
          <w:sz w:val="18"/>
          <w:szCs w:val="18"/>
          <w:lang w:val="en-CA"/>
        </w:rPr>
        <w:fldChar w:fldCharType="separate"/>
      </w:r>
      <w:r w:rsidR="00670309" w:rsidRPr="007E0334">
        <w:rPr>
          <w:noProof/>
          <w:sz w:val="18"/>
          <w:szCs w:val="18"/>
          <w:lang w:val="en-CA"/>
        </w:rPr>
        <w:t>2</w:t>
      </w:r>
      <w:r w:rsidR="00642A9E" w:rsidRPr="007E0334">
        <w:rPr>
          <w:sz w:val="18"/>
          <w:szCs w:val="18"/>
          <w:lang w:val="en-CA"/>
        </w:rPr>
        <w:fldChar w:fldCharType="end"/>
      </w:r>
      <w:r w:rsidRPr="007E0334">
        <w:rPr>
          <w:sz w:val="18"/>
          <w:szCs w:val="18"/>
          <w:lang w:val="en-CA"/>
        </w:rPr>
        <w:t xml:space="preserve"> : Ab</w:t>
      </w:r>
      <w:r w:rsidR="00F50ED3" w:rsidRPr="007E0334">
        <w:rPr>
          <w:sz w:val="18"/>
          <w:szCs w:val="18"/>
          <w:lang w:val="en-CA"/>
        </w:rPr>
        <w:t>breviation</w:t>
      </w:r>
      <w:r w:rsidRPr="007E0334">
        <w:rPr>
          <w:sz w:val="18"/>
          <w:szCs w:val="18"/>
          <w:lang w:val="en-CA"/>
        </w:rPr>
        <w:t>s / Acronyms</w:t>
      </w:r>
      <w:bookmarkEnd w:id="41"/>
    </w:p>
    <w:p w:rsidR="00A907BC" w:rsidRPr="007E0334" w:rsidRDefault="00A907BC" w:rsidP="00A907BC">
      <w:pPr>
        <w:rPr>
          <w:lang w:val="en-CA"/>
        </w:rPr>
      </w:pPr>
    </w:p>
    <w:p w:rsidR="00415BA8" w:rsidRPr="007E0334" w:rsidRDefault="00415BA8" w:rsidP="00A907BC">
      <w:pPr>
        <w:rPr>
          <w:lang w:val="en-CA"/>
        </w:rPr>
      </w:pPr>
    </w:p>
    <w:p w:rsidR="00415BA8" w:rsidRPr="007E0334" w:rsidRDefault="00415BA8" w:rsidP="00A907BC">
      <w:pPr>
        <w:rPr>
          <w:lang w:val="en-CA"/>
        </w:rPr>
      </w:pPr>
    </w:p>
    <w:p w:rsidR="00415BA8" w:rsidRPr="007E0334" w:rsidRDefault="00415BA8" w:rsidP="00A907BC">
      <w:pPr>
        <w:rPr>
          <w:lang w:val="en-CA"/>
        </w:rPr>
      </w:pPr>
    </w:p>
    <w:p w:rsidR="00415BA8" w:rsidRPr="007E0334" w:rsidRDefault="00415BA8" w:rsidP="00A907BC">
      <w:pPr>
        <w:rPr>
          <w:lang w:val="en-CA"/>
        </w:rPr>
      </w:pPr>
    </w:p>
    <w:p w:rsidR="00936157" w:rsidRPr="007E0334" w:rsidRDefault="007F257C" w:rsidP="00764C89">
      <w:pPr>
        <w:pStyle w:val="Information"/>
        <w:rPr>
          <w:lang w:val="en-CA"/>
        </w:rPr>
      </w:pPr>
      <w:r w:rsidRPr="007E0334">
        <w:rPr>
          <w:lang w:val="en-CA"/>
        </w:rPr>
        <w:lastRenderedPageBreak/>
        <w:t xml:space="preserve">Table </w:t>
      </w:r>
      <w:r w:rsidR="00F50ED3" w:rsidRPr="007E0334">
        <w:rPr>
          <w:lang w:val="en-CA"/>
        </w:rPr>
        <w:t>of content</w:t>
      </w:r>
    </w:p>
    <w:p w:rsidR="00270203" w:rsidRDefault="00642A9E">
      <w:pPr>
        <w:pStyle w:val="TOC1"/>
        <w:tabs>
          <w:tab w:val="left" w:pos="540"/>
          <w:tab w:val="right" w:leader="dot" w:pos="9396"/>
        </w:tabs>
        <w:rPr>
          <w:rFonts w:ascii="Times New Roman" w:hAnsi="Times New Roman" w:cs="Latha"/>
          <w:b w:val="0"/>
          <w:i w:val="0"/>
          <w:noProof/>
          <w:sz w:val="24"/>
          <w:szCs w:val="24"/>
          <w:lang w:val="en-CA" w:eastAsia="en-CA" w:bidi="ta-IN"/>
        </w:rPr>
      </w:pPr>
      <w:r w:rsidRPr="00642A9E">
        <w:rPr>
          <w:lang w:val="en-CA"/>
        </w:rPr>
        <w:fldChar w:fldCharType="begin"/>
      </w:r>
      <w:r w:rsidR="007D2BDC" w:rsidRPr="007E0334">
        <w:rPr>
          <w:lang w:val="en-CA"/>
        </w:rPr>
        <w:instrText xml:space="preserve"> TOC \o "1-3" \h \z \u </w:instrText>
      </w:r>
      <w:r w:rsidRPr="00642A9E">
        <w:rPr>
          <w:lang w:val="en-CA"/>
        </w:rPr>
        <w:fldChar w:fldCharType="separate"/>
      </w:r>
      <w:hyperlink w:anchor="_Toc308097939" w:history="1">
        <w:r w:rsidR="00270203" w:rsidRPr="00D103BE">
          <w:rPr>
            <w:rStyle w:val="Hyperlink"/>
            <w:noProof/>
            <w:lang w:val="en-CA"/>
          </w:rPr>
          <w:t>1</w:t>
        </w:r>
        <w:r w:rsidR="00270203">
          <w:rPr>
            <w:rFonts w:ascii="Times New Roman" w:hAnsi="Times New Roman" w:cs="Latha"/>
            <w:b w:val="0"/>
            <w:i w:val="0"/>
            <w:noProof/>
            <w:sz w:val="24"/>
            <w:szCs w:val="24"/>
            <w:lang w:val="en-CA" w:eastAsia="en-CA" w:bidi="ta-IN"/>
          </w:rPr>
          <w:tab/>
        </w:r>
        <w:r w:rsidR="00270203" w:rsidRPr="00D103BE">
          <w:rPr>
            <w:rStyle w:val="Hyperlink"/>
            <w:noProof/>
            <w:lang w:val="en-CA"/>
          </w:rPr>
          <w:t>Introduction</w:t>
        </w:r>
        <w:r w:rsidR="00270203">
          <w:rPr>
            <w:noProof/>
            <w:webHidden/>
          </w:rPr>
          <w:tab/>
        </w:r>
        <w:r>
          <w:rPr>
            <w:noProof/>
            <w:webHidden/>
          </w:rPr>
          <w:fldChar w:fldCharType="begin"/>
        </w:r>
        <w:r w:rsidR="00270203">
          <w:rPr>
            <w:noProof/>
            <w:webHidden/>
          </w:rPr>
          <w:instrText xml:space="preserve"> PAGEREF _Toc308097939 \h </w:instrText>
        </w:r>
        <w:r>
          <w:rPr>
            <w:noProof/>
            <w:webHidden/>
          </w:rPr>
        </w:r>
        <w:r>
          <w:rPr>
            <w:noProof/>
            <w:webHidden/>
          </w:rPr>
          <w:fldChar w:fldCharType="separate"/>
        </w:r>
        <w:r w:rsidR="00270203">
          <w:rPr>
            <w:noProof/>
            <w:webHidden/>
          </w:rPr>
          <w:t>5</w:t>
        </w:r>
        <w:r>
          <w:rPr>
            <w:noProof/>
            <w:webHidden/>
          </w:rPr>
          <w:fldChar w:fldCharType="end"/>
        </w:r>
      </w:hyperlink>
    </w:p>
    <w:p w:rsidR="00270203" w:rsidRDefault="00642A9E">
      <w:pPr>
        <w:pStyle w:val="TOC2"/>
        <w:rPr>
          <w:rFonts w:ascii="Times New Roman" w:hAnsi="Times New Roman" w:cs="Latha"/>
          <w:i w:val="0"/>
          <w:noProof/>
          <w:sz w:val="24"/>
          <w:szCs w:val="24"/>
          <w:lang w:val="en-CA" w:eastAsia="en-CA" w:bidi="ta-IN"/>
        </w:rPr>
      </w:pPr>
      <w:hyperlink w:anchor="_Toc308097940" w:history="1">
        <w:r w:rsidR="00270203" w:rsidRPr="00D103BE">
          <w:rPr>
            <w:rStyle w:val="Hyperlink"/>
            <w:noProof/>
            <w:lang w:val="en-CA"/>
          </w:rPr>
          <w:t>1.1</w:t>
        </w:r>
        <w:r w:rsidR="00270203">
          <w:rPr>
            <w:rFonts w:ascii="Times New Roman" w:hAnsi="Times New Roman" w:cs="Latha"/>
            <w:i w:val="0"/>
            <w:noProof/>
            <w:sz w:val="24"/>
            <w:szCs w:val="24"/>
            <w:lang w:val="en-CA" w:eastAsia="en-CA" w:bidi="ta-IN"/>
          </w:rPr>
          <w:tab/>
        </w:r>
        <w:r w:rsidR="00270203" w:rsidRPr="00D103BE">
          <w:rPr>
            <w:rStyle w:val="Hyperlink"/>
            <w:noProof/>
            <w:lang w:val="en-CA"/>
          </w:rPr>
          <w:t>Objectives of this document</w:t>
        </w:r>
        <w:r w:rsidR="00270203">
          <w:rPr>
            <w:noProof/>
            <w:webHidden/>
          </w:rPr>
          <w:tab/>
        </w:r>
        <w:r>
          <w:rPr>
            <w:noProof/>
            <w:webHidden/>
          </w:rPr>
          <w:fldChar w:fldCharType="begin"/>
        </w:r>
        <w:r w:rsidR="00270203">
          <w:rPr>
            <w:noProof/>
            <w:webHidden/>
          </w:rPr>
          <w:instrText xml:space="preserve"> PAGEREF _Toc308097940 \h </w:instrText>
        </w:r>
        <w:r>
          <w:rPr>
            <w:noProof/>
            <w:webHidden/>
          </w:rPr>
        </w:r>
        <w:r>
          <w:rPr>
            <w:noProof/>
            <w:webHidden/>
          </w:rPr>
          <w:fldChar w:fldCharType="separate"/>
        </w:r>
        <w:r w:rsidR="00270203">
          <w:rPr>
            <w:noProof/>
            <w:webHidden/>
          </w:rPr>
          <w:t>5</w:t>
        </w:r>
        <w:r>
          <w:rPr>
            <w:noProof/>
            <w:webHidden/>
          </w:rPr>
          <w:fldChar w:fldCharType="end"/>
        </w:r>
      </w:hyperlink>
    </w:p>
    <w:p w:rsidR="00270203" w:rsidRDefault="00642A9E">
      <w:pPr>
        <w:pStyle w:val="TOC2"/>
        <w:rPr>
          <w:rFonts w:ascii="Times New Roman" w:hAnsi="Times New Roman" w:cs="Latha"/>
          <w:i w:val="0"/>
          <w:noProof/>
          <w:sz w:val="24"/>
          <w:szCs w:val="24"/>
          <w:lang w:val="en-CA" w:eastAsia="en-CA" w:bidi="ta-IN"/>
        </w:rPr>
      </w:pPr>
      <w:hyperlink w:anchor="_Toc308097941" w:history="1">
        <w:r w:rsidR="00270203" w:rsidRPr="00D103BE">
          <w:rPr>
            <w:rStyle w:val="Hyperlink"/>
            <w:noProof/>
            <w:lang w:val="en-CA"/>
          </w:rPr>
          <w:t>1.2</w:t>
        </w:r>
        <w:r w:rsidR="00270203">
          <w:rPr>
            <w:rFonts w:ascii="Times New Roman" w:hAnsi="Times New Roman" w:cs="Latha"/>
            <w:i w:val="0"/>
            <w:noProof/>
            <w:sz w:val="24"/>
            <w:szCs w:val="24"/>
            <w:lang w:val="en-CA" w:eastAsia="en-CA" w:bidi="ta-IN"/>
          </w:rPr>
          <w:tab/>
        </w:r>
        <w:r w:rsidR="00270203" w:rsidRPr="00D103BE">
          <w:rPr>
            <w:rStyle w:val="Hyperlink"/>
            <w:noProof/>
            <w:lang w:val="en-CA"/>
          </w:rPr>
          <w:t>Key definitions</w:t>
        </w:r>
        <w:r w:rsidR="00270203">
          <w:rPr>
            <w:noProof/>
            <w:webHidden/>
          </w:rPr>
          <w:tab/>
        </w:r>
        <w:r>
          <w:rPr>
            <w:noProof/>
            <w:webHidden/>
          </w:rPr>
          <w:fldChar w:fldCharType="begin"/>
        </w:r>
        <w:r w:rsidR="00270203">
          <w:rPr>
            <w:noProof/>
            <w:webHidden/>
          </w:rPr>
          <w:instrText xml:space="preserve"> PAGEREF _Toc308097941 \h </w:instrText>
        </w:r>
        <w:r>
          <w:rPr>
            <w:noProof/>
            <w:webHidden/>
          </w:rPr>
        </w:r>
        <w:r>
          <w:rPr>
            <w:noProof/>
            <w:webHidden/>
          </w:rPr>
          <w:fldChar w:fldCharType="separate"/>
        </w:r>
        <w:r w:rsidR="00270203">
          <w:rPr>
            <w:noProof/>
            <w:webHidden/>
          </w:rPr>
          <w:t>6</w:t>
        </w:r>
        <w:r>
          <w:rPr>
            <w:noProof/>
            <w:webHidden/>
          </w:rPr>
          <w:fldChar w:fldCharType="end"/>
        </w:r>
      </w:hyperlink>
    </w:p>
    <w:p w:rsidR="00270203" w:rsidRDefault="00642A9E">
      <w:pPr>
        <w:pStyle w:val="TOC1"/>
        <w:tabs>
          <w:tab w:val="left" w:pos="540"/>
          <w:tab w:val="right" w:leader="dot" w:pos="9396"/>
        </w:tabs>
        <w:rPr>
          <w:rFonts w:ascii="Times New Roman" w:hAnsi="Times New Roman" w:cs="Latha"/>
          <w:b w:val="0"/>
          <w:i w:val="0"/>
          <w:noProof/>
          <w:sz w:val="24"/>
          <w:szCs w:val="24"/>
          <w:lang w:val="en-CA" w:eastAsia="en-CA" w:bidi="ta-IN"/>
        </w:rPr>
      </w:pPr>
      <w:hyperlink w:anchor="_Toc308097942" w:history="1">
        <w:r w:rsidR="00270203" w:rsidRPr="00D103BE">
          <w:rPr>
            <w:rStyle w:val="Hyperlink"/>
            <w:noProof/>
            <w:lang w:val="en-CA" w:eastAsia="fr-CA"/>
          </w:rPr>
          <w:t>2</w:t>
        </w:r>
        <w:r w:rsidR="00270203">
          <w:rPr>
            <w:rFonts w:ascii="Times New Roman" w:hAnsi="Times New Roman" w:cs="Latha"/>
            <w:b w:val="0"/>
            <w:i w:val="0"/>
            <w:noProof/>
            <w:sz w:val="24"/>
            <w:szCs w:val="24"/>
            <w:lang w:val="en-CA" w:eastAsia="en-CA" w:bidi="ta-IN"/>
          </w:rPr>
          <w:tab/>
        </w:r>
        <w:r w:rsidR="00270203" w:rsidRPr="00D103BE">
          <w:rPr>
            <w:rStyle w:val="Hyperlink"/>
            <w:noProof/>
            <w:lang w:val="en-CA"/>
          </w:rPr>
          <w:t>The importance of budgeting and accounting services in an ITSMS</w:t>
        </w:r>
        <w:r w:rsidR="00270203">
          <w:rPr>
            <w:noProof/>
            <w:webHidden/>
          </w:rPr>
          <w:tab/>
        </w:r>
        <w:r>
          <w:rPr>
            <w:noProof/>
            <w:webHidden/>
          </w:rPr>
          <w:fldChar w:fldCharType="begin"/>
        </w:r>
        <w:r w:rsidR="00270203">
          <w:rPr>
            <w:noProof/>
            <w:webHidden/>
          </w:rPr>
          <w:instrText xml:space="preserve"> PAGEREF _Toc308097942 \h </w:instrText>
        </w:r>
        <w:r>
          <w:rPr>
            <w:noProof/>
            <w:webHidden/>
          </w:rPr>
        </w:r>
        <w:r>
          <w:rPr>
            <w:noProof/>
            <w:webHidden/>
          </w:rPr>
          <w:fldChar w:fldCharType="separate"/>
        </w:r>
        <w:r w:rsidR="00270203">
          <w:rPr>
            <w:noProof/>
            <w:webHidden/>
          </w:rPr>
          <w:t>7</w:t>
        </w:r>
        <w:r>
          <w:rPr>
            <w:noProof/>
            <w:webHidden/>
          </w:rPr>
          <w:fldChar w:fldCharType="end"/>
        </w:r>
      </w:hyperlink>
    </w:p>
    <w:p w:rsidR="00270203" w:rsidRDefault="00642A9E">
      <w:pPr>
        <w:pStyle w:val="TOC1"/>
        <w:tabs>
          <w:tab w:val="left" w:pos="540"/>
          <w:tab w:val="right" w:leader="dot" w:pos="9396"/>
        </w:tabs>
        <w:rPr>
          <w:rFonts w:ascii="Times New Roman" w:hAnsi="Times New Roman" w:cs="Latha"/>
          <w:b w:val="0"/>
          <w:i w:val="0"/>
          <w:noProof/>
          <w:sz w:val="24"/>
          <w:szCs w:val="24"/>
          <w:lang w:val="en-CA" w:eastAsia="en-CA" w:bidi="ta-IN"/>
        </w:rPr>
      </w:pPr>
      <w:hyperlink w:anchor="_Toc308097943" w:history="1">
        <w:r w:rsidR="00270203" w:rsidRPr="00D103BE">
          <w:rPr>
            <w:rStyle w:val="Hyperlink"/>
            <w:noProof/>
            <w:lang w:val="en-CA"/>
          </w:rPr>
          <w:t>3</w:t>
        </w:r>
        <w:r w:rsidR="00270203">
          <w:rPr>
            <w:rFonts w:ascii="Times New Roman" w:hAnsi="Times New Roman" w:cs="Latha"/>
            <w:b w:val="0"/>
            <w:i w:val="0"/>
            <w:noProof/>
            <w:sz w:val="24"/>
            <w:szCs w:val="24"/>
            <w:lang w:val="en-CA" w:eastAsia="en-CA" w:bidi="ta-IN"/>
          </w:rPr>
          <w:tab/>
        </w:r>
        <w:r w:rsidR="00270203" w:rsidRPr="00D103BE">
          <w:rPr>
            <w:rStyle w:val="Hyperlink"/>
            <w:noProof/>
            <w:lang w:val="en-CA"/>
          </w:rPr>
          <w:t>Overview of the main tasks</w:t>
        </w:r>
        <w:r w:rsidR="00270203">
          <w:rPr>
            <w:noProof/>
            <w:webHidden/>
          </w:rPr>
          <w:tab/>
        </w:r>
        <w:r>
          <w:rPr>
            <w:noProof/>
            <w:webHidden/>
          </w:rPr>
          <w:fldChar w:fldCharType="begin"/>
        </w:r>
        <w:r w:rsidR="00270203">
          <w:rPr>
            <w:noProof/>
            <w:webHidden/>
          </w:rPr>
          <w:instrText xml:space="preserve"> PAGEREF _Toc308097943 \h </w:instrText>
        </w:r>
        <w:r>
          <w:rPr>
            <w:noProof/>
            <w:webHidden/>
          </w:rPr>
        </w:r>
        <w:r>
          <w:rPr>
            <w:noProof/>
            <w:webHidden/>
          </w:rPr>
          <w:fldChar w:fldCharType="separate"/>
        </w:r>
        <w:r w:rsidR="00270203">
          <w:rPr>
            <w:noProof/>
            <w:webHidden/>
          </w:rPr>
          <w:t>8</w:t>
        </w:r>
        <w:r>
          <w:rPr>
            <w:noProof/>
            <w:webHidden/>
          </w:rPr>
          <w:fldChar w:fldCharType="end"/>
        </w:r>
      </w:hyperlink>
    </w:p>
    <w:p w:rsidR="00270203" w:rsidRDefault="00642A9E">
      <w:pPr>
        <w:pStyle w:val="TOC1"/>
        <w:tabs>
          <w:tab w:val="left" w:pos="540"/>
          <w:tab w:val="right" w:leader="dot" w:pos="9396"/>
        </w:tabs>
        <w:rPr>
          <w:rFonts w:ascii="Times New Roman" w:hAnsi="Times New Roman" w:cs="Latha"/>
          <w:b w:val="0"/>
          <w:i w:val="0"/>
          <w:noProof/>
          <w:sz w:val="24"/>
          <w:szCs w:val="24"/>
          <w:lang w:val="en-CA" w:eastAsia="en-CA" w:bidi="ta-IN"/>
        </w:rPr>
      </w:pPr>
      <w:hyperlink w:anchor="_Toc308097944" w:history="1">
        <w:r w:rsidR="00270203" w:rsidRPr="00D103BE">
          <w:rPr>
            <w:rStyle w:val="Hyperlink"/>
            <w:noProof/>
            <w:lang w:val="en-CA"/>
          </w:rPr>
          <w:t>4</w:t>
        </w:r>
        <w:r w:rsidR="00270203">
          <w:rPr>
            <w:rFonts w:ascii="Times New Roman" w:hAnsi="Times New Roman" w:cs="Latha"/>
            <w:b w:val="0"/>
            <w:i w:val="0"/>
            <w:noProof/>
            <w:sz w:val="24"/>
            <w:szCs w:val="24"/>
            <w:lang w:val="en-CA" w:eastAsia="en-CA" w:bidi="ta-IN"/>
          </w:rPr>
          <w:tab/>
        </w:r>
        <w:r w:rsidR="00270203" w:rsidRPr="00D103BE">
          <w:rPr>
            <w:rStyle w:val="Hyperlink"/>
            <w:noProof/>
            <w:lang w:val="en-CA"/>
          </w:rPr>
          <w:t>References to the ISO/CEI 20000 standard</w:t>
        </w:r>
        <w:r w:rsidR="00270203">
          <w:rPr>
            <w:noProof/>
            <w:webHidden/>
          </w:rPr>
          <w:tab/>
        </w:r>
        <w:r>
          <w:rPr>
            <w:noProof/>
            <w:webHidden/>
          </w:rPr>
          <w:fldChar w:fldCharType="begin"/>
        </w:r>
        <w:r w:rsidR="00270203">
          <w:rPr>
            <w:noProof/>
            <w:webHidden/>
          </w:rPr>
          <w:instrText xml:space="preserve"> PAGEREF _Toc308097944 \h </w:instrText>
        </w:r>
        <w:r>
          <w:rPr>
            <w:noProof/>
            <w:webHidden/>
          </w:rPr>
        </w:r>
        <w:r>
          <w:rPr>
            <w:noProof/>
            <w:webHidden/>
          </w:rPr>
          <w:fldChar w:fldCharType="separate"/>
        </w:r>
        <w:r w:rsidR="00270203">
          <w:rPr>
            <w:noProof/>
            <w:webHidden/>
          </w:rPr>
          <w:t>9</w:t>
        </w:r>
        <w:r>
          <w:rPr>
            <w:noProof/>
            <w:webHidden/>
          </w:rPr>
          <w:fldChar w:fldCharType="end"/>
        </w:r>
      </w:hyperlink>
    </w:p>
    <w:p w:rsidR="00270203" w:rsidRDefault="00642A9E">
      <w:pPr>
        <w:pStyle w:val="TOC2"/>
        <w:rPr>
          <w:rFonts w:ascii="Times New Roman" w:hAnsi="Times New Roman" w:cs="Latha"/>
          <w:i w:val="0"/>
          <w:noProof/>
          <w:sz w:val="24"/>
          <w:szCs w:val="24"/>
          <w:lang w:val="en-CA" w:eastAsia="en-CA" w:bidi="ta-IN"/>
        </w:rPr>
      </w:pPr>
      <w:hyperlink w:anchor="_Toc308097945" w:history="1">
        <w:r w:rsidR="00270203" w:rsidRPr="00D103BE">
          <w:rPr>
            <w:rStyle w:val="Hyperlink"/>
            <w:noProof/>
            <w:lang w:val="en-CA"/>
          </w:rPr>
          <w:t>4.1</w:t>
        </w:r>
        <w:r w:rsidR="00270203">
          <w:rPr>
            <w:rFonts w:ascii="Times New Roman" w:hAnsi="Times New Roman" w:cs="Latha"/>
            <w:i w:val="0"/>
            <w:noProof/>
            <w:sz w:val="24"/>
            <w:szCs w:val="24"/>
            <w:lang w:val="en-CA" w:eastAsia="en-CA" w:bidi="ta-IN"/>
          </w:rPr>
          <w:tab/>
        </w:r>
        <w:r w:rsidR="00270203" w:rsidRPr="00D103BE">
          <w:rPr>
            <w:rStyle w:val="Hyperlink"/>
            <w:noProof/>
            <w:lang w:val="en-CA"/>
          </w:rPr>
          <w:t>Tasks</w:t>
        </w:r>
        <w:r w:rsidR="00270203">
          <w:rPr>
            <w:noProof/>
            <w:webHidden/>
          </w:rPr>
          <w:tab/>
        </w:r>
        <w:r>
          <w:rPr>
            <w:noProof/>
            <w:webHidden/>
          </w:rPr>
          <w:fldChar w:fldCharType="begin"/>
        </w:r>
        <w:r w:rsidR="00270203">
          <w:rPr>
            <w:noProof/>
            <w:webHidden/>
          </w:rPr>
          <w:instrText xml:space="preserve"> PAGEREF _Toc308097945 \h </w:instrText>
        </w:r>
        <w:r>
          <w:rPr>
            <w:noProof/>
            <w:webHidden/>
          </w:rPr>
        </w:r>
        <w:r>
          <w:rPr>
            <w:noProof/>
            <w:webHidden/>
          </w:rPr>
          <w:fldChar w:fldCharType="separate"/>
        </w:r>
        <w:r w:rsidR="00270203">
          <w:rPr>
            <w:noProof/>
            <w:webHidden/>
          </w:rPr>
          <w:t>10</w:t>
        </w:r>
        <w:r>
          <w:rPr>
            <w:noProof/>
            <w:webHidden/>
          </w:rPr>
          <w:fldChar w:fldCharType="end"/>
        </w:r>
      </w:hyperlink>
    </w:p>
    <w:p w:rsidR="00270203" w:rsidRDefault="00642A9E">
      <w:pPr>
        <w:pStyle w:val="TOC3"/>
        <w:tabs>
          <w:tab w:val="left" w:pos="1200"/>
          <w:tab w:val="right" w:leader="dot" w:pos="9396"/>
        </w:tabs>
        <w:rPr>
          <w:rFonts w:ascii="Times New Roman" w:hAnsi="Times New Roman" w:cs="Latha"/>
          <w:noProof/>
          <w:sz w:val="24"/>
          <w:szCs w:val="24"/>
          <w:lang w:val="en-CA" w:eastAsia="en-CA" w:bidi="ta-IN"/>
        </w:rPr>
      </w:pPr>
      <w:hyperlink w:anchor="_Toc308097946" w:history="1">
        <w:r w:rsidR="00270203" w:rsidRPr="00D103BE">
          <w:rPr>
            <w:rStyle w:val="Hyperlink"/>
            <w:noProof/>
            <w:lang w:val="en-CA"/>
          </w:rPr>
          <w:t>4.1.1</w:t>
        </w:r>
        <w:r w:rsidR="00270203">
          <w:rPr>
            <w:rFonts w:ascii="Times New Roman" w:hAnsi="Times New Roman" w:cs="Latha"/>
            <w:noProof/>
            <w:sz w:val="24"/>
            <w:szCs w:val="24"/>
            <w:lang w:val="en-CA" w:eastAsia="en-CA" w:bidi="ta-IN"/>
          </w:rPr>
          <w:tab/>
        </w:r>
        <w:r w:rsidR="00270203" w:rsidRPr="00D103BE">
          <w:rPr>
            <w:rStyle w:val="Hyperlink"/>
            <w:noProof/>
            <w:lang w:val="en-CA"/>
          </w:rPr>
          <w:t>Formalisation des composants de la budgétisation des services</w:t>
        </w:r>
        <w:r w:rsidR="00270203">
          <w:rPr>
            <w:noProof/>
            <w:webHidden/>
          </w:rPr>
          <w:tab/>
        </w:r>
        <w:r>
          <w:rPr>
            <w:noProof/>
            <w:webHidden/>
          </w:rPr>
          <w:fldChar w:fldCharType="begin"/>
        </w:r>
        <w:r w:rsidR="00270203">
          <w:rPr>
            <w:noProof/>
            <w:webHidden/>
          </w:rPr>
          <w:instrText xml:space="preserve"> PAGEREF _Toc308097946 \h </w:instrText>
        </w:r>
        <w:r>
          <w:rPr>
            <w:noProof/>
            <w:webHidden/>
          </w:rPr>
        </w:r>
        <w:r>
          <w:rPr>
            <w:noProof/>
            <w:webHidden/>
          </w:rPr>
          <w:fldChar w:fldCharType="separate"/>
        </w:r>
        <w:r w:rsidR="00270203">
          <w:rPr>
            <w:noProof/>
            <w:webHidden/>
          </w:rPr>
          <w:t>10</w:t>
        </w:r>
        <w:r>
          <w:rPr>
            <w:noProof/>
            <w:webHidden/>
          </w:rPr>
          <w:fldChar w:fldCharType="end"/>
        </w:r>
      </w:hyperlink>
    </w:p>
    <w:p w:rsidR="00270203" w:rsidRDefault="00642A9E">
      <w:pPr>
        <w:pStyle w:val="TOC3"/>
        <w:tabs>
          <w:tab w:val="left" w:pos="1200"/>
          <w:tab w:val="right" w:leader="dot" w:pos="9396"/>
        </w:tabs>
        <w:rPr>
          <w:rFonts w:ascii="Times New Roman" w:hAnsi="Times New Roman" w:cs="Latha"/>
          <w:noProof/>
          <w:sz w:val="24"/>
          <w:szCs w:val="24"/>
          <w:lang w:val="en-CA" w:eastAsia="en-CA" w:bidi="ta-IN"/>
        </w:rPr>
      </w:pPr>
      <w:hyperlink w:anchor="_Toc308097947" w:history="1">
        <w:r w:rsidR="00270203" w:rsidRPr="00D103BE">
          <w:rPr>
            <w:rStyle w:val="Hyperlink"/>
            <w:noProof/>
            <w:lang w:val="en-CA"/>
          </w:rPr>
          <w:t>4.1.2</w:t>
        </w:r>
        <w:r w:rsidR="00270203">
          <w:rPr>
            <w:rFonts w:ascii="Times New Roman" w:hAnsi="Times New Roman" w:cs="Latha"/>
            <w:noProof/>
            <w:sz w:val="24"/>
            <w:szCs w:val="24"/>
            <w:lang w:val="en-CA" w:eastAsia="en-CA" w:bidi="ta-IN"/>
          </w:rPr>
          <w:tab/>
        </w:r>
        <w:r w:rsidR="00270203" w:rsidRPr="00D103BE">
          <w:rPr>
            <w:rStyle w:val="Hyperlink"/>
            <w:noProof/>
            <w:lang w:val="en-CA"/>
          </w:rPr>
          <w:t>Formalisation des composants de la comptabilisation des services</w:t>
        </w:r>
        <w:r w:rsidR="00270203">
          <w:rPr>
            <w:noProof/>
            <w:webHidden/>
          </w:rPr>
          <w:tab/>
        </w:r>
        <w:r>
          <w:rPr>
            <w:noProof/>
            <w:webHidden/>
          </w:rPr>
          <w:fldChar w:fldCharType="begin"/>
        </w:r>
        <w:r w:rsidR="00270203">
          <w:rPr>
            <w:noProof/>
            <w:webHidden/>
          </w:rPr>
          <w:instrText xml:space="preserve"> PAGEREF _Toc308097947 \h </w:instrText>
        </w:r>
        <w:r>
          <w:rPr>
            <w:noProof/>
            <w:webHidden/>
          </w:rPr>
        </w:r>
        <w:r>
          <w:rPr>
            <w:noProof/>
            <w:webHidden/>
          </w:rPr>
          <w:fldChar w:fldCharType="separate"/>
        </w:r>
        <w:r w:rsidR="00270203">
          <w:rPr>
            <w:noProof/>
            <w:webHidden/>
          </w:rPr>
          <w:t>12</w:t>
        </w:r>
        <w:r>
          <w:rPr>
            <w:noProof/>
            <w:webHidden/>
          </w:rPr>
          <w:fldChar w:fldCharType="end"/>
        </w:r>
      </w:hyperlink>
    </w:p>
    <w:p w:rsidR="00270203" w:rsidRDefault="00642A9E">
      <w:pPr>
        <w:pStyle w:val="TOC2"/>
        <w:rPr>
          <w:rFonts w:ascii="Times New Roman" w:hAnsi="Times New Roman" w:cs="Latha"/>
          <w:i w:val="0"/>
          <w:noProof/>
          <w:sz w:val="24"/>
          <w:szCs w:val="24"/>
          <w:lang w:val="en-CA" w:eastAsia="en-CA" w:bidi="ta-IN"/>
        </w:rPr>
      </w:pPr>
      <w:hyperlink w:anchor="_Toc308097948" w:history="1">
        <w:r w:rsidR="00270203" w:rsidRPr="00D103BE">
          <w:rPr>
            <w:rStyle w:val="Hyperlink"/>
            <w:noProof/>
            <w:lang w:val="en-CA"/>
          </w:rPr>
          <w:t>4.2</w:t>
        </w:r>
        <w:r w:rsidR="00270203">
          <w:rPr>
            <w:rFonts w:ascii="Times New Roman" w:hAnsi="Times New Roman" w:cs="Latha"/>
            <w:i w:val="0"/>
            <w:noProof/>
            <w:sz w:val="24"/>
            <w:szCs w:val="24"/>
            <w:lang w:val="en-CA" w:eastAsia="en-CA" w:bidi="ta-IN"/>
          </w:rPr>
          <w:tab/>
        </w:r>
        <w:r w:rsidR="00270203" w:rsidRPr="00D103BE">
          <w:rPr>
            <w:rStyle w:val="Hyperlink"/>
            <w:noProof/>
            <w:lang w:val="en-CA"/>
          </w:rPr>
          <w:t>Rôles &amp; Artefacts</w:t>
        </w:r>
        <w:r w:rsidR="00270203">
          <w:rPr>
            <w:noProof/>
            <w:webHidden/>
          </w:rPr>
          <w:tab/>
        </w:r>
        <w:r>
          <w:rPr>
            <w:noProof/>
            <w:webHidden/>
          </w:rPr>
          <w:fldChar w:fldCharType="begin"/>
        </w:r>
        <w:r w:rsidR="00270203">
          <w:rPr>
            <w:noProof/>
            <w:webHidden/>
          </w:rPr>
          <w:instrText xml:space="preserve"> PAGEREF _Toc308097948 \h </w:instrText>
        </w:r>
        <w:r>
          <w:rPr>
            <w:noProof/>
            <w:webHidden/>
          </w:rPr>
        </w:r>
        <w:r>
          <w:rPr>
            <w:noProof/>
            <w:webHidden/>
          </w:rPr>
          <w:fldChar w:fldCharType="separate"/>
        </w:r>
        <w:r w:rsidR="00270203">
          <w:rPr>
            <w:noProof/>
            <w:webHidden/>
          </w:rPr>
          <w:t>14</w:t>
        </w:r>
        <w:r>
          <w:rPr>
            <w:noProof/>
            <w:webHidden/>
          </w:rPr>
          <w:fldChar w:fldCharType="end"/>
        </w:r>
      </w:hyperlink>
    </w:p>
    <w:p w:rsidR="00270203" w:rsidRDefault="00642A9E">
      <w:pPr>
        <w:pStyle w:val="TOC2"/>
        <w:rPr>
          <w:rFonts w:ascii="Times New Roman" w:hAnsi="Times New Roman" w:cs="Latha"/>
          <w:i w:val="0"/>
          <w:noProof/>
          <w:sz w:val="24"/>
          <w:szCs w:val="24"/>
          <w:lang w:val="en-CA" w:eastAsia="en-CA" w:bidi="ta-IN"/>
        </w:rPr>
      </w:pPr>
      <w:hyperlink w:anchor="_Toc308097949" w:history="1">
        <w:r w:rsidR="00270203" w:rsidRPr="00D103BE">
          <w:rPr>
            <w:rStyle w:val="Hyperlink"/>
            <w:noProof/>
            <w:lang w:val="en-CA"/>
          </w:rPr>
          <w:t>4.3</w:t>
        </w:r>
        <w:r w:rsidR="00270203">
          <w:rPr>
            <w:rFonts w:ascii="Times New Roman" w:hAnsi="Times New Roman" w:cs="Latha"/>
            <w:i w:val="0"/>
            <w:noProof/>
            <w:sz w:val="24"/>
            <w:szCs w:val="24"/>
            <w:lang w:val="en-CA" w:eastAsia="en-CA" w:bidi="ta-IN"/>
          </w:rPr>
          <w:tab/>
        </w:r>
        <w:r w:rsidR="00270203" w:rsidRPr="00D103BE">
          <w:rPr>
            <w:rStyle w:val="Hyperlink"/>
            <w:noProof/>
            <w:lang w:val="en-CA"/>
          </w:rPr>
          <w:t>Cycle de vie des activités de la gestion des services</w:t>
        </w:r>
        <w:r w:rsidR="00270203">
          <w:rPr>
            <w:noProof/>
            <w:webHidden/>
          </w:rPr>
          <w:tab/>
        </w:r>
        <w:r>
          <w:rPr>
            <w:noProof/>
            <w:webHidden/>
          </w:rPr>
          <w:fldChar w:fldCharType="begin"/>
        </w:r>
        <w:r w:rsidR="00270203">
          <w:rPr>
            <w:noProof/>
            <w:webHidden/>
          </w:rPr>
          <w:instrText xml:space="preserve"> PAGEREF _Toc308097949 \h </w:instrText>
        </w:r>
        <w:r>
          <w:rPr>
            <w:noProof/>
            <w:webHidden/>
          </w:rPr>
        </w:r>
        <w:r>
          <w:rPr>
            <w:noProof/>
            <w:webHidden/>
          </w:rPr>
          <w:fldChar w:fldCharType="separate"/>
        </w:r>
        <w:r w:rsidR="00270203">
          <w:rPr>
            <w:noProof/>
            <w:webHidden/>
          </w:rPr>
          <w:t>17</w:t>
        </w:r>
        <w:r>
          <w:rPr>
            <w:noProof/>
            <w:webHidden/>
          </w:rPr>
          <w:fldChar w:fldCharType="end"/>
        </w:r>
      </w:hyperlink>
    </w:p>
    <w:p w:rsidR="00270203" w:rsidRDefault="00642A9E">
      <w:pPr>
        <w:pStyle w:val="TOC3"/>
        <w:tabs>
          <w:tab w:val="left" w:pos="1200"/>
          <w:tab w:val="right" w:leader="dot" w:pos="9396"/>
        </w:tabs>
        <w:rPr>
          <w:rFonts w:ascii="Times New Roman" w:hAnsi="Times New Roman" w:cs="Latha"/>
          <w:noProof/>
          <w:sz w:val="24"/>
          <w:szCs w:val="24"/>
          <w:lang w:val="en-CA" w:eastAsia="en-CA" w:bidi="ta-IN"/>
        </w:rPr>
      </w:pPr>
      <w:hyperlink w:anchor="_Toc308097950" w:history="1">
        <w:r w:rsidR="00270203" w:rsidRPr="00D103BE">
          <w:rPr>
            <w:rStyle w:val="Hyperlink"/>
            <w:noProof/>
            <w:lang w:val="en-CA"/>
          </w:rPr>
          <w:t>4.3.1</w:t>
        </w:r>
        <w:r w:rsidR="00270203">
          <w:rPr>
            <w:rFonts w:ascii="Times New Roman" w:hAnsi="Times New Roman" w:cs="Latha"/>
            <w:noProof/>
            <w:sz w:val="24"/>
            <w:szCs w:val="24"/>
            <w:lang w:val="en-CA" w:eastAsia="en-CA" w:bidi="ta-IN"/>
          </w:rPr>
          <w:tab/>
        </w:r>
        <w:r w:rsidR="00270203" w:rsidRPr="00D103BE">
          <w:rPr>
            <w:rStyle w:val="Hyperlink"/>
            <w:noProof/>
            <w:lang w:val="en-CA"/>
          </w:rPr>
          <w:t>Activités du processus modélisé de budgétisation et de comptabilisation des services</w:t>
        </w:r>
        <w:r w:rsidR="00270203">
          <w:rPr>
            <w:noProof/>
            <w:webHidden/>
          </w:rPr>
          <w:tab/>
        </w:r>
        <w:r>
          <w:rPr>
            <w:noProof/>
            <w:webHidden/>
          </w:rPr>
          <w:fldChar w:fldCharType="begin"/>
        </w:r>
        <w:r w:rsidR="00270203">
          <w:rPr>
            <w:noProof/>
            <w:webHidden/>
          </w:rPr>
          <w:instrText xml:space="preserve"> PAGEREF _Toc308097950 \h </w:instrText>
        </w:r>
        <w:r>
          <w:rPr>
            <w:noProof/>
            <w:webHidden/>
          </w:rPr>
        </w:r>
        <w:r>
          <w:rPr>
            <w:noProof/>
            <w:webHidden/>
          </w:rPr>
          <w:fldChar w:fldCharType="separate"/>
        </w:r>
        <w:r w:rsidR="00270203">
          <w:rPr>
            <w:noProof/>
            <w:webHidden/>
          </w:rPr>
          <w:t>17</w:t>
        </w:r>
        <w:r>
          <w:rPr>
            <w:noProof/>
            <w:webHidden/>
          </w:rPr>
          <w:fldChar w:fldCharType="end"/>
        </w:r>
      </w:hyperlink>
    </w:p>
    <w:p w:rsidR="00270203" w:rsidRDefault="00642A9E">
      <w:pPr>
        <w:pStyle w:val="TOC3"/>
        <w:tabs>
          <w:tab w:val="left" w:pos="1200"/>
          <w:tab w:val="right" w:leader="dot" w:pos="9396"/>
        </w:tabs>
        <w:rPr>
          <w:rFonts w:ascii="Times New Roman" w:hAnsi="Times New Roman" w:cs="Latha"/>
          <w:noProof/>
          <w:sz w:val="24"/>
          <w:szCs w:val="24"/>
          <w:lang w:val="en-CA" w:eastAsia="en-CA" w:bidi="ta-IN"/>
        </w:rPr>
      </w:pPr>
      <w:hyperlink w:anchor="_Toc308097951" w:history="1">
        <w:r w:rsidR="00270203" w:rsidRPr="00D103BE">
          <w:rPr>
            <w:rStyle w:val="Hyperlink"/>
            <w:noProof/>
            <w:lang w:val="en-CA"/>
          </w:rPr>
          <w:t>4.3.2</w:t>
        </w:r>
        <w:r w:rsidR="00270203">
          <w:rPr>
            <w:rFonts w:ascii="Times New Roman" w:hAnsi="Times New Roman" w:cs="Latha"/>
            <w:noProof/>
            <w:sz w:val="24"/>
            <w:szCs w:val="24"/>
            <w:lang w:val="en-CA" w:eastAsia="en-CA" w:bidi="ta-IN"/>
          </w:rPr>
          <w:tab/>
        </w:r>
        <w:r w:rsidR="00270203" w:rsidRPr="00D103BE">
          <w:rPr>
            <w:rStyle w:val="Hyperlink"/>
            <w:noProof/>
            <w:lang w:val="en-CA"/>
          </w:rPr>
          <w:t>Cycles de vie des activités de l’amélioration continue du processus de budgétisation et de comptabilisation des services (PDCA)</w:t>
        </w:r>
        <w:r w:rsidR="00270203">
          <w:rPr>
            <w:noProof/>
            <w:webHidden/>
          </w:rPr>
          <w:tab/>
        </w:r>
        <w:r>
          <w:rPr>
            <w:noProof/>
            <w:webHidden/>
          </w:rPr>
          <w:fldChar w:fldCharType="begin"/>
        </w:r>
        <w:r w:rsidR="00270203">
          <w:rPr>
            <w:noProof/>
            <w:webHidden/>
          </w:rPr>
          <w:instrText xml:space="preserve"> PAGEREF _Toc308097951 \h </w:instrText>
        </w:r>
        <w:r>
          <w:rPr>
            <w:noProof/>
            <w:webHidden/>
          </w:rPr>
        </w:r>
        <w:r>
          <w:rPr>
            <w:noProof/>
            <w:webHidden/>
          </w:rPr>
          <w:fldChar w:fldCharType="separate"/>
        </w:r>
        <w:r w:rsidR="00270203">
          <w:rPr>
            <w:noProof/>
            <w:webHidden/>
          </w:rPr>
          <w:t>18</w:t>
        </w:r>
        <w:r>
          <w:rPr>
            <w:noProof/>
            <w:webHidden/>
          </w:rPr>
          <w:fldChar w:fldCharType="end"/>
        </w:r>
      </w:hyperlink>
    </w:p>
    <w:p w:rsidR="00270203" w:rsidRDefault="00642A9E">
      <w:pPr>
        <w:pStyle w:val="TOC1"/>
        <w:tabs>
          <w:tab w:val="right" w:leader="dot" w:pos="9396"/>
        </w:tabs>
        <w:rPr>
          <w:rFonts w:ascii="Times New Roman" w:hAnsi="Times New Roman" w:cs="Latha"/>
          <w:b w:val="0"/>
          <w:i w:val="0"/>
          <w:noProof/>
          <w:sz w:val="24"/>
          <w:szCs w:val="24"/>
          <w:lang w:val="en-CA" w:eastAsia="en-CA" w:bidi="ta-IN"/>
        </w:rPr>
      </w:pPr>
      <w:hyperlink w:anchor="_Toc308097952" w:history="1">
        <w:r w:rsidR="00270203" w:rsidRPr="00D103BE">
          <w:rPr>
            <w:rStyle w:val="Hyperlink"/>
            <w:noProof/>
            <w:lang w:val="en-CA"/>
          </w:rPr>
          <w:t>Annexe A – Gabarits de documents et exemples</w:t>
        </w:r>
        <w:r w:rsidR="00270203">
          <w:rPr>
            <w:noProof/>
            <w:webHidden/>
          </w:rPr>
          <w:tab/>
        </w:r>
        <w:r>
          <w:rPr>
            <w:noProof/>
            <w:webHidden/>
          </w:rPr>
          <w:fldChar w:fldCharType="begin"/>
        </w:r>
        <w:r w:rsidR="00270203">
          <w:rPr>
            <w:noProof/>
            <w:webHidden/>
          </w:rPr>
          <w:instrText xml:space="preserve"> PAGEREF _Toc308097952 \h </w:instrText>
        </w:r>
        <w:r>
          <w:rPr>
            <w:noProof/>
            <w:webHidden/>
          </w:rPr>
        </w:r>
        <w:r>
          <w:rPr>
            <w:noProof/>
            <w:webHidden/>
          </w:rPr>
          <w:fldChar w:fldCharType="separate"/>
        </w:r>
        <w:r w:rsidR="00270203">
          <w:rPr>
            <w:noProof/>
            <w:webHidden/>
          </w:rPr>
          <w:t>19</w:t>
        </w:r>
        <w:r>
          <w:rPr>
            <w:noProof/>
            <w:webHidden/>
          </w:rPr>
          <w:fldChar w:fldCharType="end"/>
        </w:r>
      </w:hyperlink>
    </w:p>
    <w:p w:rsidR="00270203" w:rsidRDefault="00642A9E">
      <w:pPr>
        <w:pStyle w:val="TOC1"/>
        <w:tabs>
          <w:tab w:val="right" w:leader="dot" w:pos="9396"/>
        </w:tabs>
        <w:rPr>
          <w:rFonts w:ascii="Times New Roman" w:hAnsi="Times New Roman" w:cs="Latha"/>
          <w:b w:val="0"/>
          <w:i w:val="0"/>
          <w:noProof/>
          <w:sz w:val="24"/>
          <w:szCs w:val="24"/>
          <w:lang w:val="en-CA" w:eastAsia="en-CA" w:bidi="ta-IN"/>
        </w:rPr>
      </w:pPr>
      <w:hyperlink w:anchor="_Toc308097953" w:history="1">
        <w:r w:rsidR="00270203" w:rsidRPr="00D103BE">
          <w:rPr>
            <w:rStyle w:val="Hyperlink"/>
            <w:noProof/>
            <w:lang w:val="en-CA"/>
          </w:rPr>
          <w:t>Annexe B – Liste de vérifications des documents</w:t>
        </w:r>
        <w:r w:rsidR="00270203">
          <w:rPr>
            <w:noProof/>
            <w:webHidden/>
          </w:rPr>
          <w:tab/>
        </w:r>
        <w:r>
          <w:rPr>
            <w:noProof/>
            <w:webHidden/>
          </w:rPr>
          <w:fldChar w:fldCharType="begin"/>
        </w:r>
        <w:r w:rsidR="00270203">
          <w:rPr>
            <w:noProof/>
            <w:webHidden/>
          </w:rPr>
          <w:instrText xml:space="preserve"> PAGEREF _Toc308097953 \h </w:instrText>
        </w:r>
        <w:r>
          <w:rPr>
            <w:noProof/>
            <w:webHidden/>
          </w:rPr>
        </w:r>
        <w:r>
          <w:rPr>
            <w:noProof/>
            <w:webHidden/>
          </w:rPr>
          <w:fldChar w:fldCharType="separate"/>
        </w:r>
        <w:r w:rsidR="00270203">
          <w:rPr>
            <w:noProof/>
            <w:webHidden/>
          </w:rPr>
          <w:t>20</w:t>
        </w:r>
        <w:r>
          <w:rPr>
            <w:noProof/>
            <w:webHidden/>
          </w:rPr>
          <w:fldChar w:fldCharType="end"/>
        </w:r>
      </w:hyperlink>
    </w:p>
    <w:p w:rsidR="00270203" w:rsidRDefault="00642A9E">
      <w:pPr>
        <w:pStyle w:val="TOC1"/>
        <w:tabs>
          <w:tab w:val="right" w:leader="dot" w:pos="9396"/>
        </w:tabs>
        <w:rPr>
          <w:rFonts w:ascii="Times New Roman" w:hAnsi="Times New Roman" w:cs="Latha"/>
          <w:b w:val="0"/>
          <w:i w:val="0"/>
          <w:noProof/>
          <w:sz w:val="24"/>
          <w:szCs w:val="24"/>
          <w:lang w:val="en-CA" w:eastAsia="en-CA" w:bidi="ta-IN"/>
        </w:rPr>
      </w:pPr>
      <w:hyperlink w:anchor="_Toc308097954" w:history="1">
        <w:r w:rsidR="00270203" w:rsidRPr="00D103BE">
          <w:rPr>
            <w:rStyle w:val="Hyperlink"/>
            <w:noProof/>
            <w:lang w:val="en-CA"/>
          </w:rPr>
          <w:t>Annexe C – Références aux normes et modèles</w:t>
        </w:r>
        <w:r w:rsidR="00270203">
          <w:rPr>
            <w:noProof/>
            <w:webHidden/>
          </w:rPr>
          <w:tab/>
        </w:r>
        <w:r>
          <w:rPr>
            <w:noProof/>
            <w:webHidden/>
          </w:rPr>
          <w:fldChar w:fldCharType="begin"/>
        </w:r>
        <w:r w:rsidR="00270203">
          <w:rPr>
            <w:noProof/>
            <w:webHidden/>
          </w:rPr>
          <w:instrText xml:space="preserve"> PAGEREF _Toc308097954 \h </w:instrText>
        </w:r>
        <w:r>
          <w:rPr>
            <w:noProof/>
            <w:webHidden/>
          </w:rPr>
        </w:r>
        <w:r>
          <w:rPr>
            <w:noProof/>
            <w:webHidden/>
          </w:rPr>
          <w:fldChar w:fldCharType="separate"/>
        </w:r>
        <w:r w:rsidR="00270203">
          <w:rPr>
            <w:noProof/>
            <w:webHidden/>
          </w:rPr>
          <w:t>21</w:t>
        </w:r>
        <w:r>
          <w:rPr>
            <w:noProof/>
            <w:webHidden/>
          </w:rPr>
          <w:fldChar w:fldCharType="end"/>
        </w:r>
      </w:hyperlink>
    </w:p>
    <w:p w:rsidR="00270203" w:rsidRDefault="00642A9E">
      <w:pPr>
        <w:pStyle w:val="TOC1"/>
        <w:tabs>
          <w:tab w:val="right" w:leader="dot" w:pos="9396"/>
        </w:tabs>
        <w:rPr>
          <w:rFonts w:ascii="Times New Roman" w:hAnsi="Times New Roman" w:cs="Latha"/>
          <w:b w:val="0"/>
          <w:i w:val="0"/>
          <w:noProof/>
          <w:sz w:val="24"/>
          <w:szCs w:val="24"/>
          <w:lang w:val="en-CA" w:eastAsia="en-CA" w:bidi="ta-IN"/>
        </w:rPr>
      </w:pPr>
      <w:hyperlink w:anchor="_Toc308097955" w:history="1">
        <w:r w:rsidR="00270203" w:rsidRPr="00D103BE">
          <w:rPr>
            <w:rStyle w:val="Hyperlink"/>
            <w:noProof/>
            <w:lang w:val="en-CA"/>
          </w:rPr>
          <w:t>Annexe D – Outils</w:t>
        </w:r>
        <w:r w:rsidR="00270203">
          <w:rPr>
            <w:noProof/>
            <w:webHidden/>
          </w:rPr>
          <w:tab/>
        </w:r>
        <w:r>
          <w:rPr>
            <w:noProof/>
            <w:webHidden/>
          </w:rPr>
          <w:fldChar w:fldCharType="begin"/>
        </w:r>
        <w:r w:rsidR="00270203">
          <w:rPr>
            <w:noProof/>
            <w:webHidden/>
          </w:rPr>
          <w:instrText xml:space="preserve"> PAGEREF _Toc308097955 \h </w:instrText>
        </w:r>
        <w:r>
          <w:rPr>
            <w:noProof/>
            <w:webHidden/>
          </w:rPr>
        </w:r>
        <w:r>
          <w:rPr>
            <w:noProof/>
            <w:webHidden/>
          </w:rPr>
          <w:fldChar w:fldCharType="separate"/>
        </w:r>
        <w:r w:rsidR="00270203">
          <w:rPr>
            <w:noProof/>
            <w:webHidden/>
          </w:rPr>
          <w:t>24</w:t>
        </w:r>
        <w:r>
          <w:rPr>
            <w:noProof/>
            <w:webHidden/>
          </w:rPr>
          <w:fldChar w:fldCharType="end"/>
        </w:r>
      </w:hyperlink>
    </w:p>
    <w:p w:rsidR="00270203" w:rsidRDefault="00642A9E">
      <w:pPr>
        <w:pStyle w:val="TOC1"/>
        <w:tabs>
          <w:tab w:val="right" w:leader="dot" w:pos="9396"/>
        </w:tabs>
        <w:rPr>
          <w:rFonts w:ascii="Times New Roman" w:hAnsi="Times New Roman" w:cs="Latha"/>
          <w:b w:val="0"/>
          <w:i w:val="0"/>
          <w:noProof/>
          <w:sz w:val="24"/>
          <w:szCs w:val="24"/>
          <w:lang w:val="en-CA" w:eastAsia="en-CA" w:bidi="ta-IN"/>
        </w:rPr>
      </w:pPr>
      <w:hyperlink w:anchor="_Toc308097956" w:history="1">
        <w:r w:rsidR="00270203" w:rsidRPr="00D103BE">
          <w:rPr>
            <w:rStyle w:val="Hyperlink"/>
            <w:noProof/>
            <w:lang w:val="en-CA"/>
          </w:rPr>
          <w:t>Références bibliographiques</w:t>
        </w:r>
        <w:r w:rsidR="00270203">
          <w:rPr>
            <w:noProof/>
            <w:webHidden/>
          </w:rPr>
          <w:tab/>
        </w:r>
        <w:r>
          <w:rPr>
            <w:noProof/>
            <w:webHidden/>
          </w:rPr>
          <w:fldChar w:fldCharType="begin"/>
        </w:r>
        <w:r w:rsidR="00270203">
          <w:rPr>
            <w:noProof/>
            <w:webHidden/>
          </w:rPr>
          <w:instrText xml:space="preserve"> PAGEREF _Toc308097956 \h </w:instrText>
        </w:r>
        <w:r>
          <w:rPr>
            <w:noProof/>
            <w:webHidden/>
          </w:rPr>
        </w:r>
        <w:r>
          <w:rPr>
            <w:noProof/>
            <w:webHidden/>
          </w:rPr>
          <w:fldChar w:fldCharType="separate"/>
        </w:r>
        <w:r w:rsidR="00270203">
          <w:rPr>
            <w:noProof/>
            <w:webHidden/>
          </w:rPr>
          <w:t>25</w:t>
        </w:r>
        <w:r>
          <w:rPr>
            <w:noProof/>
            <w:webHidden/>
          </w:rPr>
          <w:fldChar w:fldCharType="end"/>
        </w:r>
      </w:hyperlink>
    </w:p>
    <w:p w:rsidR="00270203" w:rsidRDefault="00642A9E">
      <w:pPr>
        <w:pStyle w:val="TOC1"/>
        <w:tabs>
          <w:tab w:val="right" w:leader="dot" w:pos="9396"/>
        </w:tabs>
        <w:rPr>
          <w:rFonts w:ascii="Times New Roman" w:hAnsi="Times New Roman" w:cs="Latha"/>
          <w:b w:val="0"/>
          <w:i w:val="0"/>
          <w:noProof/>
          <w:sz w:val="24"/>
          <w:szCs w:val="24"/>
          <w:lang w:val="en-CA" w:eastAsia="en-CA" w:bidi="ta-IN"/>
        </w:rPr>
      </w:pPr>
      <w:hyperlink w:anchor="_Toc308097957" w:history="1">
        <w:r w:rsidR="00270203" w:rsidRPr="00D103BE">
          <w:rPr>
            <w:rStyle w:val="Hyperlink"/>
            <w:noProof/>
            <w:lang w:val="en-CA"/>
          </w:rPr>
          <w:t>Formulaire d’évaluation</w:t>
        </w:r>
        <w:r w:rsidR="00270203">
          <w:rPr>
            <w:noProof/>
            <w:webHidden/>
          </w:rPr>
          <w:tab/>
        </w:r>
        <w:r>
          <w:rPr>
            <w:noProof/>
            <w:webHidden/>
          </w:rPr>
          <w:fldChar w:fldCharType="begin"/>
        </w:r>
        <w:r w:rsidR="00270203">
          <w:rPr>
            <w:noProof/>
            <w:webHidden/>
          </w:rPr>
          <w:instrText xml:space="preserve"> PAGEREF _Toc308097957 \h </w:instrText>
        </w:r>
        <w:r>
          <w:rPr>
            <w:noProof/>
            <w:webHidden/>
          </w:rPr>
        </w:r>
        <w:r>
          <w:rPr>
            <w:noProof/>
            <w:webHidden/>
          </w:rPr>
          <w:fldChar w:fldCharType="separate"/>
        </w:r>
        <w:r w:rsidR="00270203">
          <w:rPr>
            <w:noProof/>
            <w:webHidden/>
          </w:rPr>
          <w:t>26</w:t>
        </w:r>
        <w:r>
          <w:rPr>
            <w:noProof/>
            <w:webHidden/>
          </w:rPr>
          <w:fldChar w:fldCharType="end"/>
        </w:r>
      </w:hyperlink>
    </w:p>
    <w:p w:rsidR="00994AB3" w:rsidRPr="007E0334" w:rsidRDefault="00642A9E" w:rsidP="00994AB3">
      <w:pPr>
        <w:rPr>
          <w:sz w:val="22"/>
          <w:lang w:val="en-CA"/>
        </w:rPr>
      </w:pPr>
      <w:r w:rsidRPr="007E0334">
        <w:rPr>
          <w:sz w:val="22"/>
          <w:lang w:val="en-CA"/>
        </w:rPr>
        <w:fldChar w:fldCharType="end"/>
      </w:r>
    </w:p>
    <w:p w:rsidR="00994AB3" w:rsidRPr="007E0334" w:rsidRDefault="00BA7772" w:rsidP="00C97672">
      <w:pPr>
        <w:rPr>
          <w:sz w:val="22"/>
          <w:lang w:val="en-CA"/>
        </w:rPr>
      </w:pPr>
      <w:r w:rsidRPr="007E0334">
        <w:rPr>
          <w:sz w:val="22"/>
          <w:lang w:val="en-CA"/>
        </w:rPr>
        <w:br w:type="page"/>
      </w:r>
    </w:p>
    <w:p w:rsidR="00994AB3" w:rsidRPr="007E0334" w:rsidRDefault="00916941" w:rsidP="00764C89">
      <w:pPr>
        <w:pStyle w:val="Information"/>
        <w:rPr>
          <w:lang w:val="en-CA"/>
        </w:rPr>
      </w:pPr>
      <w:r w:rsidRPr="007E0334">
        <w:rPr>
          <w:lang w:val="en-CA"/>
        </w:rPr>
        <w:lastRenderedPageBreak/>
        <w:t>List</w:t>
      </w:r>
      <w:r w:rsidR="00994AB3" w:rsidRPr="007E0334">
        <w:rPr>
          <w:lang w:val="en-CA"/>
        </w:rPr>
        <w:t xml:space="preserve"> </w:t>
      </w:r>
      <w:r w:rsidR="00F50ED3" w:rsidRPr="007E0334">
        <w:rPr>
          <w:lang w:val="en-CA"/>
        </w:rPr>
        <w:t>of graphics</w:t>
      </w:r>
    </w:p>
    <w:p w:rsidR="00735C50" w:rsidRPr="007E0334" w:rsidRDefault="00642A9E">
      <w:pPr>
        <w:pStyle w:val="TableofFigures"/>
        <w:tabs>
          <w:tab w:val="right" w:leader="dot" w:pos="9396"/>
        </w:tabs>
        <w:rPr>
          <w:rFonts w:ascii="Times New Roman" w:hAnsi="Times New Roman"/>
          <w:noProof/>
          <w:sz w:val="24"/>
          <w:szCs w:val="24"/>
          <w:lang w:val="en-CA" w:eastAsia="fr-FR"/>
        </w:rPr>
      </w:pPr>
      <w:r w:rsidRPr="007E0334">
        <w:rPr>
          <w:lang w:val="en-CA"/>
        </w:rPr>
        <w:fldChar w:fldCharType="begin"/>
      </w:r>
      <w:r w:rsidR="00A300C4" w:rsidRPr="007E0334">
        <w:rPr>
          <w:lang w:val="en-CA"/>
        </w:rPr>
        <w:instrText xml:space="preserve"> TOC \h \z \c "Figure" </w:instrText>
      </w:r>
      <w:r w:rsidRPr="007E0334">
        <w:rPr>
          <w:lang w:val="en-CA"/>
        </w:rPr>
        <w:fldChar w:fldCharType="separate"/>
      </w:r>
      <w:hyperlink w:anchor="_Toc247362241" w:history="1">
        <w:r w:rsidR="00735C50" w:rsidRPr="007E0334">
          <w:rPr>
            <w:rStyle w:val="Hyperlink"/>
            <w:noProof/>
            <w:lang w:val="en-CA"/>
          </w:rPr>
          <w:t>Figure 1 : Cycle de vie du processus modélisé de la budgétisation et de la comptabilisation des services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_Toc247362241 \h </w:instrText>
        </w:r>
        <w:r w:rsidRPr="007E0334">
          <w:rPr>
            <w:noProof/>
            <w:webHidden/>
            <w:lang w:val="en-CA"/>
          </w:rPr>
        </w:r>
        <w:r w:rsidRPr="007E0334">
          <w:rPr>
            <w:noProof/>
            <w:webHidden/>
            <w:lang w:val="en-CA"/>
          </w:rPr>
          <w:fldChar w:fldCharType="separate"/>
        </w:r>
        <w:r w:rsidR="00735C50" w:rsidRPr="007E0334">
          <w:rPr>
            <w:noProof/>
            <w:webHidden/>
            <w:lang w:val="en-CA"/>
          </w:rPr>
          <w:t>16</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42" w:history="1">
        <w:r w:rsidR="00735C50" w:rsidRPr="007E0334">
          <w:rPr>
            <w:rStyle w:val="Hyperlink"/>
            <w:noProof/>
            <w:lang w:val="en-CA"/>
          </w:rPr>
          <w:t>Figure 2 : Cycle de vie de l’amélioration du processus de budgétisation et de la comptabilisation des services (PDCA)</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_Toc247362242 \h </w:instrText>
        </w:r>
        <w:r w:rsidRPr="007E0334">
          <w:rPr>
            <w:noProof/>
            <w:webHidden/>
            <w:lang w:val="en-CA"/>
          </w:rPr>
        </w:r>
        <w:r w:rsidRPr="007E0334">
          <w:rPr>
            <w:noProof/>
            <w:webHidden/>
            <w:lang w:val="en-CA"/>
          </w:rPr>
          <w:fldChar w:fldCharType="separate"/>
        </w:r>
        <w:r w:rsidR="00735C50" w:rsidRPr="007E0334">
          <w:rPr>
            <w:noProof/>
            <w:webHidden/>
            <w:lang w:val="en-CA"/>
          </w:rPr>
          <w:t>17</w:t>
        </w:r>
        <w:r w:rsidRPr="007E0334">
          <w:rPr>
            <w:noProof/>
            <w:webHidden/>
            <w:lang w:val="en-CA"/>
          </w:rPr>
          <w:fldChar w:fldCharType="end"/>
        </w:r>
      </w:hyperlink>
    </w:p>
    <w:p w:rsidR="00994AB3" w:rsidRPr="007E0334" w:rsidRDefault="00642A9E" w:rsidP="00994AB3">
      <w:pPr>
        <w:rPr>
          <w:lang w:val="en-CA"/>
        </w:rPr>
      </w:pPr>
      <w:r w:rsidRPr="007E0334">
        <w:rPr>
          <w:lang w:val="en-CA"/>
        </w:rPr>
        <w:fldChar w:fldCharType="end"/>
      </w:r>
    </w:p>
    <w:p w:rsidR="00994AB3" w:rsidRPr="007E0334" w:rsidRDefault="00916941" w:rsidP="00764C89">
      <w:pPr>
        <w:pStyle w:val="Information"/>
        <w:rPr>
          <w:lang w:val="en-CA"/>
        </w:rPr>
      </w:pPr>
      <w:r w:rsidRPr="007E0334">
        <w:rPr>
          <w:lang w:val="en-CA"/>
        </w:rPr>
        <w:t>List</w:t>
      </w:r>
      <w:r w:rsidR="00994AB3" w:rsidRPr="007E0334">
        <w:rPr>
          <w:lang w:val="en-CA"/>
        </w:rPr>
        <w:t xml:space="preserve"> </w:t>
      </w:r>
      <w:r w:rsidR="00F50ED3" w:rsidRPr="007E0334">
        <w:rPr>
          <w:lang w:val="en-CA"/>
        </w:rPr>
        <w:t>of Table</w:t>
      </w:r>
      <w:r w:rsidR="00AD1FEE" w:rsidRPr="007E0334">
        <w:rPr>
          <w:lang w:val="en-CA"/>
        </w:rPr>
        <w:t>s</w:t>
      </w:r>
    </w:p>
    <w:p w:rsidR="00735C50" w:rsidRPr="007E0334" w:rsidRDefault="00642A9E">
      <w:pPr>
        <w:pStyle w:val="TableofFigures"/>
        <w:tabs>
          <w:tab w:val="right" w:leader="dot" w:pos="9396"/>
        </w:tabs>
        <w:rPr>
          <w:rFonts w:ascii="Times New Roman" w:hAnsi="Times New Roman"/>
          <w:noProof/>
          <w:sz w:val="24"/>
          <w:szCs w:val="24"/>
          <w:lang w:val="en-CA" w:eastAsia="fr-FR"/>
        </w:rPr>
      </w:pPr>
      <w:r w:rsidRPr="007E0334">
        <w:rPr>
          <w:lang w:val="en-CA"/>
        </w:rPr>
        <w:fldChar w:fldCharType="begin"/>
      </w:r>
      <w:r w:rsidR="00994AB3" w:rsidRPr="007E0334">
        <w:rPr>
          <w:lang w:val="en-CA"/>
        </w:rPr>
        <w:instrText xml:space="preserve"> TOC \h \z \c "Tableau" </w:instrText>
      </w:r>
      <w:r w:rsidRPr="007E0334">
        <w:rPr>
          <w:lang w:val="en-CA"/>
        </w:rPr>
        <w:fldChar w:fldCharType="separate"/>
      </w:r>
      <w:hyperlink w:anchor="_Toc247362245" w:history="1">
        <w:r w:rsidR="00F50ED3" w:rsidRPr="007E0334">
          <w:rPr>
            <w:rStyle w:val="Hyperlink"/>
            <w:noProof/>
            <w:lang w:val="en-CA"/>
          </w:rPr>
          <w:t>Table</w:t>
        </w:r>
        <w:r w:rsidR="00735C50" w:rsidRPr="007E0334">
          <w:rPr>
            <w:rStyle w:val="Hyperlink"/>
            <w:noProof/>
            <w:lang w:val="en-CA"/>
          </w:rPr>
          <w:t xml:space="preserve"> 1 : Versions du document</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_Toc247362245 \h </w:instrText>
        </w:r>
        <w:r w:rsidRPr="007E0334">
          <w:rPr>
            <w:noProof/>
            <w:webHidden/>
            <w:lang w:val="en-CA"/>
          </w:rPr>
        </w:r>
        <w:r w:rsidRPr="007E0334">
          <w:rPr>
            <w:noProof/>
            <w:webHidden/>
            <w:lang w:val="en-CA"/>
          </w:rPr>
          <w:fldChar w:fldCharType="separate"/>
        </w:r>
        <w:r w:rsidR="00735C50" w:rsidRPr="007E0334">
          <w:rPr>
            <w:noProof/>
            <w:webHidden/>
            <w:lang w:val="en-CA"/>
          </w:rPr>
          <w:t>2</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46" w:history="1">
        <w:r w:rsidR="00F50ED3" w:rsidRPr="007E0334">
          <w:rPr>
            <w:rStyle w:val="Hyperlink"/>
            <w:noProof/>
            <w:lang w:val="en-CA"/>
          </w:rPr>
          <w:t>Table</w:t>
        </w:r>
        <w:r w:rsidR="00735C50" w:rsidRPr="007E0334">
          <w:rPr>
            <w:rStyle w:val="Hyperlink"/>
            <w:noProof/>
            <w:lang w:val="en-CA"/>
          </w:rPr>
          <w:t xml:space="preserve"> 2 : Abréviations / Acronymes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_Toc247362246 \h </w:instrText>
        </w:r>
        <w:r w:rsidRPr="007E0334">
          <w:rPr>
            <w:noProof/>
            <w:webHidden/>
            <w:lang w:val="en-CA"/>
          </w:rPr>
        </w:r>
        <w:r w:rsidRPr="007E0334">
          <w:rPr>
            <w:noProof/>
            <w:webHidden/>
            <w:lang w:val="en-CA"/>
          </w:rPr>
          <w:fldChar w:fldCharType="separate"/>
        </w:r>
        <w:r w:rsidR="00735C50" w:rsidRPr="007E0334">
          <w:rPr>
            <w:noProof/>
            <w:webHidden/>
            <w:lang w:val="en-CA"/>
          </w:rPr>
          <w:t>2</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47" w:history="1">
        <w:r w:rsidR="00F50ED3" w:rsidRPr="007E0334">
          <w:rPr>
            <w:rStyle w:val="Hyperlink"/>
            <w:noProof/>
            <w:lang w:val="en-CA"/>
          </w:rPr>
          <w:t>Table</w:t>
        </w:r>
        <w:r w:rsidR="00735C50" w:rsidRPr="007E0334">
          <w:rPr>
            <w:rStyle w:val="Hyperlink"/>
            <w:noProof/>
            <w:lang w:val="en-CA"/>
          </w:rPr>
          <w:t xml:space="preserve"> 3 : Formalisation des composants de la budgétisation des services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_Toc247362247 \h </w:instrText>
        </w:r>
        <w:r w:rsidRPr="007E0334">
          <w:rPr>
            <w:noProof/>
            <w:webHidden/>
            <w:lang w:val="en-CA"/>
          </w:rPr>
        </w:r>
        <w:r w:rsidRPr="007E0334">
          <w:rPr>
            <w:noProof/>
            <w:webHidden/>
            <w:lang w:val="en-CA"/>
          </w:rPr>
          <w:fldChar w:fldCharType="separate"/>
        </w:r>
        <w:r w:rsidR="00735C50" w:rsidRPr="007E0334">
          <w:rPr>
            <w:noProof/>
            <w:webHidden/>
            <w:lang w:val="en-CA"/>
          </w:rPr>
          <w:t>11</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48" w:history="1">
        <w:r w:rsidR="00F50ED3" w:rsidRPr="007E0334">
          <w:rPr>
            <w:rStyle w:val="Hyperlink"/>
            <w:noProof/>
            <w:lang w:val="en-CA"/>
          </w:rPr>
          <w:t>Table</w:t>
        </w:r>
        <w:r w:rsidR="00735C50" w:rsidRPr="007E0334">
          <w:rPr>
            <w:rStyle w:val="Hyperlink"/>
            <w:noProof/>
            <w:lang w:val="en-CA"/>
          </w:rPr>
          <w:t xml:space="preserve"> 4 : Formalisation des composants de la comptabilisation des services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_Toc247362248 \h </w:instrText>
        </w:r>
        <w:r w:rsidRPr="007E0334">
          <w:rPr>
            <w:noProof/>
            <w:webHidden/>
            <w:lang w:val="en-CA"/>
          </w:rPr>
        </w:r>
        <w:r w:rsidRPr="007E0334">
          <w:rPr>
            <w:noProof/>
            <w:webHidden/>
            <w:lang w:val="en-CA"/>
          </w:rPr>
          <w:fldChar w:fldCharType="separate"/>
        </w:r>
        <w:r w:rsidR="00735C50" w:rsidRPr="007E0334">
          <w:rPr>
            <w:noProof/>
            <w:webHidden/>
            <w:lang w:val="en-CA"/>
          </w:rPr>
          <w:t>13</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49" w:history="1">
        <w:r w:rsidR="00F50ED3" w:rsidRPr="007E0334">
          <w:rPr>
            <w:rStyle w:val="Hyperlink"/>
            <w:noProof/>
            <w:lang w:val="en-CA"/>
          </w:rPr>
          <w:t>Table</w:t>
        </w:r>
        <w:r w:rsidR="00735C50" w:rsidRPr="007E0334">
          <w:rPr>
            <w:rStyle w:val="Hyperlink"/>
            <w:noProof/>
            <w:lang w:val="en-CA"/>
          </w:rPr>
          <w:t xml:space="preserve"> 5 : Définitions des rôles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_Toc247362249 \h </w:instrText>
        </w:r>
        <w:r w:rsidRPr="007E0334">
          <w:rPr>
            <w:noProof/>
            <w:webHidden/>
            <w:lang w:val="en-CA"/>
          </w:rPr>
        </w:r>
        <w:r w:rsidRPr="007E0334">
          <w:rPr>
            <w:noProof/>
            <w:webHidden/>
            <w:lang w:val="en-CA"/>
          </w:rPr>
          <w:fldChar w:fldCharType="separate"/>
        </w:r>
        <w:r w:rsidR="00735C50" w:rsidRPr="007E0334">
          <w:rPr>
            <w:noProof/>
            <w:webHidden/>
            <w:lang w:val="en-CA"/>
          </w:rPr>
          <w:t>14</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50" w:history="1">
        <w:r w:rsidR="00F50ED3" w:rsidRPr="007E0334">
          <w:rPr>
            <w:rStyle w:val="Hyperlink"/>
            <w:noProof/>
            <w:lang w:val="en-CA"/>
          </w:rPr>
          <w:t>Table</w:t>
        </w:r>
        <w:r w:rsidR="00735C50" w:rsidRPr="007E0334">
          <w:rPr>
            <w:rStyle w:val="Hyperlink"/>
            <w:noProof/>
            <w:lang w:val="en-CA"/>
          </w:rPr>
          <w:t xml:space="preserve"> 6 : Définitions des artefacts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_Toc247362250 \h </w:instrText>
        </w:r>
        <w:r w:rsidRPr="007E0334">
          <w:rPr>
            <w:noProof/>
            <w:webHidden/>
            <w:lang w:val="en-CA"/>
          </w:rPr>
        </w:r>
        <w:r w:rsidRPr="007E0334">
          <w:rPr>
            <w:noProof/>
            <w:webHidden/>
            <w:lang w:val="en-CA"/>
          </w:rPr>
          <w:fldChar w:fldCharType="separate"/>
        </w:r>
        <w:r w:rsidR="00735C50" w:rsidRPr="007E0334">
          <w:rPr>
            <w:noProof/>
            <w:webHidden/>
            <w:lang w:val="en-CA"/>
          </w:rPr>
          <w:t>15</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51" w:history="1">
        <w:r w:rsidR="00F50ED3" w:rsidRPr="007E0334">
          <w:rPr>
            <w:rStyle w:val="Hyperlink"/>
            <w:noProof/>
            <w:lang w:val="en-CA"/>
          </w:rPr>
          <w:t>Table</w:t>
        </w:r>
        <w:r w:rsidR="00735C50" w:rsidRPr="007E0334">
          <w:rPr>
            <w:rStyle w:val="Hyperlink"/>
            <w:noProof/>
            <w:lang w:val="en-CA"/>
          </w:rPr>
          <w:t xml:space="preserve"> 7 : Exemple de Modèle de coûts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_Toc247362251 \h </w:instrText>
        </w:r>
        <w:r w:rsidRPr="007E0334">
          <w:rPr>
            <w:noProof/>
            <w:webHidden/>
            <w:lang w:val="en-CA"/>
          </w:rPr>
        </w:r>
        <w:r w:rsidRPr="007E0334">
          <w:rPr>
            <w:noProof/>
            <w:webHidden/>
            <w:lang w:val="en-CA"/>
          </w:rPr>
          <w:fldChar w:fldCharType="separate"/>
        </w:r>
        <w:r w:rsidR="00735C50" w:rsidRPr="007E0334">
          <w:rPr>
            <w:noProof/>
            <w:webHidden/>
            <w:lang w:val="en-CA"/>
          </w:rPr>
          <w:t>18</w:t>
        </w:r>
        <w:r w:rsidRPr="007E0334">
          <w:rPr>
            <w:noProof/>
            <w:webHidden/>
            <w:lang w:val="en-CA"/>
          </w:rPr>
          <w:fldChar w:fldCharType="end"/>
        </w:r>
      </w:hyperlink>
    </w:p>
    <w:p w:rsidR="00735C50" w:rsidRPr="007E0334" w:rsidRDefault="00642A9E">
      <w:pPr>
        <w:pStyle w:val="TableofFigures"/>
        <w:tabs>
          <w:tab w:val="right" w:leader="dot" w:pos="9396"/>
        </w:tabs>
        <w:rPr>
          <w:rFonts w:ascii="Times New Roman" w:hAnsi="Times New Roman"/>
          <w:noProof/>
          <w:sz w:val="24"/>
          <w:szCs w:val="24"/>
          <w:lang w:val="en-CA" w:eastAsia="fr-FR"/>
        </w:rPr>
      </w:pPr>
      <w:hyperlink w:anchor="_Toc247362252" w:history="1">
        <w:r w:rsidR="00F50ED3" w:rsidRPr="007E0334">
          <w:rPr>
            <w:rStyle w:val="Hyperlink"/>
            <w:noProof/>
            <w:lang w:val="en-CA"/>
          </w:rPr>
          <w:t>Table</w:t>
        </w:r>
        <w:r w:rsidR="00735C50" w:rsidRPr="007E0334">
          <w:rPr>
            <w:rStyle w:val="Hyperlink"/>
            <w:noProof/>
            <w:lang w:val="en-CA"/>
          </w:rPr>
          <w:t xml:space="preserve"> 8 : Références</w:t>
        </w:r>
        <w:r w:rsidR="00735C50" w:rsidRPr="007E0334">
          <w:rPr>
            <w:noProof/>
            <w:webHidden/>
            <w:lang w:val="en-CA"/>
          </w:rPr>
          <w:tab/>
        </w:r>
        <w:r w:rsidRPr="007E0334">
          <w:rPr>
            <w:noProof/>
            <w:webHidden/>
            <w:lang w:val="en-CA"/>
          </w:rPr>
          <w:fldChar w:fldCharType="begin"/>
        </w:r>
        <w:r w:rsidR="00735C50" w:rsidRPr="007E0334">
          <w:rPr>
            <w:noProof/>
            <w:webHidden/>
            <w:lang w:val="en-CA"/>
          </w:rPr>
          <w:instrText xml:space="preserve"> PAGEREF _Toc247362252 \h </w:instrText>
        </w:r>
        <w:r w:rsidRPr="007E0334">
          <w:rPr>
            <w:noProof/>
            <w:webHidden/>
            <w:lang w:val="en-CA"/>
          </w:rPr>
        </w:r>
        <w:r w:rsidRPr="007E0334">
          <w:rPr>
            <w:noProof/>
            <w:webHidden/>
            <w:lang w:val="en-CA"/>
          </w:rPr>
          <w:fldChar w:fldCharType="separate"/>
        </w:r>
        <w:r w:rsidR="00735C50" w:rsidRPr="007E0334">
          <w:rPr>
            <w:noProof/>
            <w:webHidden/>
            <w:lang w:val="en-CA"/>
          </w:rPr>
          <w:t>24</w:t>
        </w:r>
        <w:r w:rsidRPr="007E0334">
          <w:rPr>
            <w:noProof/>
            <w:webHidden/>
            <w:lang w:val="en-CA"/>
          </w:rPr>
          <w:fldChar w:fldCharType="end"/>
        </w:r>
      </w:hyperlink>
    </w:p>
    <w:p w:rsidR="00994AB3" w:rsidRPr="007E0334" w:rsidRDefault="00642A9E" w:rsidP="00C97672">
      <w:pPr>
        <w:rPr>
          <w:lang w:val="en-CA"/>
        </w:rPr>
      </w:pPr>
      <w:r w:rsidRPr="007E0334">
        <w:rPr>
          <w:lang w:val="en-CA"/>
        </w:rPr>
        <w:fldChar w:fldCharType="end"/>
      </w:r>
    </w:p>
    <w:p w:rsidR="00B42A36" w:rsidRPr="007E0334" w:rsidRDefault="00B310D6" w:rsidP="00C97672">
      <w:pPr>
        <w:pStyle w:val="Heading1"/>
        <w:rPr>
          <w:lang w:val="en-CA"/>
        </w:rPr>
      </w:pPr>
      <w:bookmarkStart w:id="42" w:name="_Toc308097939"/>
      <w:r w:rsidRPr="007E0334">
        <w:rPr>
          <w:lang w:val="en-CA"/>
        </w:rPr>
        <w:lastRenderedPageBreak/>
        <w:t>Introduction</w:t>
      </w:r>
      <w:bookmarkEnd w:id="42"/>
      <w:r w:rsidR="00F02A7D">
        <w:rPr>
          <w:lang w:val="en-CA"/>
        </w:rPr>
        <w:t xml:space="preserve"> </w:t>
      </w:r>
    </w:p>
    <w:p w:rsidR="004029C8" w:rsidRPr="007E0334" w:rsidRDefault="00FD194D" w:rsidP="00936157">
      <w:pPr>
        <w:pStyle w:val="Heading2"/>
        <w:rPr>
          <w:lang w:val="en-CA"/>
        </w:rPr>
      </w:pPr>
      <w:bookmarkStart w:id="43" w:name="_Toc308097940"/>
      <w:r w:rsidRPr="007E0334">
        <w:rPr>
          <w:lang w:val="en-CA"/>
        </w:rPr>
        <w:t>Objecti</w:t>
      </w:r>
      <w:r w:rsidR="00AD1FEE" w:rsidRPr="007E0334">
        <w:rPr>
          <w:lang w:val="en-CA"/>
        </w:rPr>
        <w:t>ves of this</w:t>
      </w:r>
      <w:r w:rsidRPr="007E0334">
        <w:rPr>
          <w:lang w:val="en-CA"/>
        </w:rPr>
        <w:t xml:space="preserve"> document</w:t>
      </w:r>
      <w:bookmarkEnd w:id="43"/>
    </w:p>
    <w:p w:rsidR="00AD1FEE" w:rsidRPr="007E0334" w:rsidRDefault="00AD1FEE" w:rsidP="00AD1FEE">
      <w:pPr>
        <w:spacing w:after="0"/>
        <w:rPr>
          <w:lang w:val="en-CA" w:eastAsia="fr-CA"/>
        </w:rPr>
      </w:pPr>
      <w:r w:rsidRPr="007E0334">
        <w:rPr>
          <w:lang w:val="en-CA" w:eastAsia="fr-CA"/>
        </w:rPr>
        <w:t xml:space="preserve">The purpose of this document is to provide to very small organizations (VSE) templates, guidelines and best practices to facilitate the budgeting and accounting services related to their ITSMS guidelines under ISO / IEC </w:t>
      </w:r>
      <w:smartTag w:uri="urn:schemas-microsoft-com:office:smarttags" w:element="phone">
        <w:smartTagPr>
          <w:attr w:uri="urn:schemas-microsoft-com:office:office" w:name="ls" w:val="trans"/>
        </w:smartTagPr>
        <w:r w:rsidRPr="007E0334">
          <w:rPr>
            <w:lang w:val="en-CA" w:eastAsia="fr-CA"/>
          </w:rPr>
          <w:t>20000</w:t>
        </w:r>
      </w:smartTag>
      <w:r w:rsidRPr="007E0334">
        <w:rPr>
          <w:lang w:val="en-CA" w:eastAsia="fr-CA"/>
        </w:rPr>
        <w:t>: 2005 within these organizations.</w:t>
      </w:r>
    </w:p>
    <w:p w:rsidR="00F934F5" w:rsidRPr="007E0334" w:rsidRDefault="00F934F5" w:rsidP="00782464">
      <w:pPr>
        <w:spacing w:after="0"/>
        <w:rPr>
          <w:lang w:val="en-CA" w:eastAsia="fr-CA"/>
        </w:rPr>
      </w:pPr>
    </w:p>
    <w:p w:rsidR="00782464" w:rsidRPr="007E0334" w:rsidRDefault="00782464" w:rsidP="00782464">
      <w:pPr>
        <w:rPr>
          <w:lang w:val="en-CA"/>
        </w:rPr>
      </w:pPr>
      <w:r w:rsidRPr="007E0334">
        <w:rPr>
          <w:lang w:val="en-CA"/>
        </w:rPr>
        <w:t>The elements of a deployment package, according to the Working Group 24 of ISO / IEC JTC1/SC7</w:t>
      </w:r>
      <w:r w:rsidR="00B32A55">
        <w:rPr>
          <w:rStyle w:val="FootnoteReference"/>
          <w:lang w:val="en-CA"/>
        </w:rPr>
        <w:footnoteReference w:id="1"/>
      </w:r>
      <w:r w:rsidRPr="007E0334">
        <w:rPr>
          <w:lang w:val="en-CA"/>
        </w:rPr>
        <w:t xml:space="preserve">, are: the reference to ISO / IEC </w:t>
      </w:r>
      <w:smartTag w:uri="urn:schemas-microsoft-com:office:smarttags" w:element="phone">
        <w:smartTagPr>
          <w:attr w:uri="urn:schemas-microsoft-com:office:office" w:name="ls" w:val="trans"/>
        </w:smartTagPr>
        <w:r w:rsidRPr="007E0334">
          <w:rPr>
            <w:lang w:val="en-CA"/>
          </w:rPr>
          <w:t>20000</w:t>
        </w:r>
      </w:smartTag>
      <w:r w:rsidRPr="007E0334">
        <w:rPr>
          <w:lang w:val="en-CA"/>
        </w:rPr>
        <w:t xml:space="preserve">, the description of the process (that is, activities, inputs, outputs, roles, etc.)., templates, examples of application, </w:t>
      </w:r>
      <w:r w:rsidR="00B32A55">
        <w:rPr>
          <w:lang w:val="en-CA"/>
        </w:rPr>
        <w:t>t</w:t>
      </w:r>
      <w:r w:rsidRPr="007E0334">
        <w:rPr>
          <w:lang w:val="en-CA"/>
        </w:rPr>
        <w:t>able</w:t>
      </w:r>
      <w:r w:rsidR="007E0334">
        <w:rPr>
          <w:lang w:val="en-CA"/>
        </w:rPr>
        <w:t xml:space="preserve">s of </w:t>
      </w:r>
      <w:r w:rsidRPr="007E0334">
        <w:rPr>
          <w:lang w:val="en-CA"/>
        </w:rPr>
        <w:t>reference</w:t>
      </w:r>
      <w:r w:rsidR="00B32A55">
        <w:rPr>
          <w:lang w:val="en-CA"/>
        </w:rPr>
        <w:t>,</w:t>
      </w:r>
      <w:r w:rsidRPr="007E0334">
        <w:rPr>
          <w:lang w:val="en-CA"/>
        </w:rPr>
        <w:t xml:space="preserve"> standards and templates, checklist</w:t>
      </w:r>
      <w:r w:rsidR="00B32A55">
        <w:rPr>
          <w:lang w:val="en-CA"/>
        </w:rPr>
        <w:t>(</w:t>
      </w:r>
      <w:r w:rsidRPr="007E0334">
        <w:rPr>
          <w:lang w:val="en-CA"/>
        </w:rPr>
        <w:t>s</w:t>
      </w:r>
      <w:r w:rsidR="00B32A55">
        <w:rPr>
          <w:lang w:val="en-CA"/>
        </w:rPr>
        <w:t>)</w:t>
      </w:r>
      <w:r w:rsidRPr="007E0334">
        <w:rPr>
          <w:lang w:val="en-CA"/>
        </w:rPr>
        <w:t>, a list of tools to facilitate the implementation of the kit and an evaluation form of the kit.</w:t>
      </w:r>
    </w:p>
    <w:p w:rsidR="00782464" w:rsidRPr="007E0334" w:rsidRDefault="0078246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782464" w:rsidRPr="007E0334" w:rsidRDefault="00782464" w:rsidP="00782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color w:val="000000"/>
          <w:lang w:val="en-CA" w:eastAsia="fr-CA"/>
        </w:rPr>
      </w:pPr>
      <w:r w:rsidRPr="007E0334">
        <w:rPr>
          <w:rFonts w:eastAsia="ヒラギノ角ゴ Pro W3"/>
          <w:color w:val="000000"/>
          <w:lang w:val="en-CA" w:eastAsia="fr-CA"/>
        </w:rPr>
        <w:t xml:space="preserve">This kit will be used by the financial management enabling it to </w:t>
      </w:r>
      <w:r w:rsidR="004540C2">
        <w:rPr>
          <w:rFonts w:eastAsia="ヒラギノ角ゴ Pro W3"/>
          <w:color w:val="000000"/>
          <w:lang w:val="en-CA" w:eastAsia="fr-CA"/>
        </w:rPr>
        <w:t>create</w:t>
      </w:r>
      <w:r w:rsidRPr="007E0334">
        <w:rPr>
          <w:rFonts w:eastAsia="ヒラギノ角ゴ Pro W3"/>
          <w:color w:val="000000"/>
          <w:lang w:val="en-CA" w:eastAsia="fr-CA"/>
        </w:rPr>
        <w:t xml:space="preserve"> a budget and </w:t>
      </w:r>
      <w:r w:rsidR="00B32A55" w:rsidRPr="007E0334">
        <w:rPr>
          <w:rFonts w:eastAsia="ヒラギノ角ゴ Pro W3"/>
          <w:color w:val="000000"/>
          <w:lang w:val="en-CA" w:eastAsia="fr-CA"/>
        </w:rPr>
        <w:t>an effective accounting service</w:t>
      </w:r>
      <w:r w:rsidRPr="007E0334">
        <w:rPr>
          <w:rFonts w:eastAsia="ヒラギノ角ゴ Pro W3"/>
          <w:color w:val="000000"/>
          <w:lang w:val="en-CA" w:eastAsia="fr-CA"/>
        </w:rPr>
        <w:t>.</w:t>
      </w:r>
    </w:p>
    <w:p w:rsidR="00B32A55" w:rsidRDefault="00B32A55" w:rsidP="002C3B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lang w:val="en-CA"/>
        </w:rPr>
      </w:pPr>
    </w:p>
    <w:p w:rsidR="002C3B1B" w:rsidRDefault="00782464" w:rsidP="002C3B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lang w:val="en-CA"/>
        </w:rPr>
      </w:pPr>
      <w:r w:rsidRPr="007E0334">
        <w:rPr>
          <w:color w:val="000000"/>
          <w:lang w:val="en-CA"/>
        </w:rPr>
        <w:t xml:space="preserve">This </w:t>
      </w:r>
      <w:r w:rsidR="002C3B1B" w:rsidRPr="007E0334">
        <w:rPr>
          <w:color w:val="000000"/>
          <w:lang w:val="en-CA"/>
        </w:rPr>
        <w:t xml:space="preserve">document </w:t>
      </w:r>
      <w:r w:rsidRPr="007E0334">
        <w:rPr>
          <w:color w:val="000000"/>
          <w:lang w:val="en-CA"/>
        </w:rPr>
        <w:t>is divided as follow:</w:t>
      </w:r>
    </w:p>
    <w:p w:rsidR="00B32A55" w:rsidRPr="007E0334" w:rsidRDefault="00B32A55" w:rsidP="002C3B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lang w:val="en-CA"/>
        </w:rPr>
      </w:pPr>
    </w:p>
    <w:p w:rsidR="002C3B1B" w:rsidRPr="007E0334" w:rsidRDefault="002C3B1B" w:rsidP="002C3B1B">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Section 1: </w:t>
      </w:r>
      <w:r w:rsidR="00B32A55">
        <w:rPr>
          <w:lang w:val="en-CA"/>
        </w:rPr>
        <w:t>I</w:t>
      </w:r>
      <w:r w:rsidRPr="007E0334">
        <w:rPr>
          <w:lang w:val="en-CA"/>
        </w:rPr>
        <w:t>ntroduction</w:t>
      </w:r>
      <w:r w:rsidR="00B32A55">
        <w:rPr>
          <w:lang w:val="en-CA"/>
        </w:rPr>
        <w:t xml:space="preserve"> (this section)</w:t>
      </w:r>
    </w:p>
    <w:p w:rsidR="00782464" w:rsidRPr="007E0334" w:rsidRDefault="002C3B1B" w:rsidP="00782464">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left"/>
        <w:rPr>
          <w:lang w:val="en-CA"/>
        </w:rPr>
      </w:pPr>
      <w:r w:rsidRPr="007E0334">
        <w:rPr>
          <w:lang w:val="en-CA"/>
        </w:rPr>
        <w:t xml:space="preserve">Section 2: </w:t>
      </w:r>
      <w:r w:rsidR="004540C2">
        <w:rPr>
          <w:lang w:val="en-CA"/>
        </w:rPr>
        <w:t>E</w:t>
      </w:r>
      <w:r w:rsidR="00782464" w:rsidRPr="007E0334">
        <w:rPr>
          <w:lang w:val="en-CA"/>
        </w:rPr>
        <w:t>xplains the importance of processes related to the phase</w:t>
      </w:r>
      <w:r w:rsidR="004540C2">
        <w:rPr>
          <w:lang w:val="en-CA"/>
        </w:rPr>
        <w:t>s</w:t>
      </w:r>
      <w:r w:rsidR="00782464" w:rsidRPr="007E0334">
        <w:rPr>
          <w:lang w:val="en-CA"/>
        </w:rPr>
        <w:t xml:space="preserve"> of design and planning of IT services</w:t>
      </w:r>
    </w:p>
    <w:p w:rsidR="00782464" w:rsidRDefault="002C3B1B" w:rsidP="00782464">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7E0334">
        <w:rPr>
          <w:lang w:val="en-CA"/>
        </w:rPr>
        <w:t xml:space="preserve">Section 3: </w:t>
      </w:r>
      <w:r w:rsidR="004540C2">
        <w:rPr>
          <w:lang w:val="en-CA"/>
        </w:rPr>
        <w:t>I</w:t>
      </w:r>
      <w:r w:rsidR="00782464" w:rsidRPr="007E0334">
        <w:rPr>
          <w:lang w:val="en-CA"/>
        </w:rPr>
        <w:t>dentifies</w:t>
      </w:r>
      <w:r w:rsidRPr="007E0334">
        <w:rPr>
          <w:lang w:val="en-CA"/>
        </w:rPr>
        <w:t xml:space="preserve"> </w:t>
      </w:r>
      <w:r w:rsidR="00782464" w:rsidRPr="007E0334">
        <w:rPr>
          <w:lang w:val="en-CA"/>
        </w:rPr>
        <w:t>the basic information on the description of tasks related to defining the requirements of a service management and the roles and expected outcomes.</w:t>
      </w:r>
    </w:p>
    <w:p w:rsidR="00B32A55" w:rsidRPr="007E0334" w:rsidRDefault="00B32A55" w:rsidP="00B32A5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lang w:val="en-CA"/>
        </w:rPr>
      </w:pPr>
    </w:p>
    <w:p w:rsidR="002C3B1B" w:rsidRPr="007E0334" w:rsidRDefault="002C3B1B" w:rsidP="002C3B1B">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A: </w:t>
      </w:r>
      <w:r w:rsidR="00051172" w:rsidRPr="007E0334">
        <w:rPr>
          <w:lang w:val="en-CA"/>
        </w:rPr>
        <w:t xml:space="preserve">templates and </w:t>
      </w:r>
      <w:r w:rsidR="00AF08A9" w:rsidRPr="007E0334">
        <w:rPr>
          <w:lang w:val="en-CA"/>
        </w:rPr>
        <w:t>ex</w:t>
      </w:r>
      <w:r w:rsidR="00051172" w:rsidRPr="007E0334">
        <w:rPr>
          <w:lang w:val="en-CA"/>
        </w:rPr>
        <w:t>a</w:t>
      </w:r>
      <w:r w:rsidR="00AF08A9" w:rsidRPr="007E0334">
        <w:rPr>
          <w:lang w:val="en-CA"/>
        </w:rPr>
        <w:t>mples</w:t>
      </w:r>
      <w:r w:rsidRPr="007E0334">
        <w:rPr>
          <w:lang w:val="en-CA"/>
        </w:rPr>
        <w:t>.</w:t>
      </w:r>
    </w:p>
    <w:p w:rsidR="002C3B1B" w:rsidRPr="007E0334" w:rsidRDefault="002C3B1B" w:rsidP="002C3B1B">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w:t>
      </w:r>
      <w:r w:rsidR="00AF08A9" w:rsidRPr="007E0334">
        <w:rPr>
          <w:lang w:val="en-CA"/>
        </w:rPr>
        <w:t>B</w:t>
      </w:r>
      <w:r w:rsidRPr="007E0334">
        <w:rPr>
          <w:lang w:val="en-CA"/>
        </w:rPr>
        <w:t xml:space="preserve">: </w:t>
      </w:r>
      <w:r w:rsidR="004540C2">
        <w:rPr>
          <w:lang w:val="en-CA"/>
        </w:rPr>
        <w:t>C</w:t>
      </w:r>
      <w:r w:rsidR="00051172" w:rsidRPr="007E0334">
        <w:rPr>
          <w:lang w:val="en-CA"/>
        </w:rPr>
        <w:t>hecklist</w:t>
      </w:r>
      <w:r w:rsidRPr="007E0334">
        <w:rPr>
          <w:lang w:val="en-CA"/>
        </w:rPr>
        <w:t>.</w:t>
      </w:r>
    </w:p>
    <w:p w:rsidR="00051172" w:rsidRPr="007E0334" w:rsidRDefault="002C3B1B" w:rsidP="00051172">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7E0334">
        <w:rPr>
          <w:lang w:val="en-CA"/>
        </w:rPr>
        <w:t xml:space="preserve">Annexe </w:t>
      </w:r>
      <w:r w:rsidR="00AF08A9" w:rsidRPr="007E0334">
        <w:rPr>
          <w:lang w:val="en-CA"/>
        </w:rPr>
        <w:t>C</w:t>
      </w:r>
      <w:r w:rsidRPr="007E0334">
        <w:rPr>
          <w:lang w:val="en-CA"/>
        </w:rPr>
        <w:t xml:space="preserve">: </w:t>
      </w:r>
      <w:r w:rsidR="004540C2">
        <w:rPr>
          <w:lang w:val="en-CA"/>
        </w:rPr>
        <w:t>A</w:t>
      </w:r>
      <w:r w:rsidR="00051172" w:rsidRPr="007E0334">
        <w:rPr>
          <w:lang w:val="en-CA"/>
        </w:rPr>
        <w:t xml:space="preserve"> reference matrix between different standards and models and this kit</w:t>
      </w:r>
    </w:p>
    <w:p w:rsidR="002C3B1B" w:rsidRPr="00B32A55" w:rsidRDefault="002C3B1B" w:rsidP="002C3B1B">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 xml:space="preserve">Annexe </w:t>
      </w:r>
      <w:r w:rsidR="00AF08A9" w:rsidRPr="007E0334">
        <w:rPr>
          <w:lang w:val="en-CA"/>
        </w:rPr>
        <w:t>D</w:t>
      </w:r>
      <w:r w:rsidRPr="007E0334">
        <w:rPr>
          <w:lang w:val="en-CA"/>
        </w:rPr>
        <w:t xml:space="preserve">: </w:t>
      </w:r>
      <w:r w:rsidR="004540C2">
        <w:rPr>
          <w:lang w:val="en-CA"/>
        </w:rPr>
        <w:t>T</w:t>
      </w:r>
      <w:r w:rsidR="00051172" w:rsidRPr="007E0334">
        <w:rPr>
          <w:lang w:val="en-CA"/>
        </w:rPr>
        <w:t>he main tools</w:t>
      </w:r>
      <w:r w:rsidRPr="007E0334">
        <w:rPr>
          <w:lang w:val="en-CA"/>
        </w:rPr>
        <w:t>.</w:t>
      </w:r>
    </w:p>
    <w:p w:rsidR="00B32A55" w:rsidRPr="007E0334" w:rsidRDefault="00B32A55" w:rsidP="00B32A5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Lucida Grande" w:eastAsia="ヒラギノ角ゴ Pro W3" w:hAnsi="Symbol"/>
          <w:color w:val="000000"/>
          <w:lang w:val="en-CA"/>
        </w:rPr>
      </w:pPr>
    </w:p>
    <w:p w:rsidR="00051172" w:rsidRPr="007E0334" w:rsidRDefault="00051172" w:rsidP="00051172">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7E0334">
        <w:rPr>
          <w:lang w:val="en-CA"/>
        </w:rPr>
        <w:t xml:space="preserve">References: List of </w:t>
      </w:r>
      <w:r w:rsidR="007E0334" w:rsidRPr="007E0334">
        <w:rPr>
          <w:lang w:val="en-CA"/>
        </w:rPr>
        <w:t>bibliography’s</w:t>
      </w:r>
      <w:r w:rsidRPr="007E0334">
        <w:rPr>
          <w:b/>
          <w:bCs/>
          <w:lang w:val="en-CA"/>
        </w:rPr>
        <w:t xml:space="preserve"> </w:t>
      </w:r>
      <w:r w:rsidRPr="007E0334">
        <w:rPr>
          <w:lang w:val="en-CA"/>
        </w:rPr>
        <w:t>references used in the kit</w:t>
      </w:r>
    </w:p>
    <w:p w:rsidR="002C3B1B" w:rsidRPr="007E0334" w:rsidRDefault="007E0334" w:rsidP="002C3B1B">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eastAsia="ヒラギノ角ゴ Pro W3" w:hAnsi="Symbol"/>
          <w:color w:val="000000"/>
          <w:lang w:val="en-CA"/>
        </w:rPr>
      </w:pPr>
      <w:r w:rsidRPr="007E0334">
        <w:rPr>
          <w:lang w:val="en-CA"/>
        </w:rPr>
        <w:t>Evaluation form</w:t>
      </w:r>
      <w:r w:rsidR="004540C2">
        <w:rPr>
          <w:lang w:val="en-CA"/>
        </w:rPr>
        <w:t>: F</w:t>
      </w:r>
      <w:r w:rsidR="002C3B1B" w:rsidRPr="007E0334">
        <w:rPr>
          <w:lang w:val="en-CA"/>
        </w:rPr>
        <w:t>orm</w:t>
      </w:r>
      <w:r w:rsidRPr="007E0334">
        <w:rPr>
          <w:lang w:val="en-CA"/>
        </w:rPr>
        <w:t xml:space="preserve"> to fill up and return to the author.</w:t>
      </w:r>
    </w:p>
    <w:p w:rsidR="002C3B1B" w:rsidRPr="007E0334" w:rsidRDefault="002C3B1B" w:rsidP="002C3B1B">
      <w:pPr>
        <w:pStyle w:val="Heading2"/>
        <w:numPr>
          <w:ilvl w:val="0"/>
          <w:numId w:val="0"/>
        </w:numPr>
        <w:rPr>
          <w:lang w:val="en-CA"/>
        </w:rPr>
      </w:pPr>
    </w:p>
    <w:p w:rsidR="002C3B1B" w:rsidRPr="007E0334"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7E0334" w:rsidRDefault="007E033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7E0334" w:rsidRDefault="007E033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7E0334" w:rsidRDefault="007E033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7E0334" w:rsidRPr="007E0334" w:rsidRDefault="007E0334"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2C3B1B" w:rsidRPr="007E0334"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2C3B1B" w:rsidRPr="007E0334"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2C3B1B" w:rsidRPr="007E0334"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2C3B1B" w:rsidRPr="007E0334" w:rsidRDefault="002C3B1B" w:rsidP="00EF0919">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Verdana" w:hAnsi="Verdana"/>
          <w:lang w:val="en-CA"/>
        </w:rPr>
      </w:pPr>
    </w:p>
    <w:p w:rsidR="004029C8" w:rsidRPr="00B03E7E" w:rsidRDefault="00B32A55" w:rsidP="00936157">
      <w:pPr>
        <w:pStyle w:val="Heading2"/>
        <w:rPr>
          <w:lang w:val="en-CA"/>
        </w:rPr>
      </w:pPr>
      <w:bookmarkStart w:id="44" w:name="_Toc308097941"/>
      <w:r>
        <w:rPr>
          <w:lang w:val="en-CA"/>
        </w:rPr>
        <w:lastRenderedPageBreak/>
        <w:t xml:space="preserve">Key </w:t>
      </w:r>
      <w:r w:rsidR="00A62D05">
        <w:rPr>
          <w:lang w:val="en-CA"/>
        </w:rPr>
        <w:t>de</w:t>
      </w:r>
      <w:r w:rsidR="00A62D05" w:rsidRPr="00B03E7E">
        <w:rPr>
          <w:lang w:val="en-CA"/>
        </w:rPr>
        <w:t>finitions</w:t>
      </w:r>
      <w:bookmarkEnd w:id="44"/>
      <w:r w:rsidR="00A62D05" w:rsidRPr="00B03E7E">
        <w:rPr>
          <w:lang w:val="en-CA"/>
        </w:rPr>
        <w:t xml:space="preserve"> </w:t>
      </w:r>
    </w:p>
    <w:p w:rsidR="00A62D05" w:rsidRPr="00A62D05" w:rsidRDefault="00B32A55" w:rsidP="00A62D05">
      <w:pPr>
        <w:autoSpaceDE w:val="0"/>
        <w:autoSpaceDN w:val="0"/>
        <w:adjustRightInd w:val="0"/>
        <w:rPr>
          <w:lang w:val="en-CA"/>
        </w:rPr>
      </w:pPr>
      <w:r w:rsidRPr="00A62D05">
        <w:rPr>
          <w:rStyle w:val="DefinitionChar"/>
          <w:lang w:val="en-CA"/>
        </w:rPr>
        <w:t>Service provider</w:t>
      </w:r>
      <w:r w:rsidR="007C0D63" w:rsidRPr="00A62D05">
        <w:rPr>
          <w:lang w:val="en-CA"/>
        </w:rPr>
        <w:t xml:space="preserve">: </w:t>
      </w:r>
      <w:r w:rsidR="00A62D05" w:rsidRPr="00A62D05">
        <w:t xml:space="preserve">Organization whose objective is to achieve ISO / IEC </w:t>
      </w:r>
      <w:smartTag w:uri="urn:schemas-microsoft-com:office:smarttags" w:element="phone">
        <w:smartTagPr>
          <w:attr w:uri="urn:schemas-microsoft-com:office:office" w:name="ls" w:val="trans"/>
        </w:smartTagPr>
        <w:r w:rsidR="00A62D05" w:rsidRPr="00A62D05">
          <w:t>20000</w:t>
        </w:r>
      </w:smartTag>
      <w:r w:rsidR="00A62D05" w:rsidRPr="00A62D05">
        <w:t>. It is also the organization responsible for manufacturing and service provision including the entity that designs the service</w:t>
      </w:r>
      <w:r w:rsidR="00A62D05">
        <w:t>, the</w:t>
      </w:r>
      <w:r w:rsidR="00A62D05" w:rsidRPr="00A62D05">
        <w:t xml:space="preserve"> staff that manufactures and provides</w:t>
      </w:r>
      <w:r w:rsidR="00A62D05">
        <w:t xml:space="preserve"> it to </w:t>
      </w:r>
      <w:r w:rsidR="00A62D05" w:rsidRPr="00A62D05">
        <w:t xml:space="preserve">the customer, and staff who contribute not directly involved in manufacturing service (support or service support) [ISO / IEC </w:t>
      </w:r>
      <w:smartTag w:uri="urn:schemas-microsoft-com:office:smarttags" w:element="phone">
        <w:smartTagPr>
          <w:attr w:uri="urn:schemas-microsoft-com:office:office" w:name="ls" w:val="trans"/>
        </w:smartTagPr>
        <w:r w:rsidR="00A62D05" w:rsidRPr="00A62D05">
          <w:t>20000</w:t>
        </w:r>
      </w:smartTag>
      <w:r w:rsidR="00A62D05" w:rsidRPr="00A62D05">
        <w:t>].</w:t>
      </w:r>
    </w:p>
    <w:p w:rsidR="00743207" w:rsidRPr="00B03E7E" w:rsidRDefault="00743207" w:rsidP="00743207">
      <w:pPr>
        <w:rPr>
          <w:b/>
          <w:bCs/>
          <w:i/>
          <w:lang w:val="en-CA"/>
        </w:rPr>
      </w:pPr>
    </w:p>
    <w:p w:rsidR="00A62D05" w:rsidRPr="00A62D05" w:rsidRDefault="00C37FE6" w:rsidP="00A62D05">
      <w:pPr>
        <w:rPr>
          <w:bCs/>
          <w:lang w:val="en-CA"/>
        </w:rPr>
      </w:pPr>
      <w:r w:rsidRPr="00A62D05">
        <w:rPr>
          <w:b/>
          <w:bCs/>
          <w:i/>
          <w:lang w:val="en-CA"/>
        </w:rPr>
        <w:t xml:space="preserve">Service </w:t>
      </w:r>
      <w:r w:rsidR="00A62D05" w:rsidRPr="00A62D05">
        <w:rPr>
          <w:b/>
          <w:bCs/>
          <w:i/>
          <w:lang w:val="en-CA"/>
        </w:rPr>
        <w:t>Management</w:t>
      </w:r>
      <w:r w:rsidR="00A62D05" w:rsidRPr="00A62D05">
        <w:rPr>
          <w:b/>
          <w:bCs/>
          <w:lang w:val="en-CA"/>
        </w:rPr>
        <w:t>:</w:t>
      </w:r>
      <w:r w:rsidRPr="00A62D05">
        <w:rPr>
          <w:b/>
          <w:bCs/>
          <w:lang w:val="en-CA"/>
        </w:rPr>
        <w:t xml:space="preserve"> </w:t>
      </w:r>
      <w:r w:rsidR="00A62D05" w:rsidRPr="00A62D05">
        <w:rPr>
          <w:bCs/>
        </w:rPr>
        <w:t xml:space="preserve">Management </w:t>
      </w:r>
      <w:r w:rsidR="00A62D05">
        <w:rPr>
          <w:bCs/>
        </w:rPr>
        <w:t xml:space="preserve">of </w:t>
      </w:r>
      <w:r w:rsidR="00A62D05" w:rsidRPr="00A62D05">
        <w:rPr>
          <w:bCs/>
        </w:rPr>
        <w:t>services to meet the requirements of the business [ISO/IEC20000]</w:t>
      </w:r>
    </w:p>
    <w:p w:rsidR="0042357C" w:rsidRPr="00A62D05" w:rsidRDefault="0042357C" w:rsidP="000305F0">
      <w:pPr>
        <w:rPr>
          <w:b/>
          <w:i/>
        </w:rPr>
      </w:pPr>
    </w:p>
    <w:p w:rsidR="00327F47" w:rsidRPr="00327F47" w:rsidRDefault="009A51F1" w:rsidP="00327F47">
      <w:pPr>
        <w:rPr>
          <w:lang w:val="en-CA"/>
        </w:rPr>
      </w:pPr>
      <w:r w:rsidRPr="00327F47">
        <w:rPr>
          <w:b/>
          <w:i/>
          <w:lang w:val="en-CA"/>
        </w:rPr>
        <w:t>Proc</w:t>
      </w:r>
      <w:r w:rsidR="00A62D05" w:rsidRPr="00327F47">
        <w:rPr>
          <w:b/>
          <w:i/>
          <w:lang w:val="en-CA"/>
        </w:rPr>
        <w:t>e</w:t>
      </w:r>
      <w:r w:rsidRPr="00327F47">
        <w:rPr>
          <w:b/>
          <w:i/>
          <w:lang w:val="en-CA"/>
        </w:rPr>
        <w:t>dure</w:t>
      </w:r>
      <w:r w:rsidR="00995AC6" w:rsidRPr="00327F47">
        <w:rPr>
          <w:lang w:val="en-CA"/>
        </w:rPr>
        <w:t xml:space="preserve">: </w:t>
      </w:r>
      <w:r w:rsidR="00327F47" w:rsidRPr="00327F47">
        <w:t>A specific way to perform an activity or process [PINET07]</w:t>
      </w:r>
    </w:p>
    <w:p w:rsidR="009A51F1" w:rsidRPr="00A62D05" w:rsidRDefault="009A51F1" w:rsidP="000305F0">
      <w:pPr>
        <w:rPr>
          <w:b/>
          <w:i/>
        </w:rPr>
      </w:pPr>
    </w:p>
    <w:p w:rsidR="00327F47" w:rsidRPr="00327F47" w:rsidRDefault="008A23BE" w:rsidP="00327F47">
      <w:pPr>
        <w:rPr>
          <w:lang w:val="en-CA"/>
        </w:rPr>
      </w:pPr>
      <w:r w:rsidRPr="00327F47">
        <w:rPr>
          <w:b/>
          <w:i/>
          <w:lang w:val="en-CA"/>
        </w:rPr>
        <w:t>Process</w:t>
      </w:r>
      <w:r w:rsidR="00995AC6" w:rsidRPr="00327F47">
        <w:rPr>
          <w:lang w:val="en-CA"/>
        </w:rPr>
        <w:t xml:space="preserve">: </w:t>
      </w:r>
      <w:r w:rsidR="00327F47" w:rsidRPr="00327F47">
        <w:t>Set of interrelated or interacting activities which transforms inputs into output [ISO 9000]</w:t>
      </w:r>
    </w:p>
    <w:p w:rsidR="008A23BE" w:rsidRPr="00327F47" w:rsidRDefault="008A23BE" w:rsidP="000305F0">
      <w:pPr>
        <w:rPr>
          <w:b/>
          <w:i/>
          <w:lang w:val="en-CA"/>
        </w:rPr>
      </w:pPr>
    </w:p>
    <w:p w:rsidR="00F84439" w:rsidRPr="00F84439" w:rsidRDefault="00327F47" w:rsidP="00F84439">
      <w:pPr>
        <w:rPr>
          <w:lang w:val="en-CA"/>
        </w:rPr>
      </w:pPr>
      <w:r w:rsidRPr="00F84439">
        <w:rPr>
          <w:b/>
          <w:i/>
          <w:lang w:val="en-CA"/>
        </w:rPr>
        <w:t xml:space="preserve">Information Technology </w:t>
      </w:r>
      <w:r w:rsidR="008A23BE" w:rsidRPr="00F84439">
        <w:rPr>
          <w:b/>
          <w:i/>
          <w:lang w:val="en-CA"/>
        </w:rPr>
        <w:t>Service</w:t>
      </w:r>
      <w:r w:rsidR="003E7FAF" w:rsidRPr="00F84439">
        <w:rPr>
          <w:b/>
          <w:i/>
          <w:lang w:val="en-CA"/>
        </w:rPr>
        <w:t>:</w:t>
      </w:r>
      <w:r w:rsidR="00F84439">
        <w:rPr>
          <w:lang w:val="en-CA"/>
        </w:rPr>
        <w:t xml:space="preserve"> </w:t>
      </w:r>
      <w:r w:rsidR="00F84439" w:rsidRPr="00F84439">
        <w:rPr>
          <w:rFonts w:ascii="Arial" w:hAnsi="Arial"/>
          <w:color w:val="333333"/>
          <w:sz w:val="24"/>
          <w:szCs w:val="24"/>
          <w:lang w:eastAsia="en-CA" w:bidi="ta-IN"/>
        </w:rPr>
        <w:t xml:space="preserve"> </w:t>
      </w:r>
      <w:r w:rsidR="00F84439" w:rsidRPr="00F84439">
        <w:t>A service is the result of at least one activity necessarily performed at the interface between the supplier and the customer. It is generally intangible [ISO 9000].</w:t>
      </w:r>
    </w:p>
    <w:p w:rsidR="008A23BE" w:rsidRPr="00F84439" w:rsidRDefault="008A23BE" w:rsidP="000305F0">
      <w:pPr>
        <w:rPr>
          <w:b/>
          <w:i/>
        </w:rPr>
      </w:pPr>
    </w:p>
    <w:p w:rsidR="00AB2270" w:rsidRPr="00B03E7E" w:rsidRDefault="00AB2270" w:rsidP="00AB2270">
      <w:pPr>
        <w:autoSpaceDE w:val="0"/>
        <w:autoSpaceDN w:val="0"/>
        <w:adjustRightInd w:val="0"/>
        <w:rPr>
          <w:lang w:val="en-CA"/>
        </w:rPr>
      </w:pPr>
      <w:r w:rsidRPr="00B03E7E">
        <w:rPr>
          <w:b/>
          <w:bCs/>
          <w:i/>
          <w:lang w:val="en-CA"/>
        </w:rPr>
        <w:t>Document</w:t>
      </w:r>
      <w:r w:rsidRPr="00B03E7E">
        <w:rPr>
          <w:b/>
          <w:bCs/>
          <w:lang w:val="en-CA"/>
        </w:rPr>
        <w:t xml:space="preserve"> </w:t>
      </w:r>
      <w:r w:rsidR="00F84439" w:rsidRPr="004540C2">
        <w:rPr>
          <w:lang w:val="en-CA"/>
        </w:rPr>
        <w:t xml:space="preserve">The information and their media </w:t>
      </w:r>
      <w:r w:rsidRPr="004540C2">
        <w:rPr>
          <w:lang w:val="en-CA"/>
        </w:rPr>
        <w:t>[ISO/IEC</w:t>
      </w:r>
      <w:r w:rsidR="004540C2">
        <w:rPr>
          <w:lang w:val="en-CA"/>
        </w:rPr>
        <w:t xml:space="preserve"> </w:t>
      </w:r>
      <w:smartTag w:uri="urn:schemas-microsoft-com:office:smarttags" w:element="phone">
        <w:smartTagPr>
          <w:attr w:uri="urn:schemas-microsoft-com:office:office" w:name="ls" w:val="trans"/>
        </w:smartTagPr>
        <w:r w:rsidRPr="004540C2">
          <w:rPr>
            <w:lang w:val="en-CA"/>
          </w:rPr>
          <w:t>20000</w:t>
        </w:r>
      </w:smartTag>
      <w:r w:rsidRPr="00B03E7E">
        <w:rPr>
          <w:lang w:val="en-CA"/>
        </w:rPr>
        <w:t>].</w:t>
      </w:r>
    </w:p>
    <w:p w:rsidR="00F84439" w:rsidRPr="00F84439" w:rsidRDefault="00F84439" w:rsidP="00F84439">
      <w:pPr>
        <w:autoSpaceDE w:val="0"/>
        <w:autoSpaceDN w:val="0"/>
        <w:adjustRightInd w:val="0"/>
        <w:rPr>
          <w:lang w:val="en-CA"/>
        </w:rPr>
      </w:pPr>
      <w:r w:rsidRPr="00F84439">
        <w:rPr>
          <w:lang w:val="en-CA"/>
        </w:rPr>
        <w:t xml:space="preserve">The </w:t>
      </w:r>
      <w:r w:rsidR="004540C2">
        <w:rPr>
          <w:lang w:val="en-CA"/>
        </w:rPr>
        <w:t>ISO/</w:t>
      </w:r>
      <w:r w:rsidR="00AB2270" w:rsidRPr="00F84439">
        <w:rPr>
          <w:lang w:val="en-CA"/>
        </w:rPr>
        <w:t>EI</w:t>
      </w:r>
      <w:r w:rsidR="004540C2">
        <w:rPr>
          <w:lang w:val="en-CA"/>
        </w:rPr>
        <w:t>C</w:t>
      </w:r>
      <w:r w:rsidR="00AB2270" w:rsidRPr="00F84439">
        <w:rPr>
          <w:lang w:val="en-CA"/>
        </w:rPr>
        <w:t xml:space="preserve"> </w:t>
      </w:r>
      <w:smartTag w:uri="urn:schemas-microsoft-com:office:smarttags" w:element="phone">
        <w:smartTagPr>
          <w:attr w:uri="urn:schemas-microsoft-com:office:office" w:name="ls" w:val="trans"/>
        </w:smartTagPr>
        <w:r w:rsidR="00AB2270" w:rsidRPr="00F84439">
          <w:rPr>
            <w:lang w:val="en-CA"/>
          </w:rPr>
          <w:t>20000</w:t>
        </w:r>
      </w:smartTag>
      <w:r w:rsidRPr="00F84439">
        <w:rPr>
          <w:lang w:val="en-CA"/>
        </w:rPr>
        <w:t xml:space="preserve"> standard </w:t>
      </w:r>
      <w:r w:rsidRPr="00F84439">
        <w:t>distinguishes between the records (see 2.9) and</w:t>
      </w:r>
      <w:r>
        <w:t xml:space="preserve"> the</w:t>
      </w:r>
      <w:r w:rsidRPr="00F84439">
        <w:t xml:space="preserve"> documents that serve as the first evidence of the activities rather than as evidence of intentions.</w:t>
      </w:r>
    </w:p>
    <w:p w:rsidR="00AB2270" w:rsidRPr="00F84439" w:rsidRDefault="00F84439" w:rsidP="00AB2270">
      <w:pPr>
        <w:autoSpaceDE w:val="0"/>
        <w:autoSpaceDN w:val="0"/>
        <w:adjustRightInd w:val="0"/>
        <w:rPr>
          <w:lang w:val="en-CA"/>
        </w:rPr>
      </w:pPr>
      <w:r w:rsidRPr="00F84439">
        <w:rPr>
          <w:lang w:val="en-CA"/>
        </w:rPr>
        <w:t>Contracts, plans, procedures, service contract are example of documents.</w:t>
      </w:r>
    </w:p>
    <w:p w:rsidR="00AB2270" w:rsidRPr="00F84439" w:rsidRDefault="00AB2270" w:rsidP="00AB2270">
      <w:pPr>
        <w:autoSpaceDE w:val="0"/>
        <w:autoSpaceDN w:val="0"/>
        <w:adjustRightInd w:val="0"/>
        <w:rPr>
          <w:b/>
          <w:bCs/>
          <w:lang w:val="en-CA"/>
        </w:rPr>
      </w:pPr>
    </w:p>
    <w:p w:rsidR="006D52F0" w:rsidRPr="006D52F0" w:rsidRDefault="00F84439" w:rsidP="006D52F0">
      <w:pPr>
        <w:autoSpaceDE w:val="0"/>
        <w:autoSpaceDN w:val="0"/>
        <w:adjustRightInd w:val="0"/>
        <w:rPr>
          <w:b/>
          <w:bCs/>
          <w:i/>
          <w:lang w:val="en-CA"/>
        </w:rPr>
      </w:pPr>
      <w:r w:rsidRPr="006D52F0">
        <w:rPr>
          <w:b/>
          <w:bCs/>
          <w:i/>
          <w:lang w:val="en-CA"/>
        </w:rPr>
        <w:t xml:space="preserve">Record: </w:t>
      </w:r>
      <w:r w:rsidR="006D52F0" w:rsidRPr="006D52F0">
        <w:rPr>
          <w:iCs/>
        </w:rPr>
        <w:t>document stating results achieved or providing evidence of actions taken [ISO/IEC20000].</w:t>
      </w:r>
    </w:p>
    <w:p w:rsidR="00AB2270" w:rsidRPr="006D52F0" w:rsidRDefault="00AB2270" w:rsidP="00AB2270">
      <w:pPr>
        <w:autoSpaceDE w:val="0"/>
        <w:autoSpaceDN w:val="0"/>
        <w:adjustRightInd w:val="0"/>
      </w:pPr>
    </w:p>
    <w:p w:rsidR="006D52F0" w:rsidRPr="00F84439" w:rsidRDefault="006D52F0" w:rsidP="006D52F0">
      <w:pPr>
        <w:autoSpaceDE w:val="0"/>
        <w:autoSpaceDN w:val="0"/>
        <w:adjustRightInd w:val="0"/>
        <w:rPr>
          <w:lang w:val="en-CA"/>
        </w:rPr>
      </w:pPr>
      <w:r w:rsidRPr="00F84439">
        <w:rPr>
          <w:lang w:val="en-CA"/>
        </w:rPr>
        <w:t xml:space="preserve">The ISO/CEI </w:t>
      </w:r>
      <w:smartTag w:uri="urn:schemas-microsoft-com:office:smarttags" w:element="phone">
        <w:smartTagPr>
          <w:attr w:uri="urn:schemas-microsoft-com:office:office" w:name="ls" w:val="trans"/>
        </w:smartTagPr>
        <w:r w:rsidRPr="00F84439">
          <w:rPr>
            <w:lang w:val="en-CA"/>
          </w:rPr>
          <w:t>20000</w:t>
        </w:r>
      </w:smartTag>
      <w:r w:rsidRPr="00F84439">
        <w:rPr>
          <w:lang w:val="en-CA"/>
        </w:rPr>
        <w:t xml:space="preserve"> standard </w:t>
      </w:r>
      <w:r w:rsidRPr="00F84439">
        <w:t>distinguishes between the records (see 2.9) and</w:t>
      </w:r>
      <w:r>
        <w:t xml:space="preserve"> the</w:t>
      </w:r>
      <w:r w:rsidRPr="00F84439">
        <w:t xml:space="preserve"> documents that serve as the first evidence of the activities rather than as evidence of intentions.</w:t>
      </w:r>
    </w:p>
    <w:p w:rsidR="006D52F0" w:rsidRPr="006D52F0" w:rsidRDefault="006D52F0" w:rsidP="006D52F0">
      <w:pPr>
        <w:autoSpaceDE w:val="0"/>
        <w:autoSpaceDN w:val="0"/>
        <w:adjustRightInd w:val="0"/>
        <w:rPr>
          <w:lang w:val="en-CA"/>
        </w:rPr>
      </w:pPr>
      <w:r w:rsidRPr="006D52F0">
        <w:rPr>
          <w:lang w:val="en-CA"/>
        </w:rPr>
        <w:t xml:space="preserve">Audit report, request for change, incident report, individual training record and </w:t>
      </w:r>
      <w:r w:rsidRPr="006D52F0">
        <w:t>invoices sent to customers are examples of records.</w:t>
      </w:r>
    </w:p>
    <w:p w:rsidR="00AB2270" w:rsidRPr="006D52F0" w:rsidRDefault="00AB2270" w:rsidP="000305F0">
      <w:pPr>
        <w:rPr>
          <w:b/>
          <w:i/>
        </w:rPr>
      </w:pPr>
    </w:p>
    <w:p w:rsidR="008767D6" w:rsidRPr="006D52F0" w:rsidRDefault="006D52F0" w:rsidP="003E46F6">
      <w:pPr>
        <w:pStyle w:val="Heading1"/>
        <w:rPr>
          <w:lang w:val="en-CA" w:eastAsia="fr-CA"/>
        </w:rPr>
      </w:pPr>
      <w:bookmarkStart w:id="45" w:name="_Toc308097942"/>
      <w:r w:rsidRPr="006D52F0">
        <w:rPr>
          <w:lang w:val="en-CA"/>
        </w:rPr>
        <w:lastRenderedPageBreak/>
        <w:t xml:space="preserve">The </w:t>
      </w:r>
      <w:r w:rsidR="00197481" w:rsidRPr="006D52F0">
        <w:rPr>
          <w:lang w:val="en-CA"/>
        </w:rPr>
        <w:t xml:space="preserve">importance </w:t>
      </w:r>
      <w:r w:rsidRPr="006D52F0">
        <w:rPr>
          <w:lang w:val="en-CA"/>
        </w:rPr>
        <w:t>of b</w:t>
      </w:r>
      <w:r w:rsidR="003E46F6" w:rsidRPr="006D52F0">
        <w:rPr>
          <w:lang w:val="en-CA"/>
        </w:rPr>
        <w:t>udg</w:t>
      </w:r>
      <w:r w:rsidRPr="006D52F0">
        <w:rPr>
          <w:lang w:val="en-CA"/>
        </w:rPr>
        <w:t>e</w:t>
      </w:r>
      <w:r w:rsidR="003E46F6" w:rsidRPr="006D52F0">
        <w:rPr>
          <w:lang w:val="en-CA"/>
        </w:rPr>
        <w:t>tin</w:t>
      </w:r>
      <w:r w:rsidRPr="006D52F0">
        <w:rPr>
          <w:lang w:val="en-CA"/>
        </w:rPr>
        <w:t xml:space="preserve">g and accounting services in an </w:t>
      </w:r>
      <w:r w:rsidR="009A147F" w:rsidRPr="006D52F0">
        <w:rPr>
          <w:lang w:val="en-CA"/>
        </w:rPr>
        <w:t>ITSMS</w:t>
      </w:r>
      <w:bookmarkEnd w:id="45"/>
    </w:p>
    <w:p w:rsidR="00A576A2" w:rsidRDefault="00A576A2" w:rsidP="003B0CF2">
      <w:pPr>
        <w:spacing w:after="0"/>
        <w:rPr>
          <w:lang w:eastAsia="fr-CA"/>
        </w:rPr>
      </w:pPr>
    </w:p>
    <w:p w:rsidR="003879A1" w:rsidRDefault="003B0CF2" w:rsidP="003B0CF2">
      <w:pPr>
        <w:spacing w:after="0"/>
        <w:rPr>
          <w:lang w:eastAsia="fr-CA"/>
        </w:rPr>
      </w:pPr>
      <w:r w:rsidRPr="003B0CF2">
        <w:rPr>
          <w:lang w:eastAsia="fr-CA"/>
        </w:rPr>
        <w:t xml:space="preserve">The creation of the IT budget is in </w:t>
      </w:r>
      <w:proofErr w:type="gramStart"/>
      <w:r w:rsidRPr="003B0CF2">
        <w:rPr>
          <w:lang w:eastAsia="fr-CA"/>
        </w:rPr>
        <w:t>a</w:t>
      </w:r>
      <w:proofErr w:type="gramEnd"/>
      <w:r w:rsidRPr="003B0CF2">
        <w:rPr>
          <w:lang w:eastAsia="fr-CA"/>
        </w:rPr>
        <w:t xml:space="preserve"> first phase, to produce a forecast of the annual consumption of resources by the leader of </w:t>
      </w:r>
      <w:r>
        <w:rPr>
          <w:lang w:eastAsia="fr-CA"/>
        </w:rPr>
        <w:t>VSE</w:t>
      </w:r>
      <w:r w:rsidRPr="003B0CF2">
        <w:rPr>
          <w:lang w:eastAsia="fr-CA"/>
        </w:rPr>
        <w:t xml:space="preserve"> associated with estimates of income from customers and to balance the budget. Thus, the budget helps determine whether the funding provided is sufficient to ensure the provision of services and that the expenditure </w:t>
      </w:r>
      <w:r>
        <w:rPr>
          <w:lang w:eastAsia="fr-CA"/>
        </w:rPr>
        <w:t>do</w:t>
      </w:r>
      <w:r w:rsidRPr="003B0CF2">
        <w:rPr>
          <w:lang w:eastAsia="fr-CA"/>
        </w:rPr>
        <w:t xml:space="preserve"> not exce</w:t>
      </w:r>
      <w:r w:rsidR="003879A1">
        <w:rPr>
          <w:lang w:eastAsia="fr-CA"/>
        </w:rPr>
        <w:t xml:space="preserve">ed the forecast. This will enable the </w:t>
      </w:r>
      <w:r w:rsidRPr="003B0CF2">
        <w:rPr>
          <w:lang w:eastAsia="fr-CA"/>
        </w:rPr>
        <w:t xml:space="preserve">organization needs to control the consumption of resources and </w:t>
      </w:r>
      <w:r w:rsidR="00AE5921">
        <w:rPr>
          <w:lang w:eastAsia="fr-CA"/>
        </w:rPr>
        <w:t xml:space="preserve">to </w:t>
      </w:r>
      <w:r w:rsidRPr="003B0CF2">
        <w:rPr>
          <w:lang w:eastAsia="fr-CA"/>
        </w:rPr>
        <w:t>validate predictions. This</w:t>
      </w:r>
      <w:r w:rsidR="003879A1">
        <w:rPr>
          <w:lang w:eastAsia="fr-CA"/>
        </w:rPr>
        <w:t xml:space="preserve"> will also</w:t>
      </w:r>
      <w:r w:rsidRPr="003B0CF2">
        <w:rPr>
          <w:lang w:eastAsia="fr-CA"/>
        </w:rPr>
        <w:t xml:space="preserve"> allows </w:t>
      </w:r>
      <w:r w:rsidR="003879A1">
        <w:rPr>
          <w:lang w:eastAsia="fr-CA"/>
        </w:rPr>
        <w:t>clear understanding of the budget and will help correct any discrepancies or issues created by the differences</w:t>
      </w:r>
      <w:r w:rsidR="00917488">
        <w:rPr>
          <w:lang w:eastAsia="fr-CA"/>
        </w:rPr>
        <w:t>,</w:t>
      </w:r>
      <w:r w:rsidR="003879A1">
        <w:rPr>
          <w:lang w:eastAsia="fr-CA"/>
        </w:rPr>
        <w:t xml:space="preserve"> in the next budget.</w:t>
      </w:r>
    </w:p>
    <w:p w:rsidR="003879A1" w:rsidRDefault="003879A1" w:rsidP="003B0CF2">
      <w:pPr>
        <w:spacing w:after="0"/>
        <w:rPr>
          <w:lang w:eastAsia="fr-CA"/>
        </w:rPr>
      </w:pPr>
    </w:p>
    <w:p w:rsidR="00A576A2" w:rsidRPr="00A576A2" w:rsidRDefault="00A576A2" w:rsidP="00A576A2">
      <w:pPr>
        <w:spacing w:after="0"/>
        <w:rPr>
          <w:lang w:val="en-CA" w:eastAsia="fr-CA"/>
        </w:rPr>
      </w:pPr>
      <w:r w:rsidRPr="00A576A2">
        <w:rPr>
          <w:lang w:eastAsia="fr-CA"/>
        </w:rPr>
        <w:t xml:space="preserve">Thus, any bad budgeting, accounting and billing of IT services creates a significant loss to the </w:t>
      </w:r>
      <w:r>
        <w:rPr>
          <w:lang w:eastAsia="fr-CA"/>
        </w:rPr>
        <w:t>VSE</w:t>
      </w:r>
      <w:r w:rsidRPr="00A576A2">
        <w:rPr>
          <w:lang w:eastAsia="fr-CA"/>
        </w:rPr>
        <w:t xml:space="preserve"> </w:t>
      </w:r>
      <w:r>
        <w:rPr>
          <w:lang w:eastAsia="fr-CA"/>
        </w:rPr>
        <w:t xml:space="preserve">and </w:t>
      </w:r>
      <w:r w:rsidRPr="00A576A2">
        <w:rPr>
          <w:lang w:eastAsia="fr-CA"/>
        </w:rPr>
        <w:t xml:space="preserve">in some cases can lead to bankruptcy. To avoid any </w:t>
      </w:r>
      <w:r w:rsidR="00917488">
        <w:rPr>
          <w:lang w:eastAsia="fr-CA"/>
        </w:rPr>
        <w:t>issues</w:t>
      </w:r>
      <w:r w:rsidRPr="00A576A2">
        <w:rPr>
          <w:lang w:eastAsia="fr-CA"/>
        </w:rPr>
        <w:t xml:space="preserve">, it is important to master and implement the three sub-process from the implementation of ITSM at the </w:t>
      </w:r>
      <w:r>
        <w:rPr>
          <w:lang w:eastAsia="fr-CA"/>
        </w:rPr>
        <w:t>VSE</w:t>
      </w:r>
      <w:r w:rsidRPr="00A576A2">
        <w:rPr>
          <w:lang w:eastAsia="fr-CA"/>
        </w:rPr>
        <w:t>:</w:t>
      </w:r>
    </w:p>
    <w:p w:rsidR="00616A49" w:rsidRPr="00B03E7E" w:rsidRDefault="00616A49" w:rsidP="00616A49">
      <w:pPr>
        <w:numPr>
          <w:ilvl w:val="0"/>
          <w:numId w:val="15"/>
        </w:numPr>
        <w:spacing w:after="0"/>
        <w:rPr>
          <w:lang w:val="en-CA" w:eastAsia="fr-CA"/>
        </w:rPr>
      </w:pPr>
      <w:r w:rsidRPr="00B03E7E">
        <w:rPr>
          <w:lang w:val="en-CA" w:eastAsia="fr-CA"/>
        </w:rPr>
        <w:t>Budg</w:t>
      </w:r>
      <w:r w:rsidR="00A576A2">
        <w:rPr>
          <w:lang w:val="en-CA" w:eastAsia="fr-CA"/>
        </w:rPr>
        <w:t>e</w:t>
      </w:r>
      <w:r w:rsidRPr="00B03E7E">
        <w:rPr>
          <w:lang w:val="en-CA" w:eastAsia="fr-CA"/>
        </w:rPr>
        <w:t>ti</w:t>
      </w:r>
      <w:r w:rsidR="00A576A2">
        <w:rPr>
          <w:lang w:val="en-CA" w:eastAsia="fr-CA"/>
        </w:rPr>
        <w:t>ng</w:t>
      </w:r>
      <w:r w:rsidRPr="00B03E7E">
        <w:rPr>
          <w:lang w:val="en-CA" w:eastAsia="fr-CA"/>
        </w:rPr>
        <w:t xml:space="preserve"> </w:t>
      </w:r>
      <w:r w:rsidR="00A576A2">
        <w:rPr>
          <w:lang w:val="en-CA" w:eastAsia="fr-CA"/>
        </w:rPr>
        <w:t>of IT s</w:t>
      </w:r>
      <w:r w:rsidRPr="00B03E7E">
        <w:rPr>
          <w:lang w:val="en-CA" w:eastAsia="fr-CA"/>
        </w:rPr>
        <w:t xml:space="preserve">ervices </w:t>
      </w:r>
    </w:p>
    <w:p w:rsidR="007F1BE8" w:rsidRPr="00B03E7E" w:rsidRDefault="00A576A2" w:rsidP="00616A49">
      <w:pPr>
        <w:numPr>
          <w:ilvl w:val="0"/>
          <w:numId w:val="15"/>
        </w:numPr>
        <w:spacing w:after="0"/>
        <w:rPr>
          <w:lang w:val="en-CA" w:eastAsia="fr-CA"/>
        </w:rPr>
      </w:pPr>
      <w:r>
        <w:rPr>
          <w:lang w:val="en-CA" w:eastAsia="fr-CA"/>
        </w:rPr>
        <w:t>Accounting of IT services</w:t>
      </w:r>
    </w:p>
    <w:p w:rsidR="007F1BE8" w:rsidRPr="00B03E7E" w:rsidRDefault="00A576A2" w:rsidP="00616A49">
      <w:pPr>
        <w:numPr>
          <w:ilvl w:val="0"/>
          <w:numId w:val="15"/>
        </w:numPr>
        <w:spacing w:after="0"/>
        <w:rPr>
          <w:lang w:val="en-CA" w:eastAsia="fr-CA"/>
        </w:rPr>
      </w:pPr>
      <w:r>
        <w:rPr>
          <w:lang w:val="en-CA" w:eastAsia="fr-CA"/>
        </w:rPr>
        <w:t>Invoicing  of IT</w:t>
      </w:r>
      <w:r w:rsidR="007F1BE8" w:rsidRPr="00B03E7E">
        <w:rPr>
          <w:lang w:val="en-CA" w:eastAsia="fr-CA"/>
        </w:rPr>
        <w:t xml:space="preserve"> services</w:t>
      </w:r>
    </w:p>
    <w:p w:rsidR="00616A49" w:rsidRPr="00B03E7E" w:rsidRDefault="00616A49" w:rsidP="007F1BE8">
      <w:pPr>
        <w:spacing w:after="0"/>
        <w:ind w:left="36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616A49" w:rsidRPr="00B03E7E" w:rsidRDefault="00616A49" w:rsidP="007F5C04">
      <w:pPr>
        <w:spacing w:after="0"/>
        <w:rPr>
          <w:lang w:val="en-CA" w:eastAsia="fr-CA"/>
        </w:rPr>
      </w:pPr>
    </w:p>
    <w:p w:rsidR="000D2A65" w:rsidRPr="00B03E7E" w:rsidRDefault="00FB4593" w:rsidP="007F5C04">
      <w:pPr>
        <w:spacing w:after="0"/>
        <w:rPr>
          <w:lang w:val="en-CA" w:eastAsia="fr-CA"/>
        </w:rPr>
      </w:pPr>
      <w:r w:rsidRPr="00B03E7E">
        <w:rPr>
          <w:lang w:val="en-CA" w:eastAsia="fr-CA"/>
        </w:rPr>
        <w:t xml:space="preserve"> </w:t>
      </w:r>
      <w:r w:rsidR="00204C5A" w:rsidRPr="00B03E7E">
        <w:rPr>
          <w:lang w:val="en-CA" w:eastAsia="fr-CA"/>
        </w:rPr>
        <w:t xml:space="preserve"> </w:t>
      </w:r>
      <w:r w:rsidR="007E52EA" w:rsidRPr="00B03E7E">
        <w:rPr>
          <w:lang w:val="en-CA" w:eastAsia="fr-CA"/>
        </w:rPr>
        <w:t xml:space="preserve"> </w:t>
      </w:r>
      <w:r w:rsidR="000F58B8" w:rsidRPr="00B03E7E">
        <w:rPr>
          <w:lang w:val="en-CA" w:eastAsia="fr-CA"/>
        </w:rPr>
        <w:t xml:space="preserve"> </w:t>
      </w:r>
      <w:r w:rsidR="009D18E8" w:rsidRPr="00B03E7E">
        <w:rPr>
          <w:lang w:val="en-CA" w:eastAsia="fr-CA"/>
        </w:rPr>
        <w:t xml:space="preserve"> </w:t>
      </w:r>
    </w:p>
    <w:p w:rsidR="00F316CB" w:rsidRPr="00B03E7E" w:rsidRDefault="00F316CB" w:rsidP="007F5C04">
      <w:pPr>
        <w:spacing w:after="0"/>
        <w:rPr>
          <w:lang w:val="en-CA" w:eastAsia="fr-CA"/>
        </w:rPr>
      </w:pPr>
    </w:p>
    <w:p w:rsidR="009A1D72" w:rsidRPr="00B03E7E" w:rsidRDefault="00CA3473" w:rsidP="009A1D72">
      <w:pPr>
        <w:pStyle w:val="Heading1"/>
        <w:rPr>
          <w:lang w:val="en-CA"/>
        </w:rPr>
      </w:pPr>
      <w:bookmarkStart w:id="46" w:name="_Toc308097943"/>
      <w:r>
        <w:rPr>
          <w:lang w:val="en-CA"/>
        </w:rPr>
        <w:lastRenderedPageBreak/>
        <w:t>Overview of the main tasks</w:t>
      </w:r>
      <w:bookmarkEnd w:id="46"/>
    </w:p>
    <w:p w:rsidR="009A147F" w:rsidRPr="00B03E7E" w:rsidRDefault="009A147F" w:rsidP="009A147F">
      <w:pPr>
        <w:rPr>
          <w:lang w:val="en-CA"/>
        </w:rPr>
      </w:pPr>
    </w:p>
    <w:p w:rsidR="003E2A24" w:rsidRPr="003E2A24" w:rsidRDefault="003E2A24" w:rsidP="003E2A24">
      <w:pPr>
        <w:rPr>
          <w:lang w:val="en-CA"/>
        </w:rPr>
      </w:pPr>
      <w:r w:rsidRPr="003E2A24">
        <w:t xml:space="preserve">In this section, the appropriate authority for the use of this kit </w:t>
      </w:r>
      <w:r>
        <w:t>will find</w:t>
      </w:r>
      <w:r w:rsidRPr="003E2A24">
        <w:t xml:space="preserve"> a detailed set of processes, activities, tasks, roles and deliverables that are directly related to the processes of ISO / IEC </w:t>
      </w:r>
      <w:smartTag w:uri="urn:schemas-microsoft-com:office:smarttags" w:element="phone">
        <w:smartTagPr>
          <w:attr w:uri="urn:schemas-microsoft-com:office:office" w:name="ls" w:val="trans"/>
        </w:smartTagPr>
        <w:r w:rsidRPr="003E2A24">
          <w:t>20000</w:t>
        </w:r>
      </w:smartTag>
      <w:r w:rsidRPr="003E2A24">
        <w:t xml:space="preserve"> for </w:t>
      </w:r>
      <w:r>
        <w:t xml:space="preserve">being </w:t>
      </w:r>
      <w:r w:rsidRPr="003E2A24">
        <w:t>incorporate</w:t>
      </w:r>
      <w:r>
        <w:t>d into the</w:t>
      </w:r>
      <w:r w:rsidRPr="003E2A24">
        <w:t xml:space="preserve"> ITSMS </w:t>
      </w:r>
      <w:r>
        <w:t>of a VSE</w:t>
      </w:r>
      <w:r w:rsidRPr="003E2A24">
        <w:t>.</w:t>
      </w:r>
    </w:p>
    <w:p w:rsidR="009A147F" w:rsidRPr="00B03E7E" w:rsidRDefault="009A147F" w:rsidP="009A147F">
      <w:pPr>
        <w:rPr>
          <w:b/>
          <w:bCs/>
          <w:i/>
          <w:iCs/>
          <w:lang w:val="en-CA"/>
        </w:rPr>
      </w:pPr>
    </w:p>
    <w:p w:rsidR="009A147F" w:rsidRPr="00B03E7E" w:rsidRDefault="009A147F" w:rsidP="009A147F">
      <w:pPr>
        <w:rPr>
          <w:lang w:val="en-CA"/>
        </w:rPr>
      </w:pPr>
      <w:r w:rsidRPr="00B03E7E">
        <w:rPr>
          <w:b/>
          <w:bCs/>
          <w:i/>
          <w:iCs/>
          <w:lang w:val="en-CA"/>
        </w:rPr>
        <w:t>Not</w:t>
      </w:r>
      <w:r w:rsidR="003E2A24">
        <w:rPr>
          <w:b/>
          <w:bCs/>
          <w:i/>
          <w:iCs/>
          <w:lang w:val="en-CA"/>
        </w:rPr>
        <w:t>ice</w:t>
      </w:r>
      <w:r w:rsidRPr="00B03E7E">
        <w:rPr>
          <w:b/>
          <w:bCs/>
          <w:i/>
          <w:iCs/>
          <w:lang w:val="en-CA"/>
        </w:rPr>
        <w:t>:</w:t>
      </w:r>
      <w:r w:rsidRPr="00B03E7E">
        <w:rPr>
          <w:lang w:val="en-CA"/>
        </w:rPr>
        <w:t xml:space="preserve"> </w:t>
      </w:r>
    </w:p>
    <w:p w:rsidR="003E2A24" w:rsidRPr="003E2A24" w:rsidRDefault="003E2A24" w:rsidP="003E2A24">
      <w:pPr>
        <w:rPr>
          <w:lang w:val="en-CA"/>
        </w:rPr>
      </w:pPr>
      <w:r w:rsidRPr="003E2A24">
        <w:t xml:space="preserve">Tasks are listed sequentially in </w:t>
      </w:r>
      <w:proofErr w:type="gramStart"/>
      <w:r>
        <w:t>a</w:t>
      </w:r>
      <w:proofErr w:type="gramEnd"/>
      <w:r>
        <w:t xml:space="preserve"> following</w:t>
      </w:r>
      <w:r w:rsidRPr="003E2A24">
        <w:t xml:space="preserve"> section, but </w:t>
      </w:r>
      <w:r w:rsidR="00917488">
        <w:t>it</w:t>
      </w:r>
      <w:r w:rsidRPr="003E2A24">
        <w:t xml:space="preserve"> does not </w:t>
      </w:r>
      <w:r w:rsidR="00917488">
        <w:t>follow a typical</w:t>
      </w:r>
      <w:r w:rsidR="003D20CC">
        <w:t xml:space="preserve"> </w:t>
      </w:r>
      <w:r w:rsidRPr="003E2A24">
        <w:t xml:space="preserve">life cycle </w:t>
      </w:r>
      <w:r w:rsidR="00917488">
        <w:t xml:space="preserve">model </w:t>
      </w:r>
      <w:r w:rsidRPr="003E2A24">
        <w:t>(that is to say, the detailed tasks can be arranged sequentially or iteratively).</w:t>
      </w:r>
    </w:p>
    <w:p w:rsidR="003E2A24" w:rsidRPr="003E2A24" w:rsidRDefault="003E2A24" w:rsidP="009A147F"/>
    <w:p w:rsidR="009A147F" w:rsidRPr="00B03E7E" w:rsidRDefault="009A147F" w:rsidP="009A147F">
      <w:pPr>
        <w:rPr>
          <w:lang w:val="en-CA"/>
        </w:rPr>
      </w:pPr>
    </w:p>
    <w:p w:rsidR="009A147F" w:rsidRPr="00B03E7E" w:rsidRDefault="003D20CC" w:rsidP="009A147F">
      <w:pPr>
        <w:rPr>
          <w:lang w:val="en-CA"/>
        </w:rPr>
      </w:pPr>
      <w:r>
        <w:rPr>
          <w:lang w:val="en-CA"/>
        </w:rPr>
        <w:t>The following elements are briefly described:</w:t>
      </w:r>
    </w:p>
    <w:p w:rsidR="003D20CC" w:rsidRPr="003D20CC" w:rsidRDefault="009A147F" w:rsidP="003D20CC">
      <w:pPr>
        <w:numPr>
          <w:ilvl w:val="0"/>
          <w:numId w:val="11"/>
        </w:numPr>
        <w:ind w:left="714" w:hanging="357"/>
        <w:rPr>
          <w:lang w:val="en-CA"/>
        </w:rPr>
      </w:pPr>
      <w:r w:rsidRPr="003D20CC">
        <w:rPr>
          <w:b/>
          <w:bCs/>
          <w:i/>
          <w:iCs/>
          <w:lang w:val="en-CA"/>
        </w:rPr>
        <w:t xml:space="preserve"> Process: </w:t>
      </w:r>
      <w:r w:rsidR="003D20CC" w:rsidRPr="003D20CC">
        <w:t>set of interrelated or interac</w:t>
      </w:r>
      <w:r w:rsidR="009D7220">
        <w:t>ting activities which transform</w:t>
      </w:r>
      <w:r w:rsidR="003D20CC" w:rsidRPr="003D20CC">
        <w:t xml:space="preserve"> input into outputs [ISO / IEC </w:t>
      </w:r>
      <w:smartTag w:uri="urn:schemas-microsoft-com:office:smarttags" w:element="phone">
        <w:smartTagPr>
          <w:attr w:uri="urn:schemas-microsoft-com:office:office" w:name="ls" w:val="trans"/>
        </w:smartTagPr>
        <w:r w:rsidR="003D20CC" w:rsidRPr="003D20CC">
          <w:t>20000</w:t>
        </w:r>
      </w:smartTag>
      <w:r w:rsidR="003D20CC" w:rsidRPr="003D20CC">
        <w:t>].</w:t>
      </w:r>
    </w:p>
    <w:p w:rsidR="003D20CC" w:rsidRPr="003D20CC" w:rsidRDefault="009A147F" w:rsidP="003D20CC">
      <w:pPr>
        <w:numPr>
          <w:ilvl w:val="0"/>
          <w:numId w:val="9"/>
        </w:numPr>
        <w:ind w:left="714" w:hanging="357"/>
        <w:rPr>
          <w:lang w:val="en-CA"/>
        </w:rPr>
      </w:pPr>
      <w:r w:rsidRPr="003D20CC">
        <w:rPr>
          <w:b/>
          <w:bCs/>
          <w:i/>
          <w:iCs/>
          <w:lang w:val="en-CA"/>
        </w:rPr>
        <w:t>Activit</w:t>
      </w:r>
      <w:r w:rsidR="003D20CC" w:rsidRPr="003D20CC">
        <w:rPr>
          <w:b/>
          <w:bCs/>
          <w:i/>
          <w:iCs/>
          <w:lang w:val="en-CA"/>
        </w:rPr>
        <w:t>y</w:t>
      </w:r>
      <w:r w:rsidRPr="003D20CC">
        <w:rPr>
          <w:b/>
          <w:bCs/>
          <w:i/>
          <w:iCs/>
          <w:lang w:val="en-CA"/>
        </w:rPr>
        <w:t xml:space="preserve">: </w:t>
      </w:r>
      <w:r w:rsidR="003D20CC" w:rsidRPr="003D20CC">
        <w:t xml:space="preserve">a coherent set of tasks of a process [ISO / IEC </w:t>
      </w:r>
      <w:smartTag w:uri="urn:schemas-microsoft-com:office:smarttags" w:element="phone">
        <w:smartTagPr>
          <w:attr w:uri="urn:schemas-microsoft-com:office:office" w:name="ls" w:val="trans"/>
        </w:smartTagPr>
        <w:r w:rsidR="003D20CC" w:rsidRPr="003D20CC">
          <w:t>20000</w:t>
        </w:r>
      </w:smartTag>
      <w:r w:rsidR="003D20CC" w:rsidRPr="003D20CC">
        <w:t>].</w:t>
      </w:r>
    </w:p>
    <w:p w:rsidR="003D20CC" w:rsidRPr="003D20CC" w:rsidRDefault="009A147F" w:rsidP="003D20CC">
      <w:pPr>
        <w:numPr>
          <w:ilvl w:val="0"/>
          <w:numId w:val="9"/>
        </w:numPr>
        <w:ind w:left="714" w:hanging="357"/>
        <w:rPr>
          <w:bCs/>
          <w:iCs/>
          <w:lang w:val="en-CA"/>
        </w:rPr>
      </w:pPr>
      <w:r w:rsidRPr="003D20CC">
        <w:rPr>
          <w:b/>
          <w:bCs/>
          <w:i/>
          <w:iCs/>
          <w:lang w:val="en-CA"/>
        </w:rPr>
        <w:t>T</w:t>
      </w:r>
      <w:r w:rsidR="003D20CC" w:rsidRPr="003D20CC">
        <w:rPr>
          <w:b/>
          <w:bCs/>
          <w:i/>
          <w:iCs/>
          <w:lang w:val="en-CA"/>
        </w:rPr>
        <w:t>ask</w:t>
      </w:r>
      <w:r w:rsidRPr="003D20CC">
        <w:rPr>
          <w:b/>
          <w:bCs/>
          <w:i/>
          <w:iCs/>
          <w:lang w:val="en-CA"/>
        </w:rPr>
        <w:t xml:space="preserve">: </w:t>
      </w:r>
      <w:r w:rsidR="003D20CC" w:rsidRPr="003D20CC">
        <w:rPr>
          <w:bCs/>
          <w:iCs/>
        </w:rPr>
        <w:t xml:space="preserve">action required, recommended or permitted intended to contribute to the achievement of one or more outputs of a process [ISO / IEC </w:t>
      </w:r>
      <w:smartTag w:uri="urn:schemas-microsoft-com:office:smarttags" w:element="phone">
        <w:smartTagPr>
          <w:attr w:uri="urn:schemas-microsoft-com:office:office" w:name="ls" w:val="trans"/>
        </w:smartTagPr>
        <w:r w:rsidR="003D20CC" w:rsidRPr="003D20CC">
          <w:rPr>
            <w:bCs/>
            <w:iCs/>
          </w:rPr>
          <w:t>20000</w:t>
        </w:r>
      </w:smartTag>
      <w:r w:rsidR="003D20CC" w:rsidRPr="003D20CC">
        <w:rPr>
          <w:bCs/>
          <w:iCs/>
        </w:rPr>
        <w:t>].</w:t>
      </w:r>
    </w:p>
    <w:p w:rsidR="00965BBC" w:rsidRPr="00965BBC" w:rsidRDefault="003D20CC" w:rsidP="00965BBC">
      <w:pPr>
        <w:numPr>
          <w:ilvl w:val="0"/>
          <w:numId w:val="9"/>
        </w:numPr>
        <w:rPr>
          <w:lang w:val="en-CA"/>
        </w:rPr>
      </w:pPr>
      <w:r w:rsidRPr="00965BBC">
        <w:rPr>
          <w:b/>
          <w:bCs/>
          <w:i/>
          <w:iCs/>
          <w:lang w:val="en-CA"/>
        </w:rPr>
        <w:t>Step</w:t>
      </w:r>
      <w:r w:rsidR="009A147F" w:rsidRPr="00965BBC">
        <w:rPr>
          <w:b/>
          <w:bCs/>
          <w:i/>
          <w:iCs/>
          <w:lang w:val="en-CA"/>
        </w:rPr>
        <w:t>:</w:t>
      </w:r>
      <w:r w:rsidR="009A147F" w:rsidRPr="00965BBC">
        <w:rPr>
          <w:lang w:val="en-CA"/>
        </w:rPr>
        <w:t xml:space="preserve"> </w:t>
      </w:r>
      <w:r w:rsidR="00965BBC" w:rsidRPr="00965BBC">
        <w:t>In a deployment package, a task is decomposed into a set of steps to complete the task (eg, leader of the TPO, responsible for managing services, etc.).</w:t>
      </w:r>
    </w:p>
    <w:p w:rsidR="00965BBC" w:rsidRPr="00965BBC" w:rsidRDefault="009A147F" w:rsidP="00965BBC">
      <w:pPr>
        <w:numPr>
          <w:ilvl w:val="0"/>
          <w:numId w:val="9"/>
        </w:numPr>
        <w:rPr>
          <w:lang w:val="en-CA"/>
        </w:rPr>
      </w:pPr>
      <w:r w:rsidRPr="00965BBC">
        <w:rPr>
          <w:b/>
          <w:bCs/>
          <w:i/>
          <w:iCs/>
          <w:lang w:val="en-CA"/>
        </w:rPr>
        <w:t>R</w:t>
      </w:r>
      <w:r w:rsidR="003D20CC" w:rsidRPr="00965BBC">
        <w:rPr>
          <w:b/>
          <w:bCs/>
          <w:i/>
          <w:iCs/>
          <w:lang w:val="en-CA"/>
        </w:rPr>
        <w:t>o</w:t>
      </w:r>
      <w:r w:rsidRPr="00965BBC">
        <w:rPr>
          <w:b/>
          <w:bCs/>
          <w:i/>
          <w:iCs/>
          <w:lang w:val="en-CA"/>
        </w:rPr>
        <w:t>le</w:t>
      </w:r>
      <w:r w:rsidRPr="00B03E7E">
        <w:rPr>
          <w:rStyle w:val="FootnoteReference"/>
          <w:b/>
          <w:i/>
          <w:lang w:val="en-CA"/>
        </w:rPr>
        <w:footnoteReference w:id="2"/>
      </w:r>
      <w:r w:rsidRPr="00965BBC">
        <w:rPr>
          <w:b/>
          <w:bCs/>
          <w:i/>
          <w:iCs/>
          <w:lang w:val="en-CA"/>
        </w:rPr>
        <w:t xml:space="preserve"> </w:t>
      </w:r>
      <w:r w:rsidRPr="00965BBC">
        <w:rPr>
          <w:lang w:val="en-CA"/>
        </w:rPr>
        <w:t xml:space="preserve">: </w:t>
      </w:r>
      <w:r w:rsidR="00965BBC">
        <w:rPr>
          <w:lang w:val="en-CA"/>
        </w:rPr>
        <w:t>the rol</w:t>
      </w:r>
      <w:r w:rsidRPr="00965BBC">
        <w:rPr>
          <w:lang w:val="en-CA"/>
        </w:rPr>
        <w:t>es</w:t>
      </w:r>
      <w:r w:rsidRPr="00B03E7E">
        <w:rPr>
          <w:rStyle w:val="FootnoteReference"/>
          <w:lang w:val="en-CA"/>
        </w:rPr>
        <w:footnoteReference w:id="3"/>
      </w:r>
      <w:r w:rsidRPr="00965BBC">
        <w:rPr>
          <w:lang w:val="en-CA"/>
        </w:rPr>
        <w:t xml:space="preserve"> </w:t>
      </w:r>
      <w:r w:rsidR="00965BBC" w:rsidRPr="00965BBC">
        <w:t>involved in a task (eg management plan of service, policy, procedure, etc.).</w:t>
      </w:r>
    </w:p>
    <w:p w:rsidR="00965BBC" w:rsidRPr="00965BBC" w:rsidRDefault="009A147F" w:rsidP="00965BBC">
      <w:pPr>
        <w:numPr>
          <w:ilvl w:val="0"/>
          <w:numId w:val="9"/>
        </w:numPr>
        <w:ind w:left="714" w:hanging="357"/>
        <w:rPr>
          <w:lang w:val="en-CA"/>
        </w:rPr>
      </w:pPr>
      <w:r w:rsidRPr="00965BBC">
        <w:rPr>
          <w:b/>
          <w:bCs/>
          <w:i/>
          <w:iCs/>
          <w:lang w:val="en-CA"/>
        </w:rPr>
        <w:t>Artefact:</w:t>
      </w:r>
      <w:r w:rsidRPr="00965BBC">
        <w:rPr>
          <w:b/>
          <w:bCs/>
          <w:lang w:val="en-CA"/>
        </w:rPr>
        <w:t xml:space="preserve"> </w:t>
      </w:r>
      <w:r w:rsidR="00965BBC" w:rsidRPr="00965BBC">
        <w:t>piece of information or deliverable produced by one or more tasks.</w:t>
      </w:r>
    </w:p>
    <w:p w:rsidR="00965BBC" w:rsidRDefault="00965BBC" w:rsidP="009A147F">
      <w:pPr>
        <w:rPr>
          <w:b/>
          <w:bCs/>
          <w:i/>
          <w:iCs/>
          <w:lang w:val="en-CA"/>
        </w:rPr>
      </w:pPr>
    </w:p>
    <w:p w:rsidR="009A147F" w:rsidRPr="00B03E7E" w:rsidRDefault="009A147F" w:rsidP="009A147F">
      <w:pPr>
        <w:rPr>
          <w:lang w:val="en-CA"/>
        </w:rPr>
      </w:pPr>
      <w:r w:rsidRPr="00B03E7E">
        <w:rPr>
          <w:b/>
          <w:bCs/>
          <w:i/>
          <w:iCs/>
          <w:lang w:val="en-CA"/>
        </w:rPr>
        <w:t>Not</w:t>
      </w:r>
      <w:r w:rsidR="00965BBC">
        <w:rPr>
          <w:b/>
          <w:bCs/>
          <w:i/>
          <w:iCs/>
          <w:lang w:val="en-CA"/>
        </w:rPr>
        <w:t>ices</w:t>
      </w:r>
      <w:r w:rsidRPr="00B03E7E">
        <w:rPr>
          <w:b/>
          <w:bCs/>
          <w:i/>
          <w:iCs/>
          <w:lang w:val="en-CA"/>
        </w:rPr>
        <w:t xml:space="preserve">: </w:t>
      </w:r>
    </w:p>
    <w:p w:rsidR="00965BBC" w:rsidRPr="00965BBC" w:rsidRDefault="00965BBC" w:rsidP="009A147F">
      <w:pPr>
        <w:numPr>
          <w:ilvl w:val="0"/>
          <w:numId w:val="10"/>
        </w:numPr>
        <w:rPr>
          <w:lang w:val="en-CA"/>
        </w:rPr>
      </w:pPr>
      <w:r w:rsidRPr="00965BBC">
        <w:t>There are no rules about the format of an artifact (</w:t>
      </w:r>
      <w:proofErr w:type="gramStart"/>
      <w:r w:rsidRPr="00965BBC">
        <w:t>eg.,</w:t>
      </w:r>
      <w:proofErr w:type="gramEnd"/>
      <w:r w:rsidRPr="00965BBC">
        <w:t xml:space="preserve"> The budget may </w:t>
      </w:r>
      <w:r w:rsidR="009D7220">
        <w:t xml:space="preserve">be </w:t>
      </w:r>
      <w:r w:rsidRPr="00965BBC">
        <w:t>set in an Excel or any spreadsheet).</w:t>
      </w:r>
    </w:p>
    <w:p w:rsidR="00A866A8" w:rsidRPr="00A866A8" w:rsidRDefault="00A866A8" w:rsidP="009A147F">
      <w:pPr>
        <w:numPr>
          <w:ilvl w:val="0"/>
          <w:numId w:val="10"/>
        </w:numPr>
        <w:rPr>
          <w:lang w:val="en-CA"/>
        </w:rPr>
      </w:pPr>
      <w:r>
        <w:t>E</w:t>
      </w:r>
      <w:r w:rsidRPr="00A866A8">
        <w:t>ach of the steps described below must be adapted to the context of the project and the organization. The purpose of these steps is to provide further explanation on the implementation of tasks.</w:t>
      </w:r>
    </w:p>
    <w:p w:rsidR="00A866A8" w:rsidRPr="00A866A8" w:rsidRDefault="00A866A8" w:rsidP="00A866A8">
      <w:pPr>
        <w:numPr>
          <w:ilvl w:val="0"/>
          <w:numId w:val="10"/>
        </w:numPr>
        <w:rPr>
          <w:lang w:val="en-CA"/>
        </w:rPr>
      </w:pPr>
      <w:r w:rsidRPr="00A866A8">
        <w:t>The effort at each stage may vary depending on project size (small or large system management services) f</w:t>
      </w:r>
      <w:r>
        <w:t>rom</w:t>
      </w:r>
      <w:r w:rsidRPr="00A866A8">
        <w:t xml:space="preserve"> a few hours / person</w:t>
      </w:r>
      <w:r>
        <w:t xml:space="preserve"> to </w:t>
      </w:r>
      <w:r w:rsidRPr="00A866A8">
        <w:t>several days / weeks / person.</w:t>
      </w:r>
    </w:p>
    <w:p w:rsidR="00A866A8" w:rsidRPr="00A866A8" w:rsidRDefault="00A866A8" w:rsidP="00D76E78">
      <w:pPr>
        <w:textAlignment w:val="top"/>
        <w:rPr>
          <w:rFonts w:ascii="Arial" w:hAnsi="Arial"/>
          <w:color w:val="888888"/>
          <w:lang w:val="en-CA"/>
        </w:rPr>
      </w:pPr>
      <w:bookmarkStart w:id="47" w:name="_Toc236227381"/>
      <w:bookmarkStart w:id="48" w:name="_Toc236974859"/>
    </w:p>
    <w:p w:rsidR="009B0AE1" w:rsidRPr="00A866A8" w:rsidRDefault="00A866A8" w:rsidP="00A866A8">
      <w:pPr>
        <w:pStyle w:val="Heading1"/>
        <w:jc w:val="left"/>
        <w:rPr>
          <w:lang w:val="en-CA"/>
        </w:rPr>
      </w:pPr>
      <w:bookmarkStart w:id="49" w:name="_Toc308097944"/>
      <w:r>
        <w:rPr>
          <w:lang w:val="en-CA"/>
        </w:rPr>
        <w:lastRenderedPageBreak/>
        <w:t xml:space="preserve">References to the </w:t>
      </w:r>
      <w:r w:rsidR="009B0AE1" w:rsidRPr="00A866A8">
        <w:rPr>
          <w:lang w:val="en-CA"/>
        </w:rPr>
        <w:t xml:space="preserve">ISO/CEI </w:t>
      </w:r>
      <w:smartTag w:uri="urn:schemas-microsoft-com:office:smarttags" w:element="phone">
        <w:smartTagPr>
          <w:attr w:uri="urn:schemas-microsoft-com:office:office" w:name="ls" w:val="trans"/>
        </w:smartTagPr>
        <w:r w:rsidR="009B0AE1" w:rsidRPr="00A866A8">
          <w:rPr>
            <w:lang w:val="en-CA"/>
          </w:rPr>
          <w:t>20000</w:t>
        </w:r>
      </w:smartTag>
      <w:bookmarkEnd w:id="47"/>
      <w:bookmarkEnd w:id="48"/>
      <w:r>
        <w:rPr>
          <w:lang w:val="en-CA"/>
        </w:rPr>
        <w:t xml:space="preserve"> standard</w:t>
      </w:r>
      <w:bookmarkEnd w:id="49"/>
    </w:p>
    <w:p w:rsidR="009B0AE1" w:rsidRPr="00A866A8" w:rsidRDefault="009B0AE1" w:rsidP="009B0AE1">
      <w:pPr>
        <w:rPr>
          <w:lang w:val="en-CA"/>
        </w:rPr>
      </w:pPr>
    </w:p>
    <w:p w:rsidR="00A866A8" w:rsidRPr="00A866A8" w:rsidRDefault="00A866A8" w:rsidP="00A866A8">
      <w:pPr>
        <w:rPr>
          <w:lang w:val="en-CA"/>
        </w:rPr>
      </w:pPr>
      <w:r w:rsidRPr="00A866A8">
        <w:t xml:space="preserve">In this section, the reader will find a list of activities, tasks and roles related to the process of setting up </w:t>
      </w:r>
      <w:proofErr w:type="gramStart"/>
      <w:r w:rsidRPr="00A866A8">
        <w:t>a</w:t>
      </w:r>
      <w:proofErr w:type="gramEnd"/>
      <w:r w:rsidRPr="00A866A8">
        <w:t xml:space="preserve"> ITSMS</w:t>
      </w:r>
      <w:r>
        <w:t>;</w:t>
      </w:r>
      <w:r w:rsidRPr="00A866A8">
        <w:t xml:space="preserve"> purpose of the deployment package. The details of each of the tasks in this process is discussed in the next section.</w:t>
      </w:r>
    </w:p>
    <w:p w:rsidR="00CA3473" w:rsidRPr="00CA3473" w:rsidRDefault="00CA3473" w:rsidP="00CA3473">
      <w:pPr>
        <w:spacing w:after="0"/>
        <w:rPr>
          <w:b/>
          <w:bCs/>
          <w:color w:val="FF0000"/>
          <w:sz w:val="32"/>
          <w:szCs w:val="32"/>
          <w:lang w:eastAsia="fr-CA"/>
        </w:rPr>
      </w:pPr>
      <w:r w:rsidRPr="00CA3473">
        <w:rPr>
          <w:b/>
          <w:bCs/>
          <w:color w:val="FF0000"/>
          <w:sz w:val="32"/>
          <w:szCs w:val="32"/>
        </w:rPr>
        <w:t>(ICI</w:t>
      </w:r>
      <w:r w:rsidR="009D7220">
        <w:rPr>
          <w:b/>
          <w:bCs/>
          <w:color w:val="FF0000"/>
          <w:sz w:val="32"/>
          <w:szCs w:val="32"/>
        </w:rPr>
        <w:t xml:space="preserve"> pour SDE et les lettres dans les Roles</w:t>
      </w:r>
      <w:r w:rsidRPr="00CA3473">
        <w:rPr>
          <w:b/>
          <w:bCs/>
          <w:color w:val="FF0000"/>
          <w:sz w:val="32"/>
          <w:szCs w:val="32"/>
        </w:rPr>
        <w:t>)</w:t>
      </w:r>
    </w:p>
    <w:p w:rsidR="009B0AE1" w:rsidRPr="00CA3473" w:rsidRDefault="009B0AE1" w:rsidP="009B0AE1">
      <w:pPr>
        <w:rPr>
          <w:highlight w:val="yellow"/>
        </w:rPr>
      </w:pPr>
    </w:p>
    <w:p w:rsidR="009B0AE1" w:rsidRPr="007B4AF9" w:rsidRDefault="009B0AE1" w:rsidP="009B0AE1">
      <w:pPr>
        <w:rPr>
          <w:lang w:val="en-CA"/>
        </w:rPr>
      </w:pPr>
      <w:r w:rsidRPr="007B4AF9">
        <w:rPr>
          <w:b/>
          <w:i/>
          <w:lang w:val="en-CA"/>
        </w:rPr>
        <w:t>Process1: ITSM-</w:t>
      </w:r>
      <w:r w:rsidR="003A56E7" w:rsidRPr="007B4AF9">
        <w:rPr>
          <w:b/>
          <w:i/>
          <w:highlight w:val="yellow"/>
          <w:lang w:val="en-CA"/>
        </w:rPr>
        <w:t>SDE</w:t>
      </w:r>
      <w:r w:rsidR="003A56E7" w:rsidRPr="007B4AF9">
        <w:rPr>
          <w:b/>
          <w:i/>
          <w:lang w:val="en-CA"/>
        </w:rPr>
        <w:t>.4</w:t>
      </w:r>
      <w:r w:rsidRPr="00B03E7E">
        <w:rPr>
          <w:rStyle w:val="FootnoteReference"/>
          <w:b/>
          <w:i/>
          <w:lang w:val="en-CA"/>
        </w:rPr>
        <w:footnoteReference w:id="4"/>
      </w:r>
      <w:r w:rsidR="007B4AF9">
        <w:rPr>
          <w:b/>
          <w:i/>
          <w:lang w:val="en-CA"/>
        </w:rPr>
        <w:t xml:space="preserve"> </w:t>
      </w:r>
      <w:r w:rsidR="007B4AF9" w:rsidRPr="007B4AF9">
        <w:rPr>
          <w:b/>
          <w:i/>
          <w:lang w:val="en-CA"/>
        </w:rPr>
        <w:t>Budgeting management of IT services</w:t>
      </w:r>
    </w:p>
    <w:p w:rsidR="009B0AE1" w:rsidRPr="00B03E7E" w:rsidRDefault="007B4AF9" w:rsidP="009B0AE1">
      <w:pPr>
        <w:rPr>
          <w:lang w:val="en-CA"/>
        </w:rPr>
      </w:pPr>
      <w:r w:rsidRPr="00B03E7E">
        <w:rPr>
          <w:b/>
          <w:i/>
          <w:lang w:val="en-CA"/>
        </w:rPr>
        <w:t>Activity</w:t>
      </w:r>
      <w:r w:rsidR="009B0AE1" w:rsidRPr="00B03E7E">
        <w:rPr>
          <w:b/>
          <w:i/>
          <w:lang w:val="en-CA"/>
        </w:rPr>
        <w:t>: ITSM-</w:t>
      </w:r>
      <w:r w:rsidR="00F771DF" w:rsidRPr="00D76E78">
        <w:rPr>
          <w:b/>
          <w:i/>
          <w:highlight w:val="yellow"/>
          <w:lang w:val="en-CA"/>
        </w:rPr>
        <w:t>SDE</w:t>
      </w:r>
      <w:r w:rsidR="00F771DF" w:rsidRPr="00B03E7E">
        <w:rPr>
          <w:b/>
          <w:i/>
          <w:lang w:val="en-CA"/>
        </w:rPr>
        <w:t>.4</w:t>
      </w:r>
      <w:r w:rsidR="009B0AE1" w:rsidRPr="00B03E7E">
        <w:rPr>
          <w:b/>
          <w:i/>
          <w:lang w:val="en-CA"/>
        </w:rPr>
        <w:t xml:space="preserve">.1 </w:t>
      </w:r>
      <w:r w:rsidRPr="00B03E7E">
        <w:rPr>
          <w:b/>
          <w:i/>
          <w:lang w:val="en-CA"/>
        </w:rPr>
        <w:t>Definition</w:t>
      </w:r>
      <w:r>
        <w:rPr>
          <w:b/>
          <w:i/>
          <w:lang w:val="en-CA"/>
        </w:rPr>
        <w:t xml:space="preserve"> and management of budgeting of IT services</w:t>
      </w:r>
      <w:r w:rsidR="009B0AE1" w:rsidRPr="00B03E7E">
        <w:rPr>
          <w:b/>
          <w:i/>
          <w:lang w:val="en-CA"/>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9B0AE1" w:rsidRPr="00B03E7E">
        <w:tc>
          <w:tcPr>
            <w:tcW w:w="7560" w:type="dxa"/>
          </w:tcPr>
          <w:p w:rsidR="009B0AE1" w:rsidRPr="00B03E7E" w:rsidRDefault="009B0AE1" w:rsidP="000F6410">
            <w:pPr>
              <w:ind w:left="1080"/>
              <w:jc w:val="center"/>
              <w:rPr>
                <w:b/>
                <w:i/>
                <w:lang w:val="en-CA"/>
              </w:rPr>
            </w:pPr>
            <w:r w:rsidRPr="00B03E7E">
              <w:rPr>
                <w:b/>
                <w:i/>
                <w:lang w:val="en-CA"/>
              </w:rPr>
              <w:t>T</w:t>
            </w:r>
            <w:r w:rsidR="007B4AF9">
              <w:rPr>
                <w:b/>
                <w:i/>
                <w:lang w:val="en-CA"/>
              </w:rPr>
              <w:t>asks</w:t>
            </w:r>
            <w:r w:rsidRPr="00B03E7E">
              <w:rPr>
                <w:b/>
                <w:i/>
                <w:lang w:val="en-CA"/>
              </w:rPr>
              <w:t xml:space="preserve"> </w:t>
            </w:r>
          </w:p>
        </w:tc>
        <w:tc>
          <w:tcPr>
            <w:tcW w:w="1260" w:type="dxa"/>
          </w:tcPr>
          <w:p w:rsidR="009B0AE1" w:rsidRPr="00B03E7E" w:rsidRDefault="009B0AE1" w:rsidP="000F6410">
            <w:pPr>
              <w:tabs>
                <w:tab w:val="left" w:pos="1050"/>
                <w:tab w:val="center" w:pos="1905"/>
              </w:tabs>
              <w:jc w:val="center"/>
              <w:rPr>
                <w:b/>
                <w:i/>
                <w:lang w:val="en-CA"/>
              </w:rPr>
            </w:pPr>
            <w:r w:rsidRPr="00B03E7E">
              <w:rPr>
                <w:b/>
                <w:i/>
                <w:lang w:val="en-CA"/>
              </w:rPr>
              <w:t>R</w:t>
            </w:r>
            <w:r w:rsidR="007B4AF9">
              <w:rPr>
                <w:b/>
                <w:i/>
                <w:lang w:val="en-CA"/>
              </w:rPr>
              <w:t>o</w:t>
            </w:r>
            <w:r w:rsidRPr="00B03E7E">
              <w:rPr>
                <w:b/>
                <w:i/>
                <w:lang w:val="en-CA"/>
              </w:rPr>
              <w:t>les</w:t>
            </w:r>
            <w:r w:rsidRPr="00B03E7E">
              <w:rPr>
                <w:rStyle w:val="FootnoteReference"/>
                <w:b/>
                <w:i/>
                <w:lang w:val="en-CA"/>
              </w:rPr>
              <w:footnoteReference w:id="5"/>
            </w:r>
          </w:p>
        </w:tc>
      </w:tr>
      <w:tr w:rsidR="009B0AE1" w:rsidRPr="00B03E7E">
        <w:tc>
          <w:tcPr>
            <w:tcW w:w="7560" w:type="dxa"/>
          </w:tcPr>
          <w:p w:rsidR="00685FC8" w:rsidRPr="00685FC8" w:rsidRDefault="009B0AE1" w:rsidP="00685FC8">
            <w:pPr>
              <w:rPr>
                <w:rFonts w:cs="Arial"/>
                <w:i/>
                <w:lang w:val="en-CA"/>
              </w:rPr>
            </w:pPr>
            <w:r w:rsidRPr="00B03E7E">
              <w:rPr>
                <w:rFonts w:cs="Arial"/>
                <w:i/>
                <w:lang w:val="en-CA"/>
              </w:rPr>
              <w:t>ITSM-</w:t>
            </w:r>
            <w:r w:rsidR="00271DBB" w:rsidRPr="00685FC8">
              <w:rPr>
                <w:rFonts w:cs="Arial"/>
                <w:i/>
                <w:highlight w:val="yellow"/>
                <w:lang w:val="en-CA"/>
              </w:rPr>
              <w:t>SDE</w:t>
            </w:r>
            <w:r w:rsidR="00271DBB" w:rsidRPr="00B03E7E">
              <w:rPr>
                <w:rFonts w:cs="Arial"/>
                <w:i/>
                <w:lang w:val="en-CA"/>
              </w:rPr>
              <w:t>.4</w:t>
            </w:r>
            <w:r w:rsidRPr="00B03E7E">
              <w:rPr>
                <w:rFonts w:cs="Arial"/>
                <w:i/>
                <w:lang w:val="en-CA"/>
              </w:rPr>
              <w:t>.1.1</w:t>
            </w:r>
            <w:r w:rsidR="00111FBD" w:rsidRPr="00B03E7E">
              <w:rPr>
                <w:rFonts w:cs="Arial"/>
                <w:i/>
                <w:lang w:val="en-CA"/>
              </w:rPr>
              <w:t xml:space="preserve"> </w:t>
            </w:r>
            <w:r w:rsidR="00685FC8" w:rsidRPr="00685FC8">
              <w:rPr>
                <w:rFonts w:cs="Arial"/>
                <w:i/>
              </w:rPr>
              <w:t xml:space="preserve">Formalization of the components of the management </w:t>
            </w:r>
            <w:r w:rsidR="00685FC8">
              <w:rPr>
                <w:rFonts w:cs="Arial"/>
                <w:i/>
              </w:rPr>
              <w:t>budgeting</w:t>
            </w:r>
            <w:r w:rsidR="00685FC8" w:rsidRPr="00685FC8">
              <w:rPr>
                <w:rFonts w:cs="Arial"/>
                <w:i/>
              </w:rPr>
              <w:t xml:space="preserve"> services</w:t>
            </w:r>
          </w:p>
          <w:p w:rsidR="009B0AE1" w:rsidRPr="00685FC8" w:rsidRDefault="009B0AE1" w:rsidP="000F6410">
            <w:pPr>
              <w:rPr>
                <w:rFonts w:cs="Arial"/>
                <w:i/>
                <w:iCs/>
              </w:rPr>
            </w:pPr>
          </w:p>
        </w:tc>
        <w:tc>
          <w:tcPr>
            <w:tcW w:w="1260" w:type="dxa"/>
          </w:tcPr>
          <w:p w:rsidR="009B0AE1" w:rsidRPr="00B03E7E" w:rsidRDefault="009B0AE1" w:rsidP="000F6410">
            <w:pPr>
              <w:rPr>
                <w:i/>
                <w:lang w:val="en-CA"/>
              </w:rPr>
            </w:pPr>
            <w:r w:rsidRPr="00685FC8">
              <w:rPr>
                <w:i/>
                <w:highlight w:val="yellow"/>
                <w:lang w:val="en-CA"/>
              </w:rPr>
              <w:t xml:space="preserve">D, </w:t>
            </w:r>
            <w:r w:rsidRPr="00685FC8">
              <w:rPr>
                <w:highlight w:val="yellow"/>
                <w:lang w:val="en-CA"/>
              </w:rPr>
              <w:t>RG</w:t>
            </w:r>
            <w:r w:rsidR="00271DBB" w:rsidRPr="00685FC8">
              <w:rPr>
                <w:highlight w:val="yellow"/>
                <w:lang w:val="en-CA"/>
              </w:rPr>
              <w:t>F</w:t>
            </w:r>
            <w:r w:rsidR="0030355A" w:rsidRPr="00685FC8">
              <w:rPr>
                <w:highlight w:val="yellow"/>
                <w:lang w:val="en-CA"/>
              </w:rPr>
              <w:t>, RGS/RC,  RGS/AC,</w:t>
            </w:r>
            <w:r w:rsidR="0030355A" w:rsidRPr="00685FC8">
              <w:rPr>
                <w:i/>
                <w:highlight w:val="yellow"/>
                <w:lang w:val="en-CA"/>
              </w:rPr>
              <w:t xml:space="preserve">  CL, F</w:t>
            </w:r>
            <w:r w:rsidR="00EF5196" w:rsidRPr="00685FC8">
              <w:rPr>
                <w:i/>
                <w:highlight w:val="yellow"/>
                <w:lang w:val="en-CA"/>
              </w:rPr>
              <w:t>T, F</w:t>
            </w:r>
          </w:p>
        </w:tc>
      </w:tr>
    </w:tbl>
    <w:p w:rsidR="00271DBB" w:rsidRPr="00B03E7E" w:rsidRDefault="00271DBB" w:rsidP="006F47DC">
      <w:pPr>
        <w:autoSpaceDE w:val="0"/>
        <w:autoSpaceDN w:val="0"/>
        <w:adjustRightInd w:val="0"/>
        <w:rPr>
          <w:lang w:val="en-CA"/>
        </w:rPr>
      </w:pPr>
    </w:p>
    <w:p w:rsidR="00827030" w:rsidRPr="00B03E7E" w:rsidRDefault="00827030" w:rsidP="00601F95">
      <w:pPr>
        <w:rPr>
          <w:lang w:val="en-CA"/>
        </w:rPr>
      </w:pPr>
    </w:p>
    <w:p w:rsidR="00111FBD" w:rsidRPr="00B03E7E" w:rsidRDefault="00685FC8" w:rsidP="00111FBD">
      <w:pPr>
        <w:rPr>
          <w:lang w:val="en-CA"/>
        </w:rPr>
      </w:pPr>
      <w:r w:rsidRPr="00B03E7E">
        <w:rPr>
          <w:b/>
          <w:i/>
          <w:lang w:val="en-CA"/>
        </w:rPr>
        <w:t>Activity</w:t>
      </w:r>
      <w:r w:rsidR="00111FBD" w:rsidRPr="00B03E7E">
        <w:rPr>
          <w:b/>
          <w:i/>
          <w:lang w:val="en-CA"/>
        </w:rPr>
        <w:t xml:space="preserve">: ITSM-SDE.4.2 </w:t>
      </w:r>
      <w:r w:rsidRPr="00B03E7E">
        <w:rPr>
          <w:b/>
          <w:i/>
          <w:lang w:val="en-CA"/>
        </w:rPr>
        <w:t>Definition</w:t>
      </w:r>
      <w:r>
        <w:rPr>
          <w:b/>
          <w:i/>
          <w:lang w:val="en-CA"/>
        </w:rPr>
        <w:t xml:space="preserve"> and management of accounting of IT services</w:t>
      </w:r>
      <w:r w:rsidR="00111FBD" w:rsidRPr="00B03E7E">
        <w:rPr>
          <w:b/>
          <w:i/>
          <w:lang w:val="en-CA"/>
        </w:rPr>
        <w:t xml:space="preserve"> </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260"/>
      </w:tblGrid>
      <w:tr w:rsidR="00111FBD" w:rsidRPr="00B03E7E">
        <w:tc>
          <w:tcPr>
            <w:tcW w:w="7560" w:type="dxa"/>
          </w:tcPr>
          <w:p w:rsidR="00111FBD" w:rsidRPr="00B03E7E" w:rsidRDefault="00111FBD" w:rsidP="000F6410">
            <w:pPr>
              <w:ind w:left="1080"/>
              <w:jc w:val="center"/>
              <w:rPr>
                <w:b/>
                <w:i/>
                <w:lang w:val="en-CA"/>
              </w:rPr>
            </w:pPr>
            <w:r w:rsidRPr="00B03E7E">
              <w:rPr>
                <w:b/>
                <w:i/>
                <w:lang w:val="en-CA"/>
              </w:rPr>
              <w:t>T</w:t>
            </w:r>
            <w:r w:rsidR="00685FC8">
              <w:rPr>
                <w:b/>
                <w:i/>
                <w:lang w:val="en-CA"/>
              </w:rPr>
              <w:t>asks</w:t>
            </w:r>
            <w:r w:rsidRPr="00B03E7E">
              <w:rPr>
                <w:b/>
                <w:i/>
                <w:lang w:val="en-CA"/>
              </w:rPr>
              <w:t xml:space="preserve"> </w:t>
            </w:r>
          </w:p>
        </w:tc>
        <w:tc>
          <w:tcPr>
            <w:tcW w:w="1260" w:type="dxa"/>
          </w:tcPr>
          <w:p w:rsidR="00111FBD" w:rsidRPr="00B03E7E" w:rsidRDefault="00111FBD" w:rsidP="000F6410">
            <w:pPr>
              <w:tabs>
                <w:tab w:val="left" w:pos="1050"/>
                <w:tab w:val="center" w:pos="1905"/>
              </w:tabs>
              <w:jc w:val="center"/>
              <w:rPr>
                <w:b/>
                <w:i/>
                <w:lang w:val="en-CA"/>
              </w:rPr>
            </w:pPr>
            <w:r w:rsidRPr="00B03E7E">
              <w:rPr>
                <w:b/>
                <w:i/>
                <w:lang w:val="en-CA"/>
              </w:rPr>
              <w:t>R</w:t>
            </w:r>
            <w:r w:rsidR="00685FC8">
              <w:rPr>
                <w:b/>
                <w:i/>
                <w:lang w:val="en-CA"/>
              </w:rPr>
              <w:t>o</w:t>
            </w:r>
            <w:r w:rsidRPr="00B03E7E">
              <w:rPr>
                <w:b/>
                <w:i/>
                <w:lang w:val="en-CA"/>
              </w:rPr>
              <w:t>les</w:t>
            </w:r>
            <w:r w:rsidRPr="00B03E7E">
              <w:rPr>
                <w:rStyle w:val="FootnoteReference"/>
                <w:b/>
                <w:i/>
                <w:lang w:val="en-CA"/>
              </w:rPr>
              <w:footnoteReference w:id="6"/>
            </w:r>
          </w:p>
        </w:tc>
      </w:tr>
      <w:tr w:rsidR="00111FBD" w:rsidRPr="00B03E7E">
        <w:tc>
          <w:tcPr>
            <w:tcW w:w="7560" w:type="dxa"/>
          </w:tcPr>
          <w:p w:rsidR="00685FC8" w:rsidRPr="00685FC8" w:rsidRDefault="00111FBD" w:rsidP="00685FC8">
            <w:pPr>
              <w:rPr>
                <w:rFonts w:cs="Arial"/>
                <w:i/>
                <w:lang w:val="en-CA"/>
              </w:rPr>
            </w:pPr>
            <w:r w:rsidRPr="00B03E7E">
              <w:rPr>
                <w:rFonts w:cs="Arial"/>
                <w:i/>
                <w:lang w:val="en-CA"/>
              </w:rPr>
              <w:t>ITSM-</w:t>
            </w:r>
            <w:r w:rsidRPr="00685FC8">
              <w:rPr>
                <w:rFonts w:cs="Arial"/>
                <w:i/>
                <w:highlight w:val="yellow"/>
                <w:lang w:val="en-CA"/>
              </w:rPr>
              <w:t>SDE</w:t>
            </w:r>
            <w:r w:rsidRPr="00B03E7E">
              <w:rPr>
                <w:rFonts w:cs="Arial"/>
                <w:i/>
                <w:lang w:val="en-CA"/>
              </w:rPr>
              <w:t xml:space="preserve">.4.2.1 </w:t>
            </w:r>
            <w:r w:rsidR="00685FC8" w:rsidRPr="00685FC8">
              <w:rPr>
                <w:rFonts w:cs="Arial"/>
                <w:i/>
              </w:rPr>
              <w:t>Formalization of the components of the management accounting services</w:t>
            </w:r>
          </w:p>
          <w:p w:rsidR="00111FBD" w:rsidRPr="00685FC8" w:rsidRDefault="00111FBD" w:rsidP="000F6410">
            <w:pPr>
              <w:rPr>
                <w:rFonts w:cs="Arial"/>
                <w:i/>
                <w:iCs/>
              </w:rPr>
            </w:pPr>
          </w:p>
        </w:tc>
        <w:tc>
          <w:tcPr>
            <w:tcW w:w="1260" w:type="dxa"/>
          </w:tcPr>
          <w:p w:rsidR="00111FBD" w:rsidRPr="00B03E7E" w:rsidRDefault="00111FBD" w:rsidP="000F6410">
            <w:pPr>
              <w:rPr>
                <w:i/>
                <w:lang w:val="en-CA"/>
              </w:rPr>
            </w:pPr>
            <w:r w:rsidRPr="00685FC8">
              <w:rPr>
                <w:i/>
                <w:highlight w:val="yellow"/>
                <w:lang w:val="en-CA"/>
              </w:rPr>
              <w:t xml:space="preserve">D, </w:t>
            </w:r>
            <w:r w:rsidRPr="00685FC8">
              <w:rPr>
                <w:highlight w:val="yellow"/>
                <w:lang w:val="en-CA"/>
              </w:rPr>
              <w:t>RGF</w:t>
            </w:r>
            <w:r w:rsidR="0030355A" w:rsidRPr="00685FC8">
              <w:rPr>
                <w:highlight w:val="yellow"/>
                <w:lang w:val="en-CA"/>
              </w:rPr>
              <w:t>, RGS/RC,  RGS/AC,</w:t>
            </w:r>
            <w:r w:rsidR="0030355A" w:rsidRPr="00685FC8">
              <w:rPr>
                <w:i/>
                <w:highlight w:val="yellow"/>
                <w:lang w:val="en-CA"/>
              </w:rPr>
              <w:t xml:space="preserve">  CL</w:t>
            </w:r>
            <w:r w:rsidR="00C71D9C" w:rsidRPr="00685FC8">
              <w:rPr>
                <w:i/>
                <w:highlight w:val="yellow"/>
                <w:lang w:val="en-CA"/>
              </w:rPr>
              <w:t>, F</w:t>
            </w:r>
            <w:r w:rsidR="00EF5196" w:rsidRPr="00685FC8">
              <w:rPr>
                <w:i/>
                <w:highlight w:val="yellow"/>
                <w:lang w:val="en-CA"/>
              </w:rPr>
              <w:t>T,</w:t>
            </w:r>
            <w:r w:rsidR="00EF5196" w:rsidRPr="00B03E7E">
              <w:rPr>
                <w:i/>
                <w:lang w:val="en-CA"/>
              </w:rPr>
              <w:t xml:space="preserve"> </w:t>
            </w:r>
            <w:r w:rsidR="00EF5196" w:rsidRPr="00685FC8">
              <w:rPr>
                <w:i/>
                <w:highlight w:val="yellow"/>
                <w:lang w:val="en-CA"/>
              </w:rPr>
              <w:t>F</w:t>
            </w:r>
          </w:p>
        </w:tc>
      </w:tr>
    </w:tbl>
    <w:p w:rsidR="00AA7A23" w:rsidRPr="00B03E7E" w:rsidRDefault="00AA7A23"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543F56" w:rsidRPr="00B03E7E" w:rsidRDefault="00543F56" w:rsidP="00AA7A23">
      <w:pPr>
        <w:rPr>
          <w:lang w:val="en-CA"/>
        </w:rPr>
      </w:pPr>
    </w:p>
    <w:p w:rsidR="009D7220" w:rsidRPr="00CA3473" w:rsidRDefault="009D7220" w:rsidP="009D7220">
      <w:pPr>
        <w:spacing w:after="0"/>
        <w:rPr>
          <w:b/>
          <w:bCs/>
          <w:color w:val="FF0000"/>
          <w:sz w:val="32"/>
          <w:szCs w:val="32"/>
          <w:lang w:eastAsia="fr-CA"/>
        </w:rPr>
      </w:pPr>
      <w:r w:rsidRPr="00CA3473">
        <w:rPr>
          <w:b/>
          <w:bCs/>
          <w:color w:val="FF0000"/>
          <w:sz w:val="32"/>
          <w:szCs w:val="32"/>
        </w:rPr>
        <w:lastRenderedPageBreak/>
        <w:t>(ICI</w:t>
      </w:r>
      <w:r>
        <w:rPr>
          <w:b/>
          <w:bCs/>
          <w:color w:val="FF0000"/>
          <w:sz w:val="32"/>
          <w:szCs w:val="32"/>
        </w:rPr>
        <w:t xml:space="preserve"> pour la suite</w:t>
      </w:r>
      <w:r w:rsidRPr="00CA3473">
        <w:rPr>
          <w:b/>
          <w:bCs/>
          <w:color w:val="FF0000"/>
          <w:sz w:val="32"/>
          <w:szCs w:val="32"/>
        </w:rPr>
        <w:t>)</w:t>
      </w:r>
    </w:p>
    <w:p w:rsidR="00543F56" w:rsidRPr="00B03E7E" w:rsidRDefault="00543F56" w:rsidP="00AA7A23">
      <w:pPr>
        <w:rPr>
          <w:lang w:val="en-CA"/>
        </w:rPr>
      </w:pPr>
    </w:p>
    <w:p w:rsidR="00A73EFB" w:rsidRPr="00B03E7E" w:rsidRDefault="00BF23EE" w:rsidP="00936157">
      <w:pPr>
        <w:pStyle w:val="Heading2"/>
        <w:rPr>
          <w:lang w:val="en-CA"/>
        </w:rPr>
      </w:pPr>
      <w:bookmarkStart w:id="50" w:name="_Toc308097945"/>
      <w:r w:rsidRPr="00B03E7E">
        <w:rPr>
          <w:lang w:val="en-CA"/>
        </w:rPr>
        <w:t>T</w:t>
      </w:r>
      <w:r w:rsidR="009D7220">
        <w:rPr>
          <w:lang w:val="en-CA"/>
        </w:rPr>
        <w:t>asks</w:t>
      </w:r>
      <w:bookmarkEnd w:id="50"/>
    </w:p>
    <w:p w:rsidR="003D1A75" w:rsidRPr="00B03E7E" w:rsidRDefault="001C75B2" w:rsidP="008C4EFE">
      <w:pPr>
        <w:pStyle w:val="Heading3"/>
        <w:rPr>
          <w:lang w:val="en-CA"/>
        </w:rPr>
      </w:pPr>
      <w:bookmarkStart w:id="51" w:name="_Toc308097946"/>
      <w:r w:rsidRPr="00B03E7E">
        <w:rPr>
          <w:lang w:val="en-CA"/>
        </w:rPr>
        <w:t xml:space="preserve">Formalisation des composants de la </w:t>
      </w:r>
      <w:r w:rsidR="007A4317" w:rsidRPr="00B03E7E">
        <w:rPr>
          <w:lang w:val="en-CA"/>
        </w:rPr>
        <w:t>budgétisation des services</w:t>
      </w:r>
      <w:bookmarkEnd w:id="51"/>
      <w:r w:rsidR="007A4317" w:rsidRPr="00B03E7E">
        <w:rPr>
          <w:lang w:val="en-CA"/>
        </w:rPr>
        <w:t xml:space="preserve"> </w:t>
      </w:r>
    </w:p>
    <w:p w:rsidR="003D1A75" w:rsidRPr="00B03E7E" w:rsidRDefault="003D1A75" w:rsidP="003D1A75">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3D1A75" w:rsidRPr="00B03E7E">
        <w:trPr>
          <w:trHeight w:val="420"/>
        </w:trPr>
        <w:tc>
          <w:tcPr>
            <w:tcW w:w="9001" w:type="dxa"/>
            <w:gridSpan w:val="2"/>
            <w:shd w:val="clear" w:color="auto" w:fill="000080"/>
            <w:vAlign w:val="center"/>
          </w:tcPr>
          <w:p w:rsidR="003D1A75" w:rsidRPr="00B03E7E" w:rsidRDefault="00B0043E" w:rsidP="0061386D">
            <w:pPr>
              <w:jc w:val="left"/>
              <w:rPr>
                <w:b/>
                <w:sz w:val="22"/>
                <w:szCs w:val="22"/>
                <w:lang w:val="en-CA"/>
              </w:rPr>
            </w:pPr>
            <w:r w:rsidRPr="00B03E7E">
              <w:rPr>
                <w:b/>
                <w:sz w:val="22"/>
                <w:szCs w:val="22"/>
                <w:lang w:val="en-CA"/>
              </w:rPr>
              <w:t>Nom de la tâche</w:t>
            </w:r>
          </w:p>
        </w:tc>
      </w:tr>
      <w:tr w:rsidR="003D1A75" w:rsidRPr="00B03E7E">
        <w:trPr>
          <w:trHeight w:val="723"/>
        </w:trPr>
        <w:tc>
          <w:tcPr>
            <w:tcW w:w="1980" w:type="dxa"/>
          </w:tcPr>
          <w:p w:rsidR="003D1A75" w:rsidRPr="00B03E7E" w:rsidRDefault="008F55E5" w:rsidP="0061386D">
            <w:pPr>
              <w:rPr>
                <w:b/>
                <w:i/>
                <w:lang w:val="en-CA"/>
              </w:rPr>
            </w:pPr>
            <w:r w:rsidRPr="00B03E7E">
              <w:rPr>
                <w:b/>
                <w:i/>
                <w:lang w:val="en-CA"/>
              </w:rPr>
              <w:t>Objectifs</w:t>
            </w:r>
            <w:r w:rsidR="003068F6" w:rsidRPr="00B03E7E">
              <w:rPr>
                <w:b/>
                <w:i/>
                <w:lang w:val="en-CA"/>
              </w:rPr>
              <w:t> </w:t>
            </w:r>
            <w:r w:rsidR="003D1A75" w:rsidRPr="00B03E7E">
              <w:rPr>
                <w:b/>
                <w:i/>
                <w:lang w:val="en-CA"/>
              </w:rPr>
              <w:t>:</w:t>
            </w:r>
          </w:p>
        </w:tc>
        <w:tc>
          <w:tcPr>
            <w:tcW w:w="7021" w:type="dxa"/>
            <w:vAlign w:val="center"/>
          </w:tcPr>
          <w:p w:rsidR="0048632A" w:rsidRPr="00B03E7E" w:rsidRDefault="003F65C3" w:rsidP="00DC2FD8">
            <w:pPr>
              <w:rPr>
                <w:lang w:val="en-CA"/>
              </w:rPr>
            </w:pPr>
            <w:r w:rsidRPr="00B03E7E">
              <w:rPr>
                <w:rFonts w:cs="Tahoma"/>
                <w:lang w:val="en-CA"/>
              </w:rPr>
              <w:t>C</w:t>
            </w:r>
            <w:r w:rsidR="00F23C50" w:rsidRPr="00B03E7E">
              <w:rPr>
                <w:rFonts w:cs="Tahoma"/>
                <w:lang w:val="en-CA"/>
              </w:rPr>
              <w:t>e</w:t>
            </w:r>
            <w:r w:rsidR="00E20098" w:rsidRPr="00B03E7E">
              <w:rPr>
                <w:rFonts w:cs="Tahoma"/>
                <w:lang w:val="en-CA"/>
              </w:rPr>
              <w:t xml:space="preserve">tte </w:t>
            </w:r>
            <w:r w:rsidR="00FB118A" w:rsidRPr="00B03E7E">
              <w:rPr>
                <w:rFonts w:cs="Tahoma"/>
                <w:lang w:val="en-CA"/>
              </w:rPr>
              <w:t>tâche</w:t>
            </w:r>
            <w:r w:rsidR="00F23C50" w:rsidRPr="00B03E7E">
              <w:rPr>
                <w:rFonts w:cs="Tahoma"/>
                <w:lang w:val="en-CA"/>
              </w:rPr>
              <w:t xml:space="preserve"> consiste à </w:t>
            </w:r>
            <w:r w:rsidR="00E20098" w:rsidRPr="00B03E7E">
              <w:rPr>
                <w:rFonts w:cs="Tahoma"/>
                <w:lang w:val="en-CA"/>
              </w:rPr>
              <w:t xml:space="preserve">procéder à </w:t>
            </w:r>
            <w:r w:rsidR="002253C4" w:rsidRPr="00B03E7E">
              <w:rPr>
                <w:rFonts w:cs="Tahoma"/>
                <w:lang w:val="en-CA"/>
              </w:rPr>
              <w:t xml:space="preserve">l’établissement de mécanisme pour budgétiser </w:t>
            </w:r>
            <w:r w:rsidR="00E20098" w:rsidRPr="00B03E7E">
              <w:rPr>
                <w:rFonts w:cs="Tahoma"/>
                <w:lang w:val="en-CA"/>
              </w:rPr>
              <w:t xml:space="preserve">la </w:t>
            </w:r>
            <w:r w:rsidR="00F23C50" w:rsidRPr="00B03E7E">
              <w:rPr>
                <w:lang w:val="en-CA"/>
              </w:rPr>
              <w:t>fourniture de services.</w:t>
            </w:r>
            <w:r w:rsidR="009229F7" w:rsidRPr="00B03E7E">
              <w:rPr>
                <w:rFonts w:cs="Tahoma"/>
                <w:lang w:val="en-CA"/>
              </w:rPr>
              <w:t xml:space="preserve"> </w:t>
            </w:r>
          </w:p>
        </w:tc>
      </w:tr>
      <w:tr w:rsidR="003D1A75" w:rsidRPr="00B03E7E">
        <w:trPr>
          <w:trHeight w:val="882"/>
        </w:trPr>
        <w:tc>
          <w:tcPr>
            <w:tcW w:w="1980" w:type="dxa"/>
          </w:tcPr>
          <w:p w:rsidR="003D1A75" w:rsidRPr="00B03E7E" w:rsidRDefault="008F55E5" w:rsidP="0061386D">
            <w:pPr>
              <w:rPr>
                <w:b/>
                <w:i/>
                <w:lang w:val="en-CA"/>
              </w:rPr>
            </w:pPr>
            <w:r w:rsidRPr="00B03E7E">
              <w:rPr>
                <w:b/>
                <w:i/>
                <w:lang w:val="en-CA"/>
              </w:rPr>
              <w:t>Justifications</w:t>
            </w:r>
            <w:r w:rsidR="003068F6" w:rsidRPr="00B03E7E">
              <w:rPr>
                <w:b/>
                <w:i/>
                <w:lang w:val="en-CA"/>
              </w:rPr>
              <w:t> </w:t>
            </w:r>
            <w:r w:rsidR="003D1A75" w:rsidRPr="00B03E7E">
              <w:rPr>
                <w:b/>
                <w:i/>
                <w:lang w:val="en-CA"/>
              </w:rPr>
              <w:t>:</w:t>
            </w:r>
          </w:p>
        </w:tc>
        <w:tc>
          <w:tcPr>
            <w:tcW w:w="7021" w:type="dxa"/>
            <w:vAlign w:val="center"/>
          </w:tcPr>
          <w:p w:rsidR="00C54494" w:rsidRPr="00B03E7E" w:rsidRDefault="00004967" w:rsidP="006A126E">
            <w:pPr>
              <w:rPr>
                <w:rFonts w:cs="Tahoma"/>
                <w:lang w:val="en-CA"/>
              </w:rPr>
            </w:pPr>
            <w:r w:rsidRPr="00B03E7E">
              <w:rPr>
                <w:rFonts w:cs="Tahoma"/>
                <w:lang w:val="en-CA"/>
              </w:rPr>
              <w:t>Réaliser d</w:t>
            </w:r>
            <w:r w:rsidR="00F23C50" w:rsidRPr="00B03E7E">
              <w:rPr>
                <w:rFonts w:cs="Tahoma"/>
                <w:lang w:val="en-CA"/>
              </w:rPr>
              <w:t xml:space="preserve">es budgets </w:t>
            </w:r>
            <w:r w:rsidR="008E4E77" w:rsidRPr="00B03E7E">
              <w:rPr>
                <w:rFonts w:cs="Tahoma"/>
                <w:lang w:val="en-CA"/>
              </w:rPr>
              <w:t>et facturer</w:t>
            </w:r>
            <w:r w:rsidR="00F23C50" w:rsidRPr="00B03E7E">
              <w:rPr>
                <w:rFonts w:cs="Tahoma"/>
                <w:lang w:val="en-CA"/>
              </w:rPr>
              <w:t xml:space="preserve"> le coût de la prestation de </w:t>
            </w:r>
            <w:r w:rsidR="00E80CA3" w:rsidRPr="00B03E7E">
              <w:rPr>
                <w:rFonts w:cs="Tahoma"/>
                <w:lang w:val="en-CA"/>
              </w:rPr>
              <w:t>s</w:t>
            </w:r>
            <w:r w:rsidR="00F23C50" w:rsidRPr="00B03E7E">
              <w:rPr>
                <w:rFonts w:cs="Tahoma"/>
                <w:lang w:val="en-CA"/>
              </w:rPr>
              <w:t>ervice</w:t>
            </w:r>
            <w:r w:rsidRPr="00B03E7E">
              <w:rPr>
                <w:rFonts w:cs="Tahoma"/>
                <w:lang w:val="en-CA"/>
              </w:rPr>
              <w:t xml:space="preserve"> </w:t>
            </w:r>
            <w:r w:rsidR="00E430A3" w:rsidRPr="00B03E7E">
              <w:rPr>
                <w:rFonts w:cs="Tahoma"/>
                <w:lang w:val="en-CA"/>
              </w:rPr>
              <w:t>permettant</w:t>
            </w:r>
            <w:r w:rsidRPr="00B03E7E">
              <w:rPr>
                <w:rFonts w:cs="Tahoma"/>
                <w:lang w:val="en-CA"/>
              </w:rPr>
              <w:t xml:space="preserve"> </w:t>
            </w:r>
            <w:r w:rsidR="00C54494" w:rsidRPr="00B03E7E">
              <w:rPr>
                <w:rFonts w:cs="Tahoma"/>
                <w:lang w:val="en-CA"/>
              </w:rPr>
              <w:t xml:space="preserve">l’enregistrement de </w:t>
            </w:r>
            <w:r w:rsidR="00F23C50" w:rsidRPr="00B03E7E">
              <w:rPr>
                <w:rFonts w:cs="Tahoma"/>
                <w:lang w:val="en-CA"/>
              </w:rPr>
              <w:t xml:space="preserve">l'utilisation des ressources financières </w:t>
            </w:r>
            <w:r w:rsidR="00AD72C5" w:rsidRPr="00B03E7E">
              <w:rPr>
                <w:rFonts w:cs="Tahoma"/>
                <w:lang w:val="en-CA"/>
              </w:rPr>
              <w:t xml:space="preserve">permet à </w:t>
            </w:r>
            <w:smartTag w:uri="urn:schemas-microsoft-com:office:smarttags" w:element="PersonName">
              <w:smartTagPr>
                <w:attr w:name="ProductID" w:val="la TPO"/>
              </w:smartTagPr>
              <w:r w:rsidR="00AD72C5" w:rsidRPr="00B03E7E">
                <w:rPr>
                  <w:rFonts w:cs="Tahoma"/>
                  <w:lang w:val="en-CA"/>
                </w:rPr>
                <w:t>la TPO</w:t>
              </w:r>
            </w:smartTag>
            <w:r w:rsidR="00AD72C5" w:rsidRPr="00B03E7E">
              <w:rPr>
                <w:rFonts w:cs="Tahoma"/>
                <w:lang w:val="en-CA"/>
              </w:rPr>
              <w:t xml:space="preserve"> de d</w:t>
            </w:r>
            <w:r w:rsidR="00F23C50" w:rsidRPr="00B03E7E">
              <w:rPr>
                <w:rFonts w:cs="Tahoma"/>
                <w:lang w:val="en-CA"/>
              </w:rPr>
              <w:t xml:space="preserve">éterminer </w:t>
            </w:r>
            <w:r w:rsidR="00F705DA" w:rsidRPr="00B03E7E">
              <w:rPr>
                <w:rFonts w:cs="Tahoma"/>
                <w:lang w:val="en-CA"/>
              </w:rPr>
              <w:t>c</w:t>
            </w:r>
            <w:r w:rsidR="00F23C50" w:rsidRPr="00B03E7E">
              <w:rPr>
                <w:rFonts w:cs="Tahoma"/>
                <w:lang w:val="en-CA"/>
              </w:rPr>
              <w:t>es coûts</w:t>
            </w:r>
            <w:r w:rsidR="00C54494" w:rsidRPr="00B03E7E">
              <w:rPr>
                <w:rFonts w:cs="Tahoma"/>
                <w:lang w:val="en-CA"/>
              </w:rPr>
              <w:t> </w:t>
            </w:r>
            <w:r w:rsidR="00CC35AE" w:rsidRPr="00B03E7E">
              <w:rPr>
                <w:rFonts w:cs="Tahoma"/>
                <w:lang w:val="en-CA"/>
              </w:rPr>
              <w:t xml:space="preserve">de manière suffisamment </w:t>
            </w:r>
            <w:r w:rsidR="00E80CA3" w:rsidRPr="00B03E7E">
              <w:rPr>
                <w:rFonts w:cs="Tahoma"/>
                <w:lang w:val="en-CA"/>
              </w:rPr>
              <w:t>détaillée </w:t>
            </w:r>
            <w:r w:rsidR="00C54494" w:rsidRPr="00B03E7E">
              <w:rPr>
                <w:rFonts w:cs="Tahoma"/>
                <w:lang w:val="en-CA"/>
              </w:rPr>
              <w:t>:</w:t>
            </w:r>
          </w:p>
          <w:p w:rsidR="00C54494" w:rsidRPr="00B03E7E" w:rsidRDefault="00F23C50" w:rsidP="008A50AE">
            <w:pPr>
              <w:numPr>
                <w:ilvl w:val="0"/>
                <w:numId w:val="5"/>
              </w:numPr>
              <w:tabs>
                <w:tab w:val="clear" w:pos="720"/>
                <w:tab w:val="num" w:pos="650"/>
                <w:tab w:val="left" w:pos="1010"/>
              </w:tabs>
              <w:ind w:left="357" w:firstLine="357"/>
              <w:rPr>
                <w:rFonts w:cs="Tahoma"/>
                <w:lang w:val="en-CA"/>
              </w:rPr>
            </w:pPr>
            <w:r w:rsidRPr="00B03E7E">
              <w:rPr>
                <w:rFonts w:cs="Tahoma"/>
                <w:lang w:val="en-CA"/>
              </w:rPr>
              <w:t xml:space="preserve">par </w:t>
            </w:r>
            <w:r w:rsidR="00E430A3" w:rsidRPr="00B03E7E">
              <w:rPr>
                <w:rFonts w:cs="Tahoma"/>
                <w:lang w:val="en-CA"/>
              </w:rPr>
              <w:t>intervenant</w:t>
            </w:r>
            <w:r w:rsidRPr="00B03E7E">
              <w:rPr>
                <w:rFonts w:cs="Tahoma"/>
                <w:lang w:val="en-CA"/>
              </w:rPr>
              <w:t xml:space="preserve">, </w:t>
            </w:r>
          </w:p>
          <w:p w:rsidR="00C54494" w:rsidRPr="00B03E7E" w:rsidRDefault="00F23C50" w:rsidP="008A50AE">
            <w:pPr>
              <w:numPr>
                <w:ilvl w:val="0"/>
                <w:numId w:val="5"/>
              </w:numPr>
              <w:tabs>
                <w:tab w:val="clear" w:pos="720"/>
                <w:tab w:val="num" w:pos="650"/>
                <w:tab w:val="left" w:pos="1010"/>
              </w:tabs>
              <w:ind w:left="357" w:firstLine="357"/>
              <w:rPr>
                <w:rFonts w:cs="Tahoma"/>
                <w:lang w:val="en-CA"/>
              </w:rPr>
            </w:pPr>
            <w:r w:rsidRPr="00B03E7E">
              <w:rPr>
                <w:rFonts w:cs="Tahoma"/>
                <w:lang w:val="en-CA"/>
              </w:rPr>
              <w:t xml:space="preserve">par </w:t>
            </w:r>
            <w:r w:rsidR="00A95E04" w:rsidRPr="00B03E7E">
              <w:rPr>
                <w:rFonts w:cs="Tahoma"/>
                <w:lang w:val="en-CA"/>
              </w:rPr>
              <w:t>type de service</w:t>
            </w:r>
            <w:r w:rsidRPr="00B03E7E">
              <w:rPr>
                <w:rFonts w:cs="Tahoma"/>
                <w:lang w:val="en-CA"/>
              </w:rPr>
              <w:t xml:space="preserve">, </w:t>
            </w:r>
          </w:p>
          <w:p w:rsidR="004479C6" w:rsidRPr="00B03E7E" w:rsidRDefault="00F23C50" w:rsidP="008A50AE">
            <w:pPr>
              <w:numPr>
                <w:ilvl w:val="0"/>
                <w:numId w:val="5"/>
              </w:numPr>
              <w:tabs>
                <w:tab w:val="clear" w:pos="720"/>
                <w:tab w:val="num" w:pos="650"/>
                <w:tab w:val="left" w:pos="1010"/>
              </w:tabs>
              <w:ind w:left="357" w:firstLine="357"/>
              <w:rPr>
                <w:lang w:val="en-CA"/>
              </w:rPr>
            </w:pPr>
            <w:proofErr w:type="gramStart"/>
            <w:r w:rsidRPr="00B03E7E">
              <w:rPr>
                <w:rFonts w:cs="Tahoma"/>
                <w:lang w:val="en-CA"/>
              </w:rPr>
              <w:t>par</w:t>
            </w:r>
            <w:proofErr w:type="gramEnd"/>
            <w:r w:rsidRPr="00B03E7E">
              <w:rPr>
                <w:rFonts w:cs="Tahoma"/>
                <w:lang w:val="en-CA"/>
              </w:rPr>
              <w:t xml:space="preserve"> activité.</w:t>
            </w:r>
          </w:p>
        </w:tc>
      </w:tr>
      <w:tr w:rsidR="00B110D9" w:rsidRPr="00B03E7E">
        <w:trPr>
          <w:trHeight w:val="345"/>
        </w:trPr>
        <w:tc>
          <w:tcPr>
            <w:tcW w:w="1980" w:type="dxa"/>
            <w:vMerge w:val="restart"/>
          </w:tcPr>
          <w:p w:rsidR="00B110D9" w:rsidRPr="00B03E7E" w:rsidRDefault="00E430A3" w:rsidP="0061386D">
            <w:pPr>
              <w:rPr>
                <w:b/>
                <w:i/>
                <w:lang w:val="en-CA"/>
              </w:rPr>
            </w:pPr>
            <w:r w:rsidRPr="00B03E7E">
              <w:rPr>
                <w:b/>
                <w:i/>
                <w:lang w:val="en-CA"/>
              </w:rPr>
              <w:t>Rôles</w:t>
            </w:r>
          </w:p>
        </w:tc>
        <w:tc>
          <w:tcPr>
            <w:tcW w:w="7021" w:type="dxa"/>
            <w:vAlign w:val="center"/>
          </w:tcPr>
          <w:p w:rsidR="00B110D9" w:rsidRPr="00B03E7E" w:rsidRDefault="000116D7" w:rsidP="0061386D">
            <w:pPr>
              <w:jc w:val="left"/>
              <w:rPr>
                <w:lang w:val="en-CA"/>
              </w:rPr>
            </w:pPr>
            <w:r w:rsidRPr="00B03E7E">
              <w:rPr>
                <w:lang w:val="en-CA"/>
              </w:rPr>
              <w:t>CL -</w:t>
            </w:r>
            <w:r w:rsidR="00890DDA" w:rsidRPr="00B03E7E">
              <w:rPr>
                <w:lang w:val="en-CA"/>
              </w:rPr>
              <w:t xml:space="preserve">Client </w:t>
            </w:r>
          </w:p>
        </w:tc>
      </w:tr>
      <w:tr w:rsidR="00890DDA" w:rsidRPr="00B03E7E">
        <w:trPr>
          <w:trHeight w:val="345"/>
        </w:trPr>
        <w:tc>
          <w:tcPr>
            <w:tcW w:w="1980" w:type="dxa"/>
            <w:vMerge/>
          </w:tcPr>
          <w:p w:rsidR="00890DDA" w:rsidRPr="00B03E7E" w:rsidRDefault="00890DDA" w:rsidP="0061386D">
            <w:pPr>
              <w:rPr>
                <w:b/>
                <w:i/>
                <w:lang w:val="en-CA"/>
              </w:rPr>
            </w:pPr>
          </w:p>
        </w:tc>
        <w:tc>
          <w:tcPr>
            <w:tcW w:w="7021" w:type="dxa"/>
            <w:vAlign w:val="center"/>
          </w:tcPr>
          <w:p w:rsidR="00890DDA" w:rsidRPr="00B03E7E" w:rsidRDefault="000116D7" w:rsidP="0061386D">
            <w:pPr>
              <w:jc w:val="left"/>
              <w:rPr>
                <w:lang w:val="en-CA"/>
              </w:rPr>
            </w:pPr>
            <w:r w:rsidRPr="00B03E7E">
              <w:rPr>
                <w:lang w:val="en-CA"/>
              </w:rPr>
              <w:t xml:space="preserve">FT - </w:t>
            </w:r>
            <w:r w:rsidR="00890DDA" w:rsidRPr="00B03E7E">
              <w:rPr>
                <w:lang w:val="en-CA"/>
              </w:rPr>
              <w:t>Fournisseur</w:t>
            </w:r>
            <w:r w:rsidR="00C7563C" w:rsidRPr="00B03E7E">
              <w:rPr>
                <w:lang w:val="en-CA"/>
              </w:rPr>
              <w:t xml:space="preserve"> tiers</w:t>
            </w:r>
            <w:r w:rsidR="00890DDA" w:rsidRPr="00B03E7E">
              <w:rPr>
                <w:lang w:val="en-CA"/>
              </w:rPr>
              <w:t xml:space="preserve"> </w:t>
            </w:r>
          </w:p>
        </w:tc>
      </w:tr>
      <w:tr w:rsidR="000116D7" w:rsidRPr="00B03E7E">
        <w:trPr>
          <w:trHeight w:val="345"/>
        </w:trPr>
        <w:tc>
          <w:tcPr>
            <w:tcW w:w="1980" w:type="dxa"/>
            <w:vMerge/>
          </w:tcPr>
          <w:p w:rsidR="000116D7" w:rsidRPr="00B03E7E" w:rsidRDefault="000116D7" w:rsidP="0061386D">
            <w:pPr>
              <w:rPr>
                <w:b/>
                <w:i/>
                <w:lang w:val="en-CA"/>
              </w:rPr>
            </w:pPr>
          </w:p>
        </w:tc>
        <w:tc>
          <w:tcPr>
            <w:tcW w:w="7021" w:type="dxa"/>
            <w:vAlign w:val="center"/>
          </w:tcPr>
          <w:p w:rsidR="000116D7" w:rsidRPr="00B03E7E" w:rsidRDefault="000116D7" w:rsidP="0061386D">
            <w:pPr>
              <w:jc w:val="left"/>
              <w:rPr>
                <w:lang w:val="en-CA"/>
              </w:rPr>
            </w:pPr>
            <w:r w:rsidRPr="00B03E7E">
              <w:rPr>
                <w:lang w:val="en-CA"/>
              </w:rPr>
              <w:t>F - Fournisseur</w:t>
            </w:r>
          </w:p>
        </w:tc>
      </w:tr>
      <w:tr w:rsidR="00890DDA" w:rsidRPr="00B03E7E">
        <w:trPr>
          <w:trHeight w:val="345"/>
        </w:trPr>
        <w:tc>
          <w:tcPr>
            <w:tcW w:w="1980" w:type="dxa"/>
            <w:vMerge/>
          </w:tcPr>
          <w:p w:rsidR="00890DDA" w:rsidRPr="00B03E7E" w:rsidRDefault="00890DDA" w:rsidP="0061386D">
            <w:pPr>
              <w:rPr>
                <w:b/>
                <w:i/>
                <w:lang w:val="en-CA"/>
              </w:rPr>
            </w:pPr>
          </w:p>
        </w:tc>
        <w:tc>
          <w:tcPr>
            <w:tcW w:w="7021" w:type="dxa"/>
            <w:vAlign w:val="center"/>
          </w:tcPr>
          <w:p w:rsidR="00890DDA" w:rsidRPr="00B03E7E" w:rsidRDefault="00AD6F4C" w:rsidP="00371D1D">
            <w:pPr>
              <w:jc w:val="left"/>
              <w:rPr>
                <w:lang w:val="en-CA"/>
              </w:rPr>
            </w:pPr>
            <w:r w:rsidRPr="00B03E7E">
              <w:rPr>
                <w:lang w:val="en-CA"/>
              </w:rPr>
              <w:t>D - D</w:t>
            </w:r>
            <w:r w:rsidR="00890DDA" w:rsidRPr="00B03E7E">
              <w:rPr>
                <w:lang w:val="en-CA"/>
              </w:rPr>
              <w:t>irigeant de la TP</w:t>
            </w:r>
            <w:r w:rsidRPr="00B03E7E">
              <w:rPr>
                <w:lang w:val="en-CA"/>
              </w:rPr>
              <w:t>O</w:t>
            </w:r>
          </w:p>
        </w:tc>
      </w:tr>
      <w:tr w:rsidR="00890DDA" w:rsidRPr="00B03E7E">
        <w:trPr>
          <w:trHeight w:val="345"/>
        </w:trPr>
        <w:tc>
          <w:tcPr>
            <w:tcW w:w="1980" w:type="dxa"/>
            <w:vMerge/>
          </w:tcPr>
          <w:p w:rsidR="00890DDA" w:rsidRPr="00B03E7E" w:rsidRDefault="00890DDA" w:rsidP="0061386D">
            <w:pPr>
              <w:rPr>
                <w:b/>
                <w:i/>
                <w:lang w:val="en-CA"/>
              </w:rPr>
            </w:pPr>
          </w:p>
        </w:tc>
        <w:tc>
          <w:tcPr>
            <w:tcW w:w="7021" w:type="dxa"/>
            <w:vAlign w:val="center"/>
          </w:tcPr>
          <w:p w:rsidR="00890DDA" w:rsidRPr="00B03E7E" w:rsidRDefault="00AD6F4C" w:rsidP="0061386D">
            <w:pPr>
              <w:jc w:val="left"/>
              <w:rPr>
                <w:lang w:val="en-CA"/>
              </w:rPr>
            </w:pPr>
            <w:r w:rsidRPr="00B03E7E">
              <w:rPr>
                <w:lang w:val="en-CA"/>
              </w:rPr>
              <w:t xml:space="preserve">RGF - </w:t>
            </w:r>
            <w:r w:rsidR="00890DDA" w:rsidRPr="00B03E7E">
              <w:rPr>
                <w:lang w:val="en-CA"/>
              </w:rPr>
              <w:t>Responsable de la gestion financière</w:t>
            </w:r>
          </w:p>
        </w:tc>
      </w:tr>
      <w:tr w:rsidR="00AD6F4C" w:rsidRPr="00B03E7E">
        <w:trPr>
          <w:trHeight w:val="345"/>
        </w:trPr>
        <w:tc>
          <w:tcPr>
            <w:tcW w:w="1980" w:type="dxa"/>
            <w:vMerge/>
          </w:tcPr>
          <w:p w:rsidR="00AD6F4C" w:rsidRPr="00B03E7E" w:rsidRDefault="00AD6F4C" w:rsidP="0061386D">
            <w:pPr>
              <w:rPr>
                <w:b/>
                <w:i/>
                <w:lang w:val="en-CA"/>
              </w:rPr>
            </w:pPr>
          </w:p>
        </w:tc>
        <w:tc>
          <w:tcPr>
            <w:tcW w:w="7021" w:type="dxa"/>
            <w:vAlign w:val="center"/>
          </w:tcPr>
          <w:p w:rsidR="00AD6F4C" w:rsidRPr="00B03E7E" w:rsidRDefault="00AD6F4C" w:rsidP="000F6410">
            <w:pPr>
              <w:jc w:val="left"/>
              <w:rPr>
                <w:lang w:val="en-CA"/>
              </w:rPr>
            </w:pPr>
            <w:r w:rsidRPr="00B03E7E">
              <w:rPr>
                <w:lang w:val="en-CA"/>
              </w:rPr>
              <w:t>RGS/RC - Responsable de la gestion des services/relation client</w:t>
            </w:r>
          </w:p>
        </w:tc>
      </w:tr>
      <w:tr w:rsidR="00AD6F4C" w:rsidRPr="00B03E7E">
        <w:trPr>
          <w:trHeight w:val="345"/>
        </w:trPr>
        <w:tc>
          <w:tcPr>
            <w:tcW w:w="1980" w:type="dxa"/>
            <w:vMerge/>
          </w:tcPr>
          <w:p w:rsidR="00AD6F4C" w:rsidRPr="00B03E7E" w:rsidRDefault="00AD6F4C" w:rsidP="0061386D">
            <w:pPr>
              <w:rPr>
                <w:b/>
                <w:i/>
                <w:lang w:val="en-CA"/>
              </w:rPr>
            </w:pPr>
          </w:p>
        </w:tc>
        <w:tc>
          <w:tcPr>
            <w:tcW w:w="7021" w:type="dxa"/>
            <w:vAlign w:val="center"/>
          </w:tcPr>
          <w:p w:rsidR="00AD6F4C" w:rsidRPr="00B03E7E" w:rsidRDefault="00AD6F4C" w:rsidP="000F6410">
            <w:pPr>
              <w:jc w:val="left"/>
              <w:rPr>
                <w:lang w:val="en-CA"/>
              </w:rPr>
            </w:pPr>
            <w:r w:rsidRPr="00B03E7E">
              <w:rPr>
                <w:lang w:val="en-CA"/>
              </w:rPr>
              <w:t>RGS/AC- Responsable de la gestion des services/assistance client</w:t>
            </w:r>
          </w:p>
        </w:tc>
      </w:tr>
      <w:tr w:rsidR="00F30649" w:rsidRPr="00B03E7E">
        <w:trPr>
          <w:trHeight w:val="345"/>
        </w:trPr>
        <w:tc>
          <w:tcPr>
            <w:tcW w:w="1980" w:type="dxa"/>
            <w:vMerge w:val="restart"/>
          </w:tcPr>
          <w:p w:rsidR="00F30649" w:rsidRPr="00B03E7E" w:rsidRDefault="00F30649" w:rsidP="0061386D">
            <w:pPr>
              <w:rPr>
                <w:b/>
                <w:i/>
                <w:lang w:val="en-CA"/>
              </w:rPr>
            </w:pPr>
            <w:r w:rsidRPr="00B03E7E">
              <w:rPr>
                <w:b/>
                <w:i/>
                <w:lang w:val="en-CA"/>
              </w:rPr>
              <w:t>Artefacts :</w:t>
            </w:r>
          </w:p>
        </w:tc>
        <w:tc>
          <w:tcPr>
            <w:tcW w:w="7021" w:type="dxa"/>
            <w:vAlign w:val="center"/>
          </w:tcPr>
          <w:p w:rsidR="00F30649" w:rsidRPr="00B03E7E" w:rsidRDefault="00170C38" w:rsidP="000F6410">
            <w:pPr>
              <w:jc w:val="left"/>
              <w:rPr>
                <w:lang w:val="en-CA"/>
              </w:rPr>
            </w:pPr>
            <w:r w:rsidRPr="00B03E7E">
              <w:rPr>
                <w:lang w:val="en-CA"/>
              </w:rPr>
              <w:t>Politique de la gestion des services</w:t>
            </w:r>
          </w:p>
        </w:tc>
      </w:tr>
      <w:tr w:rsidR="00170C38" w:rsidRPr="00B03E7E">
        <w:trPr>
          <w:trHeight w:val="345"/>
        </w:trPr>
        <w:tc>
          <w:tcPr>
            <w:tcW w:w="1980" w:type="dxa"/>
            <w:vMerge/>
          </w:tcPr>
          <w:p w:rsidR="00170C38" w:rsidRPr="00B03E7E" w:rsidRDefault="00170C38" w:rsidP="0061386D">
            <w:pPr>
              <w:rPr>
                <w:b/>
                <w:i/>
                <w:lang w:val="en-CA"/>
              </w:rPr>
            </w:pPr>
          </w:p>
        </w:tc>
        <w:tc>
          <w:tcPr>
            <w:tcW w:w="7021" w:type="dxa"/>
            <w:vAlign w:val="center"/>
          </w:tcPr>
          <w:p w:rsidR="00170C38" w:rsidRPr="00B03E7E" w:rsidRDefault="00170C38" w:rsidP="000F6410">
            <w:pPr>
              <w:jc w:val="left"/>
              <w:rPr>
                <w:lang w:val="en-CA"/>
              </w:rPr>
            </w:pPr>
            <w:r w:rsidRPr="00B03E7E">
              <w:rPr>
                <w:lang w:val="en-CA"/>
              </w:rPr>
              <w:t>Stratégie de budgétisation</w:t>
            </w:r>
          </w:p>
        </w:tc>
      </w:tr>
      <w:tr w:rsidR="00170C38" w:rsidRPr="00B03E7E">
        <w:trPr>
          <w:trHeight w:val="345"/>
        </w:trPr>
        <w:tc>
          <w:tcPr>
            <w:tcW w:w="1980" w:type="dxa"/>
            <w:vMerge/>
          </w:tcPr>
          <w:p w:rsidR="00170C38" w:rsidRPr="00B03E7E" w:rsidRDefault="00170C38" w:rsidP="0061386D">
            <w:pPr>
              <w:rPr>
                <w:b/>
                <w:i/>
                <w:lang w:val="en-CA"/>
              </w:rPr>
            </w:pPr>
          </w:p>
        </w:tc>
        <w:tc>
          <w:tcPr>
            <w:tcW w:w="7021" w:type="dxa"/>
            <w:vAlign w:val="center"/>
          </w:tcPr>
          <w:p w:rsidR="00170C38" w:rsidRPr="00B03E7E" w:rsidRDefault="00170C38" w:rsidP="000F6410">
            <w:pPr>
              <w:jc w:val="left"/>
              <w:rPr>
                <w:lang w:val="en-CA"/>
              </w:rPr>
            </w:pPr>
            <w:r w:rsidRPr="00B03E7E">
              <w:rPr>
                <w:lang w:val="en-CA"/>
              </w:rPr>
              <w:t>Procédure de budgétisation des services</w:t>
            </w:r>
          </w:p>
        </w:tc>
      </w:tr>
      <w:tr w:rsidR="00F30649" w:rsidRPr="00B03E7E">
        <w:trPr>
          <w:trHeight w:val="345"/>
        </w:trPr>
        <w:tc>
          <w:tcPr>
            <w:tcW w:w="1980" w:type="dxa"/>
            <w:vMerge/>
          </w:tcPr>
          <w:p w:rsidR="00F30649" w:rsidRPr="00B03E7E" w:rsidRDefault="00F30649" w:rsidP="0061386D">
            <w:pPr>
              <w:rPr>
                <w:b/>
                <w:i/>
                <w:lang w:val="en-CA"/>
              </w:rPr>
            </w:pPr>
          </w:p>
        </w:tc>
        <w:tc>
          <w:tcPr>
            <w:tcW w:w="7021" w:type="dxa"/>
            <w:vAlign w:val="center"/>
          </w:tcPr>
          <w:p w:rsidR="00F30649" w:rsidRPr="00B03E7E" w:rsidRDefault="00F30649" w:rsidP="000F6410">
            <w:pPr>
              <w:jc w:val="left"/>
              <w:rPr>
                <w:lang w:val="en-CA"/>
              </w:rPr>
            </w:pPr>
            <w:r w:rsidRPr="00B03E7E">
              <w:rPr>
                <w:lang w:val="en-CA"/>
              </w:rPr>
              <w:t>Procédure de la gestion des écarts budgétaires</w:t>
            </w:r>
          </w:p>
        </w:tc>
      </w:tr>
      <w:tr w:rsidR="007211F4" w:rsidRPr="00B03E7E">
        <w:trPr>
          <w:trHeight w:val="345"/>
        </w:trPr>
        <w:tc>
          <w:tcPr>
            <w:tcW w:w="1980" w:type="dxa"/>
            <w:vMerge/>
          </w:tcPr>
          <w:p w:rsidR="007211F4" w:rsidRPr="00B03E7E" w:rsidRDefault="007211F4" w:rsidP="0061386D">
            <w:pPr>
              <w:rPr>
                <w:b/>
                <w:i/>
                <w:lang w:val="en-CA"/>
              </w:rPr>
            </w:pPr>
          </w:p>
        </w:tc>
        <w:tc>
          <w:tcPr>
            <w:tcW w:w="7021" w:type="dxa"/>
            <w:vAlign w:val="center"/>
          </w:tcPr>
          <w:p w:rsidR="007211F4" w:rsidRPr="00B03E7E" w:rsidRDefault="002D6851" w:rsidP="000F6410">
            <w:pPr>
              <w:jc w:val="left"/>
              <w:rPr>
                <w:lang w:val="en-CA"/>
              </w:rPr>
            </w:pPr>
            <w:r w:rsidRPr="00B03E7E">
              <w:rPr>
                <w:lang w:val="en-CA"/>
              </w:rPr>
              <w:t>Prévisions financières</w:t>
            </w:r>
          </w:p>
        </w:tc>
      </w:tr>
      <w:tr w:rsidR="002A5768" w:rsidRPr="00B03E7E">
        <w:trPr>
          <w:trHeight w:val="345"/>
        </w:trPr>
        <w:tc>
          <w:tcPr>
            <w:tcW w:w="1980" w:type="dxa"/>
            <w:vMerge/>
          </w:tcPr>
          <w:p w:rsidR="002A5768" w:rsidRPr="00B03E7E" w:rsidRDefault="002A5768" w:rsidP="0061386D">
            <w:pPr>
              <w:rPr>
                <w:b/>
                <w:i/>
                <w:lang w:val="en-CA"/>
              </w:rPr>
            </w:pPr>
          </w:p>
        </w:tc>
        <w:tc>
          <w:tcPr>
            <w:tcW w:w="7021" w:type="dxa"/>
            <w:vAlign w:val="center"/>
          </w:tcPr>
          <w:p w:rsidR="002A5768" w:rsidRPr="00B03E7E" w:rsidRDefault="002A5768" w:rsidP="000F6410">
            <w:pPr>
              <w:jc w:val="left"/>
              <w:rPr>
                <w:lang w:val="en-CA"/>
              </w:rPr>
            </w:pPr>
            <w:r w:rsidRPr="00B03E7E">
              <w:rPr>
                <w:lang w:val="en-CA"/>
              </w:rPr>
              <w:t>Mécanismes d’alertes</w:t>
            </w:r>
          </w:p>
        </w:tc>
      </w:tr>
      <w:tr w:rsidR="00F30649" w:rsidRPr="00B03E7E">
        <w:trPr>
          <w:trHeight w:val="345"/>
        </w:trPr>
        <w:tc>
          <w:tcPr>
            <w:tcW w:w="1980" w:type="dxa"/>
            <w:vMerge/>
          </w:tcPr>
          <w:p w:rsidR="00F30649" w:rsidRPr="00B03E7E" w:rsidRDefault="00F30649" w:rsidP="0061386D">
            <w:pPr>
              <w:rPr>
                <w:b/>
                <w:i/>
                <w:lang w:val="en-CA"/>
              </w:rPr>
            </w:pPr>
          </w:p>
        </w:tc>
        <w:tc>
          <w:tcPr>
            <w:tcW w:w="7021" w:type="dxa"/>
            <w:vAlign w:val="center"/>
          </w:tcPr>
          <w:p w:rsidR="00F30649" w:rsidRPr="00B03E7E" w:rsidRDefault="00F30649" w:rsidP="0061386D">
            <w:pPr>
              <w:jc w:val="left"/>
              <w:rPr>
                <w:lang w:val="en-CA"/>
              </w:rPr>
            </w:pPr>
            <w:r w:rsidRPr="00B03E7E">
              <w:rPr>
                <w:lang w:val="en-CA"/>
              </w:rPr>
              <w:t>Rapport de coûts</w:t>
            </w:r>
          </w:p>
        </w:tc>
      </w:tr>
      <w:tr w:rsidR="00F30649" w:rsidRPr="00B03E7E">
        <w:trPr>
          <w:trHeight w:val="345"/>
        </w:trPr>
        <w:tc>
          <w:tcPr>
            <w:tcW w:w="1980" w:type="dxa"/>
            <w:vMerge w:val="restart"/>
          </w:tcPr>
          <w:p w:rsidR="00F30649" w:rsidRPr="00B03E7E" w:rsidRDefault="00F30649" w:rsidP="0061386D">
            <w:pPr>
              <w:rPr>
                <w:b/>
                <w:i/>
                <w:lang w:val="en-CA"/>
              </w:rPr>
            </w:pPr>
            <w:r w:rsidRPr="00B03E7E">
              <w:rPr>
                <w:b/>
                <w:i/>
                <w:lang w:val="en-CA"/>
              </w:rPr>
              <w:t>Étapes :</w:t>
            </w:r>
          </w:p>
        </w:tc>
        <w:tc>
          <w:tcPr>
            <w:tcW w:w="7021" w:type="dxa"/>
            <w:vAlign w:val="center"/>
          </w:tcPr>
          <w:p w:rsidR="00F30649" w:rsidRPr="00B03E7E" w:rsidRDefault="00F30649" w:rsidP="0061386D">
            <w:pPr>
              <w:jc w:val="left"/>
              <w:rPr>
                <w:lang w:val="en-CA"/>
              </w:rPr>
            </w:pPr>
            <w:r w:rsidRPr="00B03E7E">
              <w:rPr>
                <w:lang w:val="en-CA"/>
              </w:rPr>
              <w:t xml:space="preserve">1. </w:t>
            </w:r>
            <w:r w:rsidR="00E25DBF" w:rsidRPr="00B03E7E">
              <w:rPr>
                <w:lang w:val="en-CA"/>
              </w:rPr>
              <w:t xml:space="preserve">Concevoir et maintenir à jour une stratégie </w:t>
            </w:r>
            <w:r w:rsidR="00CC4CC7" w:rsidRPr="00B03E7E">
              <w:rPr>
                <w:lang w:val="en-CA"/>
              </w:rPr>
              <w:t>de budgétisation</w:t>
            </w:r>
          </w:p>
        </w:tc>
      </w:tr>
      <w:tr w:rsidR="00477B1D" w:rsidRPr="00B03E7E">
        <w:trPr>
          <w:trHeight w:val="345"/>
        </w:trPr>
        <w:tc>
          <w:tcPr>
            <w:tcW w:w="1980" w:type="dxa"/>
            <w:vMerge/>
          </w:tcPr>
          <w:p w:rsidR="00477B1D" w:rsidRPr="00B03E7E" w:rsidRDefault="00477B1D" w:rsidP="0061386D">
            <w:pPr>
              <w:rPr>
                <w:b/>
                <w:i/>
                <w:lang w:val="en-CA"/>
              </w:rPr>
            </w:pPr>
          </w:p>
        </w:tc>
        <w:tc>
          <w:tcPr>
            <w:tcW w:w="7021" w:type="dxa"/>
            <w:vAlign w:val="center"/>
          </w:tcPr>
          <w:p w:rsidR="00477B1D" w:rsidRPr="00B03E7E" w:rsidRDefault="00477B1D" w:rsidP="0061386D">
            <w:pPr>
              <w:jc w:val="left"/>
              <w:rPr>
                <w:lang w:val="en-CA"/>
              </w:rPr>
            </w:pPr>
            <w:r w:rsidRPr="00B03E7E">
              <w:rPr>
                <w:lang w:val="en-CA"/>
              </w:rPr>
              <w:t xml:space="preserve">2. Concevoir et maintenir </w:t>
            </w:r>
            <w:r w:rsidR="00E0741A" w:rsidRPr="00B03E7E">
              <w:rPr>
                <w:lang w:val="en-CA"/>
              </w:rPr>
              <w:t xml:space="preserve">à jour une </w:t>
            </w:r>
            <w:r w:rsidRPr="00B03E7E">
              <w:rPr>
                <w:lang w:val="en-CA"/>
              </w:rPr>
              <w:t xml:space="preserve">procédure de </w:t>
            </w:r>
            <w:r w:rsidR="00D35E40" w:rsidRPr="00B03E7E">
              <w:rPr>
                <w:lang w:val="en-CA"/>
              </w:rPr>
              <w:t>budgét</w:t>
            </w:r>
            <w:r w:rsidR="005162DF" w:rsidRPr="00B03E7E">
              <w:rPr>
                <w:lang w:val="en-CA"/>
              </w:rPr>
              <w:t>isation</w:t>
            </w:r>
          </w:p>
        </w:tc>
      </w:tr>
      <w:tr w:rsidR="00F30649" w:rsidRPr="00B03E7E">
        <w:trPr>
          <w:trHeight w:val="345"/>
        </w:trPr>
        <w:tc>
          <w:tcPr>
            <w:tcW w:w="1980" w:type="dxa"/>
            <w:vMerge/>
          </w:tcPr>
          <w:p w:rsidR="00F30649" w:rsidRPr="00B03E7E" w:rsidRDefault="00F30649" w:rsidP="0061386D">
            <w:pPr>
              <w:rPr>
                <w:b/>
                <w:i/>
                <w:lang w:val="en-CA"/>
              </w:rPr>
            </w:pPr>
          </w:p>
        </w:tc>
        <w:tc>
          <w:tcPr>
            <w:tcW w:w="7021" w:type="dxa"/>
            <w:vAlign w:val="center"/>
          </w:tcPr>
          <w:p w:rsidR="00F30649" w:rsidRPr="00B03E7E" w:rsidRDefault="009C72D6" w:rsidP="0061386D">
            <w:pPr>
              <w:jc w:val="left"/>
              <w:rPr>
                <w:lang w:val="en-CA"/>
              </w:rPr>
            </w:pPr>
            <w:r w:rsidRPr="00B03E7E">
              <w:rPr>
                <w:lang w:val="en-CA"/>
              </w:rPr>
              <w:t>3</w:t>
            </w:r>
            <w:r w:rsidR="00F30649" w:rsidRPr="00B03E7E">
              <w:rPr>
                <w:lang w:val="en-CA"/>
              </w:rPr>
              <w:t xml:space="preserve">. </w:t>
            </w:r>
            <w:r w:rsidR="00CC4CC7" w:rsidRPr="00B03E7E">
              <w:rPr>
                <w:lang w:val="en-CA"/>
              </w:rPr>
              <w:t xml:space="preserve">Concevoir et maintenir </w:t>
            </w:r>
            <w:r w:rsidR="00E0741A" w:rsidRPr="00B03E7E">
              <w:rPr>
                <w:lang w:val="en-CA"/>
              </w:rPr>
              <w:t xml:space="preserve">à jour une </w:t>
            </w:r>
            <w:r w:rsidR="00CC4CC7" w:rsidRPr="00B03E7E">
              <w:rPr>
                <w:lang w:val="en-CA"/>
              </w:rPr>
              <w:t xml:space="preserve">procédure </w:t>
            </w:r>
            <w:r w:rsidR="00D00D5D" w:rsidRPr="00B03E7E">
              <w:rPr>
                <w:lang w:val="en-CA"/>
              </w:rPr>
              <w:t>de gestion des écarts budgétaires</w:t>
            </w:r>
          </w:p>
        </w:tc>
      </w:tr>
      <w:tr w:rsidR="00F30649" w:rsidRPr="00B03E7E">
        <w:trPr>
          <w:trHeight w:val="729"/>
        </w:trPr>
        <w:tc>
          <w:tcPr>
            <w:tcW w:w="1980" w:type="dxa"/>
          </w:tcPr>
          <w:p w:rsidR="00F30649" w:rsidRPr="00B03E7E" w:rsidRDefault="00F30649" w:rsidP="0061386D">
            <w:pPr>
              <w:rPr>
                <w:b/>
                <w:i/>
                <w:lang w:val="en-CA"/>
              </w:rPr>
            </w:pPr>
            <w:r w:rsidRPr="00B03E7E">
              <w:rPr>
                <w:b/>
                <w:i/>
                <w:lang w:val="en-CA"/>
              </w:rPr>
              <w:t>Description</w:t>
            </w:r>
            <w:r w:rsidR="007211F4" w:rsidRPr="00B03E7E">
              <w:rPr>
                <w:b/>
                <w:i/>
                <w:lang w:val="en-CA"/>
              </w:rPr>
              <w:t xml:space="preserve"> des étapes</w:t>
            </w:r>
            <w:r w:rsidRPr="00B03E7E">
              <w:rPr>
                <w:b/>
                <w:i/>
                <w:lang w:val="en-CA"/>
              </w:rPr>
              <w:t> :</w:t>
            </w:r>
          </w:p>
        </w:tc>
        <w:tc>
          <w:tcPr>
            <w:tcW w:w="7021" w:type="dxa"/>
          </w:tcPr>
          <w:p w:rsidR="00F30649" w:rsidRPr="00B03E7E" w:rsidRDefault="007211F4" w:rsidP="00CA7DB3">
            <w:pPr>
              <w:spacing w:after="0"/>
              <w:jc w:val="left"/>
              <w:rPr>
                <w:b/>
                <w:i/>
                <w:lang w:val="en-CA"/>
              </w:rPr>
            </w:pPr>
            <w:r w:rsidRPr="00B03E7E">
              <w:rPr>
                <w:b/>
                <w:i/>
                <w:lang w:val="en-CA"/>
              </w:rPr>
              <w:t>Étape 1- Concevoir et maintenir à jour une stratégie de budgétisation</w:t>
            </w:r>
            <w:r w:rsidR="00477B1D" w:rsidRPr="00B03E7E">
              <w:rPr>
                <w:b/>
                <w:i/>
                <w:lang w:val="en-CA"/>
              </w:rPr>
              <w:t xml:space="preserve"> </w:t>
            </w:r>
          </w:p>
          <w:p w:rsidR="00477B1D" w:rsidRPr="00B03E7E" w:rsidRDefault="00477B1D" w:rsidP="00CA7DB3">
            <w:pPr>
              <w:spacing w:after="0"/>
              <w:jc w:val="left"/>
              <w:rPr>
                <w:b/>
                <w:i/>
                <w:lang w:val="en-CA"/>
              </w:rPr>
            </w:pPr>
          </w:p>
          <w:p w:rsidR="00F30649" w:rsidRPr="00B03E7E" w:rsidRDefault="0003753B" w:rsidP="008A76BA">
            <w:pPr>
              <w:spacing w:after="0"/>
              <w:rPr>
                <w:lang w:val="en-CA"/>
              </w:rPr>
            </w:pPr>
            <w:r w:rsidRPr="00B03E7E">
              <w:rPr>
                <w:lang w:val="en-CA"/>
              </w:rPr>
              <w:t xml:space="preserve">Une stratégie de budgétisation établie </w:t>
            </w:r>
            <w:r w:rsidR="008A76BA" w:rsidRPr="00B03E7E">
              <w:rPr>
                <w:lang w:val="en-CA"/>
              </w:rPr>
              <w:t xml:space="preserve">et spécifiée </w:t>
            </w:r>
            <w:r w:rsidRPr="00B03E7E">
              <w:rPr>
                <w:lang w:val="en-CA"/>
              </w:rPr>
              <w:t xml:space="preserve">par le dirigeant de </w:t>
            </w:r>
            <w:smartTag w:uri="urn:schemas-microsoft-com:office:smarttags" w:element="PersonName">
              <w:smartTagPr>
                <w:attr w:name="ProductID" w:val="la TPO"/>
              </w:smartTagPr>
              <w:r w:rsidRPr="00B03E7E">
                <w:rPr>
                  <w:lang w:val="en-CA"/>
                </w:rPr>
                <w:t>la TPO</w:t>
              </w:r>
            </w:smartTag>
            <w:r w:rsidRPr="00B03E7E">
              <w:rPr>
                <w:lang w:val="en-CA"/>
              </w:rPr>
              <w:t xml:space="preserve"> dans la politique de gestion des services </w:t>
            </w:r>
            <w:r w:rsidR="008A76BA" w:rsidRPr="00B03E7E">
              <w:rPr>
                <w:lang w:val="en-CA"/>
              </w:rPr>
              <w:t xml:space="preserve">de l’organisation </w:t>
            </w:r>
            <w:r w:rsidRPr="00B03E7E">
              <w:rPr>
                <w:lang w:val="en-CA"/>
              </w:rPr>
              <w:lastRenderedPageBreak/>
              <w:t xml:space="preserve">doit </w:t>
            </w:r>
            <w:r w:rsidR="00477B1D" w:rsidRPr="00B03E7E">
              <w:rPr>
                <w:lang w:val="en-CA"/>
              </w:rPr>
              <w:t>définir :</w:t>
            </w:r>
          </w:p>
          <w:p w:rsidR="00477B1D" w:rsidRPr="00B03E7E" w:rsidRDefault="00477B1D" w:rsidP="00CA7DB3">
            <w:pPr>
              <w:spacing w:after="0"/>
              <w:jc w:val="left"/>
              <w:rPr>
                <w:b/>
                <w:i/>
                <w:lang w:val="en-CA" w:eastAsia="fr-CA"/>
              </w:rPr>
            </w:pPr>
          </w:p>
          <w:p w:rsidR="009D18E8" w:rsidRPr="00B03E7E" w:rsidRDefault="009D18E8" w:rsidP="008A50AE">
            <w:pPr>
              <w:numPr>
                <w:ilvl w:val="0"/>
                <w:numId w:val="6"/>
              </w:numPr>
              <w:tabs>
                <w:tab w:val="clear" w:pos="720"/>
                <w:tab w:val="num" w:pos="1010"/>
              </w:tabs>
              <w:ind w:left="1010"/>
              <w:rPr>
                <w:lang w:val="en-CA"/>
              </w:rPr>
            </w:pPr>
            <w:r w:rsidRPr="00B03E7E">
              <w:rPr>
                <w:lang w:val="en-CA"/>
              </w:rPr>
              <w:t xml:space="preserve">Le </w:t>
            </w:r>
            <w:r w:rsidR="00504683" w:rsidRPr="00B03E7E">
              <w:rPr>
                <w:lang w:val="en-CA"/>
              </w:rPr>
              <w:t>périmètre</w:t>
            </w:r>
            <w:r w:rsidRPr="00B03E7E">
              <w:rPr>
                <w:lang w:val="en-CA"/>
              </w:rPr>
              <w:t xml:space="preserve"> du </w:t>
            </w:r>
            <w:proofErr w:type="gramStart"/>
            <w:r w:rsidR="00504683" w:rsidRPr="00B03E7E">
              <w:rPr>
                <w:lang w:val="en-CA"/>
              </w:rPr>
              <w:t>budget :</w:t>
            </w:r>
            <w:proofErr w:type="gramEnd"/>
            <w:r w:rsidR="00504683" w:rsidRPr="00B03E7E">
              <w:rPr>
                <w:lang w:val="en-CA"/>
              </w:rPr>
              <w:t xml:space="preserve"> budget fonctionnement ou exploitation. </w:t>
            </w:r>
          </w:p>
          <w:p w:rsidR="00F30649" w:rsidRPr="00B03E7E" w:rsidRDefault="00F30649" w:rsidP="008A50AE">
            <w:pPr>
              <w:numPr>
                <w:ilvl w:val="0"/>
                <w:numId w:val="6"/>
              </w:numPr>
              <w:tabs>
                <w:tab w:val="clear" w:pos="720"/>
                <w:tab w:val="num" w:pos="1010"/>
              </w:tabs>
              <w:ind w:left="1010"/>
              <w:rPr>
                <w:lang w:val="en-CA"/>
              </w:rPr>
            </w:pPr>
            <w:r w:rsidRPr="00B03E7E">
              <w:rPr>
                <w:lang w:val="en-CA"/>
              </w:rPr>
              <w:t>Les objectifs de la budgétisation des services.</w:t>
            </w:r>
            <w:r w:rsidR="009D18E8" w:rsidRPr="00B03E7E">
              <w:rPr>
                <w:lang w:val="en-CA"/>
              </w:rPr>
              <w:t xml:space="preserve"> </w:t>
            </w:r>
            <w:r w:rsidRPr="00B03E7E">
              <w:rPr>
                <w:lang w:val="en-CA"/>
              </w:rPr>
              <w:t xml:space="preserve"> </w:t>
            </w:r>
          </w:p>
          <w:p w:rsidR="00F30649" w:rsidRPr="00B03E7E" w:rsidRDefault="00F30649" w:rsidP="008A50AE">
            <w:pPr>
              <w:numPr>
                <w:ilvl w:val="0"/>
                <w:numId w:val="6"/>
              </w:numPr>
              <w:tabs>
                <w:tab w:val="clear" w:pos="720"/>
                <w:tab w:val="num" w:pos="1010"/>
              </w:tabs>
              <w:ind w:left="1010"/>
              <w:rPr>
                <w:lang w:val="en-CA"/>
              </w:rPr>
            </w:pPr>
            <w:r w:rsidRPr="00B03E7E">
              <w:rPr>
                <w:lang w:val="en-CA"/>
              </w:rPr>
              <w:t xml:space="preserve">La période budgétaire avec la prise en compte à la fois des besoins du client </w:t>
            </w:r>
            <w:proofErr w:type="gramStart"/>
            <w:r w:rsidRPr="00B03E7E">
              <w:rPr>
                <w:lang w:val="en-CA"/>
              </w:rPr>
              <w:t>et</w:t>
            </w:r>
            <w:proofErr w:type="gramEnd"/>
            <w:r w:rsidRPr="00B03E7E">
              <w:rPr>
                <w:lang w:val="en-CA"/>
              </w:rPr>
              <w:t xml:space="preserve"> du fournisseur tiers (sous-traitant) pour établir le niveau d’investissements de la budgétisation</w:t>
            </w:r>
            <w:r w:rsidR="00712B77" w:rsidRPr="00B03E7E">
              <w:rPr>
                <w:lang w:val="en-CA"/>
              </w:rPr>
              <w:t>.</w:t>
            </w:r>
          </w:p>
          <w:p w:rsidR="0003753B" w:rsidRPr="00B03E7E" w:rsidRDefault="0003753B" w:rsidP="0003753B">
            <w:pPr>
              <w:rPr>
                <w:lang w:val="en-CA"/>
              </w:rPr>
            </w:pPr>
          </w:p>
          <w:p w:rsidR="00477B1D" w:rsidRPr="00B03E7E" w:rsidRDefault="0057002C" w:rsidP="0057002C">
            <w:pPr>
              <w:rPr>
                <w:lang w:val="en-CA"/>
              </w:rPr>
            </w:pPr>
            <w:r w:rsidRPr="00B03E7E">
              <w:rPr>
                <w:b/>
                <w:i/>
                <w:lang w:val="en-CA"/>
              </w:rPr>
              <w:t xml:space="preserve">Étape 2- Concevoir et maintenir à jour une </w:t>
            </w:r>
            <w:r w:rsidR="006D49B0" w:rsidRPr="00B03E7E">
              <w:rPr>
                <w:b/>
                <w:i/>
                <w:lang w:val="en-CA"/>
              </w:rPr>
              <w:t xml:space="preserve">procédure de </w:t>
            </w:r>
            <w:r w:rsidRPr="00B03E7E">
              <w:rPr>
                <w:b/>
                <w:i/>
                <w:lang w:val="en-CA"/>
              </w:rPr>
              <w:t>budgétisation</w:t>
            </w:r>
          </w:p>
          <w:p w:rsidR="00F30649" w:rsidRPr="00B03E7E" w:rsidRDefault="00F30649" w:rsidP="00712B77">
            <w:pPr>
              <w:rPr>
                <w:lang w:val="en-CA"/>
              </w:rPr>
            </w:pPr>
            <w:r w:rsidRPr="00B03E7E">
              <w:rPr>
                <w:lang w:val="en-CA"/>
              </w:rPr>
              <w:t xml:space="preserve">La procédure de budgétisation </w:t>
            </w:r>
            <w:r w:rsidR="00712B77" w:rsidRPr="00B03E7E">
              <w:rPr>
                <w:lang w:val="en-CA"/>
              </w:rPr>
              <w:t xml:space="preserve">établie par le responsable de la gestion financière doit </w:t>
            </w:r>
            <w:r w:rsidR="00C52792" w:rsidRPr="00B03E7E">
              <w:rPr>
                <w:lang w:val="en-CA"/>
              </w:rPr>
              <w:t xml:space="preserve">décrire et </w:t>
            </w:r>
            <w:r w:rsidRPr="00B03E7E">
              <w:rPr>
                <w:lang w:val="en-CA"/>
              </w:rPr>
              <w:t>permett</w:t>
            </w:r>
            <w:r w:rsidR="00712B77" w:rsidRPr="00B03E7E">
              <w:rPr>
                <w:lang w:val="en-CA"/>
              </w:rPr>
              <w:t>re</w:t>
            </w:r>
            <w:r w:rsidRPr="00B03E7E">
              <w:rPr>
                <w:lang w:val="en-CA"/>
              </w:rPr>
              <w:t xml:space="preserve"> de définir les prévisions financières avec un niveau de détail pour la prise en compte de tous les composants y compris les biens liés aux technologies de l’information, les ressources partagées, les frais généraux, les services assurés par un fournisseur tiers </w:t>
            </w:r>
            <w:r w:rsidR="004D0219" w:rsidRPr="00B03E7E">
              <w:rPr>
                <w:lang w:val="en-CA"/>
              </w:rPr>
              <w:t>ou un fournisseur</w:t>
            </w:r>
            <w:r w:rsidRPr="00B03E7E">
              <w:rPr>
                <w:lang w:val="en-CA"/>
              </w:rPr>
              <w:t xml:space="preserve">, le personnel et les licences et surtout pour le contrôle et la prise de décision. </w:t>
            </w:r>
            <w:r w:rsidR="004F4CAB" w:rsidRPr="00B03E7E">
              <w:rPr>
                <w:lang w:val="en-CA"/>
              </w:rPr>
              <w:t xml:space="preserve">(Voir exemple en Annexe A) </w:t>
            </w:r>
          </w:p>
          <w:p w:rsidR="00604B62" w:rsidRPr="00B03E7E" w:rsidRDefault="00810B50" w:rsidP="00712B77">
            <w:pPr>
              <w:rPr>
                <w:lang w:val="en-CA"/>
              </w:rPr>
            </w:pPr>
            <w:r w:rsidRPr="00B03E7E">
              <w:rPr>
                <w:lang w:val="en-CA"/>
              </w:rPr>
              <w:t xml:space="preserve">Ces prévisions budgétaires seront </w:t>
            </w:r>
            <w:r w:rsidR="00EA3C4E" w:rsidRPr="00B03E7E">
              <w:rPr>
                <w:lang w:val="en-CA"/>
              </w:rPr>
              <w:t xml:space="preserve">établies en fonction de la stratégie de budgétisation. </w:t>
            </w:r>
          </w:p>
          <w:p w:rsidR="00810B50" w:rsidRPr="00B03E7E" w:rsidRDefault="00810B50" w:rsidP="00712B77">
            <w:pPr>
              <w:rPr>
                <w:lang w:val="en-CA"/>
              </w:rPr>
            </w:pPr>
          </w:p>
          <w:p w:rsidR="00604B62" w:rsidRPr="00B03E7E" w:rsidRDefault="00604B62" w:rsidP="00604B62">
            <w:pPr>
              <w:rPr>
                <w:lang w:val="en-CA"/>
              </w:rPr>
            </w:pPr>
            <w:r w:rsidRPr="00B03E7E">
              <w:rPr>
                <w:b/>
                <w:i/>
                <w:lang w:val="en-CA"/>
              </w:rPr>
              <w:t xml:space="preserve">Étape </w:t>
            </w:r>
            <w:r w:rsidR="00637E41" w:rsidRPr="00B03E7E">
              <w:rPr>
                <w:b/>
                <w:i/>
                <w:lang w:val="en-CA"/>
              </w:rPr>
              <w:t>3</w:t>
            </w:r>
            <w:r w:rsidRPr="00B03E7E">
              <w:rPr>
                <w:b/>
                <w:i/>
                <w:lang w:val="en-CA"/>
              </w:rPr>
              <w:t xml:space="preserve">- Concevoir et maintenir à jour une procédure </w:t>
            </w:r>
            <w:r w:rsidR="006D72C4" w:rsidRPr="00B03E7E">
              <w:rPr>
                <w:b/>
                <w:i/>
                <w:lang w:val="en-CA"/>
              </w:rPr>
              <w:t>des</w:t>
            </w:r>
            <w:r w:rsidRPr="00B03E7E">
              <w:rPr>
                <w:b/>
                <w:i/>
                <w:lang w:val="en-CA"/>
              </w:rPr>
              <w:t xml:space="preserve"> écarts budgétaires</w:t>
            </w:r>
          </w:p>
          <w:p w:rsidR="00F30649" w:rsidRPr="00B03E7E" w:rsidRDefault="00F30649" w:rsidP="005162DF">
            <w:pPr>
              <w:rPr>
                <w:lang w:val="en-CA"/>
              </w:rPr>
            </w:pPr>
            <w:r w:rsidRPr="00B03E7E">
              <w:rPr>
                <w:lang w:val="en-CA"/>
              </w:rPr>
              <w:t xml:space="preserve">La procédure de la gestion des écarts budgétaires </w:t>
            </w:r>
            <w:r w:rsidR="00EB212A" w:rsidRPr="00B03E7E">
              <w:rPr>
                <w:lang w:val="en-CA"/>
              </w:rPr>
              <w:t xml:space="preserve">doit être établie par le responsable de la gestion financière en vue de produire un </w:t>
            </w:r>
            <w:r w:rsidRPr="00B03E7E">
              <w:rPr>
                <w:lang w:val="en-CA"/>
              </w:rPr>
              <w:t xml:space="preserve">rapport de </w:t>
            </w:r>
            <w:r w:rsidR="002D6851" w:rsidRPr="00B03E7E">
              <w:rPr>
                <w:lang w:val="en-CA"/>
              </w:rPr>
              <w:t>coûts</w:t>
            </w:r>
            <w:r w:rsidR="00E253C7" w:rsidRPr="00B03E7E">
              <w:rPr>
                <w:lang w:val="en-CA"/>
              </w:rPr>
              <w:t xml:space="preserve">. Cette procédure </w:t>
            </w:r>
            <w:r w:rsidRPr="00B03E7E">
              <w:rPr>
                <w:lang w:val="en-CA"/>
              </w:rPr>
              <w:t xml:space="preserve">permet de décrire la gestion des variations par rapport au budget et </w:t>
            </w:r>
            <w:r w:rsidR="00E253C7" w:rsidRPr="00B03E7E">
              <w:rPr>
                <w:lang w:val="en-CA"/>
              </w:rPr>
              <w:t xml:space="preserve">de définir les </w:t>
            </w:r>
            <w:r w:rsidRPr="00B03E7E">
              <w:rPr>
                <w:lang w:val="en-CA"/>
              </w:rPr>
              <w:t>mécanismes d’alerte en cas de modification</w:t>
            </w:r>
            <w:r w:rsidR="007F39FC" w:rsidRPr="00B03E7E">
              <w:rPr>
                <w:lang w:val="en-CA"/>
              </w:rPr>
              <w:t xml:space="preserve"> permettant des prises de décision efficaces</w:t>
            </w:r>
            <w:r w:rsidRPr="00B03E7E">
              <w:rPr>
                <w:lang w:val="en-CA"/>
              </w:rPr>
              <w:t>.</w:t>
            </w:r>
          </w:p>
          <w:p w:rsidR="000F6410" w:rsidRPr="00B03E7E" w:rsidRDefault="000F6410" w:rsidP="00B03EAA">
            <w:pPr>
              <w:rPr>
                <w:lang w:val="en-CA"/>
              </w:rPr>
            </w:pPr>
            <w:r w:rsidRPr="00B03E7E">
              <w:rPr>
                <w:lang w:val="en-CA"/>
              </w:rPr>
              <w:t xml:space="preserve">Le rapport de </w:t>
            </w:r>
            <w:r w:rsidR="00CF0222" w:rsidRPr="00B03E7E">
              <w:rPr>
                <w:lang w:val="en-CA"/>
              </w:rPr>
              <w:t>coût</w:t>
            </w:r>
            <w:r w:rsidRPr="00B03E7E">
              <w:rPr>
                <w:lang w:val="en-CA"/>
              </w:rPr>
              <w:t xml:space="preserve">s élaboré va permettre le suivi et le contrôle des dépenses </w:t>
            </w:r>
            <w:r w:rsidR="000446C9" w:rsidRPr="00B03E7E">
              <w:rPr>
                <w:lang w:val="en-CA"/>
              </w:rPr>
              <w:t>en regard de ce budget.</w:t>
            </w:r>
          </w:p>
        </w:tc>
      </w:tr>
    </w:tbl>
    <w:p w:rsidR="00A907BC" w:rsidRPr="00F50ED3" w:rsidRDefault="00F50ED3" w:rsidP="00A907BC">
      <w:pPr>
        <w:pStyle w:val="Caption"/>
        <w:jc w:val="center"/>
        <w:rPr>
          <w:sz w:val="18"/>
          <w:szCs w:val="18"/>
        </w:rPr>
      </w:pPr>
      <w:bookmarkStart w:id="52" w:name="_Toc247362247"/>
      <w:r w:rsidRPr="00F50ED3">
        <w:rPr>
          <w:sz w:val="18"/>
          <w:szCs w:val="18"/>
        </w:rPr>
        <w:lastRenderedPageBreak/>
        <w:t>Table</w:t>
      </w:r>
      <w:r w:rsidR="00A907BC" w:rsidRPr="00F50ED3">
        <w:rPr>
          <w:sz w:val="18"/>
          <w:szCs w:val="18"/>
        </w:rPr>
        <w:t xml:space="preserve"> </w:t>
      </w:r>
      <w:r w:rsidR="00642A9E" w:rsidRPr="00B03E7E">
        <w:rPr>
          <w:sz w:val="18"/>
          <w:szCs w:val="18"/>
          <w:lang w:val="en-CA"/>
        </w:rPr>
        <w:fldChar w:fldCharType="begin"/>
      </w:r>
      <w:r w:rsidR="00A907BC" w:rsidRPr="00F50ED3">
        <w:rPr>
          <w:sz w:val="18"/>
          <w:szCs w:val="18"/>
        </w:rPr>
        <w:instrText xml:space="preserve"> SEQ Tableau \* ARABIC </w:instrText>
      </w:r>
      <w:r w:rsidR="00642A9E" w:rsidRPr="00B03E7E">
        <w:rPr>
          <w:sz w:val="18"/>
          <w:szCs w:val="18"/>
          <w:lang w:val="en-CA"/>
        </w:rPr>
        <w:fldChar w:fldCharType="separate"/>
      </w:r>
      <w:r w:rsidR="00670309" w:rsidRPr="00F50ED3">
        <w:rPr>
          <w:noProof/>
          <w:sz w:val="18"/>
          <w:szCs w:val="18"/>
        </w:rPr>
        <w:t>3</w:t>
      </w:r>
      <w:r w:rsidR="00642A9E" w:rsidRPr="00B03E7E">
        <w:rPr>
          <w:sz w:val="18"/>
          <w:szCs w:val="18"/>
          <w:lang w:val="en-CA"/>
        </w:rPr>
        <w:fldChar w:fldCharType="end"/>
      </w:r>
      <w:r w:rsidR="003068F6" w:rsidRPr="00F50ED3">
        <w:rPr>
          <w:sz w:val="18"/>
          <w:szCs w:val="18"/>
        </w:rPr>
        <w:t> </w:t>
      </w:r>
      <w:r w:rsidR="00A907BC" w:rsidRPr="00F50ED3">
        <w:rPr>
          <w:sz w:val="18"/>
          <w:szCs w:val="18"/>
        </w:rPr>
        <w:t xml:space="preserve">: </w:t>
      </w:r>
      <w:r w:rsidR="001C75B2" w:rsidRPr="00F50ED3">
        <w:rPr>
          <w:sz w:val="18"/>
          <w:szCs w:val="18"/>
        </w:rPr>
        <w:t xml:space="preserve">Formalisation des composants de la </w:t>
      </w:r>
      <w:r w:rsidR="00ED7D3D" w:rsidRPr="00F50ED3">
        <w:rPr>
          <w:sz w:val="18"/>
          <w:szCs w:val="18"/>
        </w:rPr>
        <w:t>budgétisation des services</w:t>
      </w:r>
      <w:bookmarkEnd w:id="52"/>
    </w:p>
    <w:p w:rsidR="002658D9" w:rsidRPr="00F50ED3" w:rsidRDefault="002658D9"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5E4C6E" w:rsidRPr="00F50ED3" w:rsidRDefault="005E4C6E" w:rsidP="002658D9"/>
    <w:p w:rsidR="001C75B2" w:rsidRPr="00B03E7E" w:rsidRDefault="001C75B2" w:rsidP="001C75B2">
      <w:pPr>
        <w:pStyle w:val="Heading3"/>
        <w:rPr>
          <w:lang w:val="en-CA"/>
        </w:rPr>
      </w:pPr>
      <w:bookmarkStart w:id="53" w:name="_Toc308097947"/>
      <w:r w:rsidRPr="00B03E7E">
        <w:rPr>
          <w:lang w:val="en-CA"/>
        </w:rPr>
        <w:t>Formalisation des composants de la comptabilisation des services</w:t>
      </w:r>
      <w:bookmarkEnd w:id="53"/>
      <w:r w:rsidRPr="00B03E7E">
        <w:rPr>
          <w:lang w:val="en-CA"/>
        </w:rPr>
        <w:t xml:space="preserve"> </w:t>
      </w:r>
    </w:p>
    <w:p w:rsidR="001C75B2" w:rsidRPr="00B03E7E" w:rsidRDefault="001C75B2" w:rsidP="001C75B2">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1"/>
      </w:tblGrid>
      <w:tr w:rsidR="001C75B2" w:rsidRPr="00B03E7E">
        <w:trPr>
          <w:trHeight w:val="420"/>
        </w:trPr>
        <w:tc>
          <w:tcPr>
            <w:tcW w:w="9001" w:type="dxa"/>
            <w:gridSpan w:val="2"/>
            <w:shd w:val="clear" w:color="auto" w:fill="000080"/>
            <w:vAlign w:val="center"/>
          </w:tcPr>
          <w:p w:rsidR="001C75B2" w:rsidRPr="00B03E7E" w:rsidRDefault="001C75B2" w:rsidP="000F6410">
            <w:pPr>
              <w:jc w:val="left"/>
              <w:rPr>
                <w:b/>
                <w:sz w:val="22"/>
                <w:szCs w:val="22"/>
                <w:lang w:val="en-CA"/>
              </w:rPr>
            </w:pPr>
            <w:r w:rsidRPr="00B03E7E">
              <w:rPr>
                <w:b/>
                <w:sz w:val="22"/>
                <w:szCs w:val="22"/>
                <w:lang w:val="en-CA"/>
              </w:rPr>
              <w:t>Nom de la tâche</w:t>
            </w:r>
          </w:p>
        </w:tc>
      </w:tr>
      <w:tr w:rsidR="001C75B2" w:rsidRPr="00B03E7E">
        <w:trPr>
          <w:trHeight w:val="723"/>
        </w:trPr>
        <w:tc>
          <w:tcPr>
            <w:tcW w:w="1980" w:type="dxa"/>
          </w:tcPr>
          <w:p w:rsidR="001C75B2" w:rsidRPr="00B03E7E" w:rsidRDefault="001C75B2" w:rsidP="000F6410">
            <w:pPr>
              <w:rPr>
                <w:b/>
                <w:i/>
                <w:lang w:val="en-CA"/>
              </w:rPr>
            </w:pPr>
            <w:r w:rsidRPr="00B03E7E">
              <w:rPr>
                <w:b/>
                <w:i/>
                <w:lang w:val="en-CA"/>
              </w:rPr>
              <w:t>Objectifs :</w:t>
            </w:r>
          </w:p>
        </w:tc>
        <w:tc>
          <w:tcPr>
            <w:tcW w:w="7021" w:type="dxa"/>
            <w:vAlign w:val="center"/>
          </w:tcPr>
          <w:p w:rsidR="001C75B2" w:rsidRPr="00B03E7E" w:rsidRDefault="00A82632" w:rsidP="000F6410">
            <w:pPr>
              <w:rPr>
                <w:lang w:val="en-CA"/>
              </w:rPr>
            </w:pPr>
            <w:r w:rsidRPr="00B03E7E">
              <w:rPr>
                <w:rFonts w:cs="Tahoma"/>
                <w:lang w:val="en-CA"/>
              </w:rPr>
              <w:t>Cette t</w:t>
            </w:r>
            <w:r w:rsidR="00AD72C5" w:rsidRPr="00B03E7E">
              <w:rPr>
                <w:rFonts w:cs="Tahoma"/>
                <w:lang w:val="en-CA"/>
              </w:rPr>
              <w:t>â</w:t>
            </w:r>
            <w:r w:rsidRPr="00B03E7E">
              <w:rPr>
                <w:rFonts w:cs="Tahoma"/>
                <w:lang w:val="en-CA"/>
              </w:rPr>
              <w:t>che</w:t>
            </w:r>
            <w:r w:rsidR="001C75B2" w:rsidRPr="00B03E7E">
              <w:rPr>
                <w:rFonts w:cs="Tahoma"/>
                <w:lang w:val="en-CA"/>
              </w:rPr>
              <w:t xml:space="preserve"> consiste à </w:t>
            </w:r>
            <w:r w:rsidR="001C75B2" w:rsidRPr="00B03E7E">
              <w:rPr>
                <w:lang w:val="en-CA"/>
              </w:rPr>
              <w:t>comptabiliser le coût de la fourniture de services</w:t>
            </w:r>
            <w:r w:rsidR="00AD72C5" w:rsidRPr="00B03E7E">
              <w:rPr>
                <w:lang w:val="en-CA"/>
              </w:rPr>
              <w:t>.</w:t>
            </w:r>
            <w:r w:rsidR="001C75B2" w:rsidRPr="00B03E7E">
              <w:rPr>
                <w:rFonts w:cs="Tahoma"/>
                <w:lang w:val="en-CA"/>
              </w:rPr>
              <w:t xml:space="preserve"> </w:t>
            </w:r>
          </w:p>
        </w:tc>
      </w:tr>
      <w:tr w:rsidR="001C75B2" w:rsidRPr="00B03E7E">
        <w:trPr>
          <w:trHeight w:val="882"/>
        </w:trPr>
        <w:tc>
          <w:tcPr>
            <w:tcW w:w="1980" w:type="dxa"/>
          </w:tcPr>
          <w:p w:rsidR="001C75B2" w:rsidRPr="00B03E7E" w:rsidRDefault="001C75B2" w:rsidP="000F6410">
            <w:pPr>
              <w:rPr>
                <w:b/>
                <w:i/>
                <w:lang w:val="en-CA"/>
              </w:rPr>
            </w:pPr>
            <w:r w:rsidRPr="00B03E7E">
              <w:rPr>
                <w:b/>
                <w:i/>
                <w:lang w:val="en-CA"/>
              </w:rPr>
              <w:t>Justifications :</w:t>
            </w:r>
          </w:p>
        </w:tc>
        <w:tc>
          <w:tcPr>
            <w:tcW w:w="7021" w:type="dxa"/>
            <w:vAlign w:val="center"/>
          </w:tcPr>
          <w:p w:rsidR="001C75B2" w:rsidRPr="00B03E7E" w:rsidRDefault="00B125D1" w:rsidP="000F6410">
            <w:pPr>
              <w:rPr>
                <w:rFonts w:cs="Tahoma"/>
                <w:b/>
                <w:lang w:val="en-CA"/>
              </w:rPr>
            </w:pPr>
            <w:smartTag w:uri="urn:schemas-microsoft-com:office:smarttags" w:element="PersonName">
              <w:smartTagPr>
                <w:attr w:name="ProductID" w:val="La R￩aliser"/>
              </w:smartTagPr>
              <w:r w:rsidRPr="00B03E7E">
                <w:rPr>
                  <w:rFonts w:cs="Tahoma"/>
                  <w:lang w:val="en-CA"/>
                </w:rPr>
                <w:t xml:space="preserve">La </w:t>
              </w:r>
              <w:r w:rsidR="001C75B2" w:rsidRPr="00B03E7E">
                <w:rPr>
                  <w:rFonts w:cs="Tahoma"/>
                  <w:lang w:val="en-CA"/>
                </w:rPr>
                <w:t>Réaliser</w:t>
              </w:r>
            </w:smartTag>
            <w:r w:rsidR="001C75B2" w:rsidRPr="00B03E7E">
              <w:rPr>
                <w:rFonts w:cs="Tahoma"/>
                <w:lang w:val="en-CA"/>
              </w:rPr>
              <w:t xml:space="preserve"> des budgets et facturer le coût de la prestation de service permettant l’enregistrement de l'utilisation des ressources financières afin de déterminer les coûts de manière </w:t>
            </w:r>
            <w:r w:rsidR="001C75B2" w:rsidRPr="00B03E7E">
              <w:rPr>
                <w:rFonts w:cs="Tahoma"/>
                <w:b/>
                <w:lang w:val="en-CA"/>
              </w:rPr>
              <w:t>suffisamment détaillée :</w:t>
            </w:r>
          </w:p>
          <w:p w:rsidR="001C75B2" w:rsidRPr="00B03E7E" w:rsidRDefault="001C75B2" w:rsidP="008A50AE">
            <w:pPr>
              <w:numPr>
                <w:ilvl w:val="0"/>
                <w:numId w:val="5"/>
              </w:numPr>
              <w:tabs>
                <w:tab w:val="clear" w:pos="720"/>
                <w:tab w:val="num" w:pos="650"/>
                <w:tab w:val="left" w:pos="1010"/>
              </w:tabs>
              <w:ind w:left="357" w:firstLine="357"/>
              <w:rPr>
                <w:rFonts w:cs="Tahoma"/>
                <w:lang w:val="en-CA"/>
              </w:rPr>
            </w:pPr>
            <w:r w:rsidRPr="00B03E7E">
              <w:rPr>
                <w:rFonts w:cs="Tahoma"/>
                <w:lang w:val="en-CA"/>
              </w:rPr>
              <w:t xml:space="preserve">par intervenant, </w:t>
            </w:r>
          </w:p>
          <w:p w:rsidR="001C75B2" w:rsidRPr="00B03E7E" w:rsidRDefault="001C75B2" w:rsidP="008A50AE">
            <w:pPr>
              <w:numPr>
                <w:ilvl w:val="0"/>
                <w:numId w:val="5"/>
              </w:numPr>
              <w:tabs>
                <w:tab w:val="clear" w:pos="720"/>
                <w:tab w:val="num" w:pos="650"/>
                <w:tab w:val="left" w:pos="1010"/>
              </w:tabs>
              <w:ind w:left="357" w:firstLine="357"/>
              <w:rPr>
                <w:rFonts w:cs="Tahoma"/>
                <w:lang w:val="en-CA"/>
              </w:rPr>
            </w:pPr>
            <w:r w:rsidRPr="00B03E7E">
              <w:rPr>
                <w:rFonts w:cs="Tahoma"/>
                <w:lang w:val="en-CA"/>
              </w:rPr>
              <w:t xml:space="preserve">par type de service, </w:t>
            </w:r>
          </w:p>
          <w:p w:rsidR="001C75B2" w:rsidRPr="00B03E7E" w:rsidRDefault="001C75B2" w:rsidP="008A50AE">
            <w:pPr>
              <w:numPr>
                <w:ilvl w:val="0"/>
                <w:numId w:val="5"/>
              </w:numPr>
              <w:tabs>
                <w:tab w:val="clear" w:pos="720"/>
                <w:tab w:val="num" w:pos="650"/>
                <w:tab w:val="left" w:pos="1010"/>
              </w:tabs>
              <w:ind w:left="357" w:firstLine="357"/>
              <w:rPr>
                <w:lang w:val="en-CA"/>
              </w:rPr>
            </w:pPr>
            <w:proofErr w:type="gramStart"/>
            <w:r w:rsidRPr="00B03E7E">
              <w:rPr>
                <w:rFonts w:cs="Tahoma"/>
                <w:lang w:val="en-CA"/>
              </w:rPr>
              <w:t>par</w:t>
            </w:r>
            <w:proofErr w:type="gramEnd"/>
            <w:r w:rsidRPr="00B03E7E">
              <w:rPr>
                <w:rFonts w:cs="Tahoma"/>
                <w:lang w:val="en-CA"/>
              </w:rPr>
              <w:t xml:space="preserve"> activité.</w:t>
            </w:r>
          </w:p>
        </w:tc>
      </w:tr>
      <w:tr w:rsidR="006A4906" w:rsidRPr="00B03E7E">
        <w:trPr>
          <w:trHeight w:val="345"/>
        </w:trPr>
        <w:tc>
          <w:tcPr>
            <w:tcW w:w="1980" w:type="dxa"/>
            <w:vMerge w:val="restart"/>
          </w:tcPr>
          <w:p w:rsidR="006A4906" w:rsidRPr="00B03E7E" w:rsidRDefault="006A4906" w:rsidP="000F6410">
            <w:pPr>
              <w:rPr>
                <w:b/>
                <w:i/>
                <w:lang w:val="en-CA"/>
              </w:rPr>
            </w:pPr>
            <w:r w:rsidRPr="00B03E7E">
              <w:rPr>
                <w:b/>
                <w:i/>
                <w:lang w:val="en-CA"/>
              </w:rPr>
              <w:t>Rôles</w:t>
            </w:r>
          </w:p>
        </w:tc>
        <w:tc>
          <w:tcPr>
            <w:tcW w:w="7021" w:type="dxa"/>
            <w:vAlign w:val="center"/>
          </w:tcPr>
          <w:p w:rsidR="006A4906" w:rsidRPr="00B03E7E" w:rsidRDefault="006A4906" w:rsidP="008A50AE">
            <w:pPr>
              <w:jc w:val="left"/>
              <w:rPr>
                <w:lang w:val="en-CA"/>
              </w:rPr>
            </w:pPr>
            <w:r w:rsidRPr="00B03E7E">
              <w:rPr>
                <w:lang w:val="en-CA"/>
              </w:rPr>
              <w:t xml:space="preserve">CL -Client </w:t>
            </w:r>
          </w:p>
        </w:tc>
      </w:tr>
      <w:tr w:rsidR="006A4906" w:rsidRPr="00B03E7E">
        <w:trPr>
          <w:trHeight w:val="345"/>
        </w:trPr>
        <w:tc>
          <w:tcPr>
            <w:tcW w:w="1980" w:type="dxa"/>
            <w:vMerge/>
          </w:tcPr>
          <w:p w:rsidR="006A4906" w:rsidRPr="00B03E7E" w:rsidRDefault="006A4906" w:rsidP="000F6410">
            <w:pPr>
              <w:rPr>
                <w:b/>
                <w:i/>
                <w:lang w:val="en-CA"/>
              </w:rPr>
            </w:pPr>
          </w:p>
        </w:tc>
        <w:tc>
          <w:tcPr>
            <w:tcW w:w="7021" w:type="dxa"/>
            <w:vAlign w:val="center"/>
          </w:tcPr>
          <w:p w:rsidR="006A4906" w:rsidRPr="00B03E7E" w:rsidRDefault="006A4906" w:rsidP="008A50AE">
            <w:pPr>
              <w:jc w:val="left"/>
              <w:rPr>
                <w:lang w:val="en-CA"/>
              </w:rPr>
            </w:pPr>
            <w:r w:rsidRPr="00B03E7E">
              <w:rPr>
                <w:lang w:val="en-CA"/>
              </w:rPr>
              <w:t xml:space="preserve">FT - Fournisseur tiers </w:t>
            </w:r>
          </w:p>
        </w:tc>
      </w:tr>
      <w:tr w:rsidR="006A4906" w:rsidRPr="00B03E7E">
        <w:trPr>
          <w:trHeight w:val="345"/>
        </w:trPr>
        <w:tc>
          <w:tcPr>
            <w:tcW w:w="1980" w:type="dxa"/>
            <w:vMerge/>
          </w:tcPr>
          <w:p w:rsidR="006A4906" w:rsidRPr="00B03E7E" w:rsidRDefault="006A4906" w:rsidP="000F6410">
            <w:pPr>
              <w:rPr>
                <w:b/>
                <w:i/>
                <w:lang w:val="en-CA"/>
              </w:rPr>
            </w:pPr>
          </w:p>
        </w:tc>
        <w:tc>
          <w:tcPr>
            <w:tcW w:w="7021" w:type="dxa"/>
            <w:vAlign w:val="center"/>
          </w:tcPr>
          <w:p w:rsidR="006A4906" w:rsidRPr="00B03E7E" w:rsidRDefault="006A4906" w:rsidP="008A50AE">
            <w:pPr>
              <w:jc w:val="left"/>
              <w:rPr>
                <w:lang w:val="en-CA"/>
              </w:rPr>
            </w:pPr>
            <w:r w:rsidRPr="00B03E7E">
              <w:rPr>
                <w:lang w:val="en-CA"/>
              </w:rPr>
              <w:t>F - Fournisseur</w:t>
            </w:r>
          </w:p>
        </w:tc>
      </w:tr>
      <w:tr w:rsidR="006A4906" w:rsidRPr="00B03E7E">
        <w:trPr>
          <w:trHeight w:val="345"/>
        </w:trPr>
        <w:tc>
          <w:tcPr>
            <w:tcW w:w="1980" w:type="dxa"/>
            <w:vMerge/>
          </w:tcPr>
          <w:p w:rsidR="006A4906" w:rsidRPr="00B03E7E" w:rsidRDefault="006A4906" w:rsidP="000F6410">
            <w:pPr>
              <w:rPr>
                <w:b/>
                <w:i/>
                <w:lang w:val="en-CA"/>
              </w:rPr>
            </w:pPr>
          </w:p>
        </w:tc>
        <w:tc>
          <w:tcPr>
            <w:tcW w:w="7021" w:type="dxa"/>
            <w:vAlign w:val="center"/>
          </w:tcPr>
          <w:p w:rsidR="006A4906" w:rsidRPr="00B03E7E" w:rsidRDefault="006A4906" w:rsidP="008A50AE">
            <w:pPr>
              <w:jc w:val="left"/>
              <w:rPr>
                <w:lang w:val="en-CA"/>
              </w:rPr>
            </w:pPr>
            <w:r w:rsidRPr="00B03E7E">
              <w:rPr>
                <w:lang w:val="en-CA"/>
              </w:rPr>
              <w:t>D - Dirigeant de la TPO</w:t>
            </w:r>
          </w:p>
        </w:tc>
      </w:tr>
      <w:tr w:rsidR="006A4906" w:rsidRPr="00B03E7E">
        <w:trPr>
          <w:trHeight w:val="345"/>
        </w:trPr>
        <w:tc>
          <w:tcPr>
            <w:tcW w:w="1980" w:type="dxa"/>
            <w:vMerge/>
          </w:tcPr>
          <w:p w:rsidR="006A4906" w:rsidRPr="00B03E7E" w:rsidRDefault="006A4906" w:rsidP="000F6410">
            <w:pPr>
              <w:rPr>
                <w:b/>
                <w:i/>
                <w:lang w:val="en-CA"/>
              </w:rPr>
            </w:pPr>
          </w:p>
        </w:tc>
        <w:tc>
          <w:tcPr>
            <w:tcW w:w="7021" w:type="dxa"/>
            <w:vAlign w:val="center"/>
          </w:tcPr>
          <w:p w:rsidR="006A4906" w:rsidRPr="00B03E7E" w:rsidRDefault="006A4906" w:rsidP="008A50AE">
            <w:pPr>
              <w:jc w:val="left"/>
              <w:rPr>
                <w:lang w:val="en-CA"/>
              </w:rPr>
            </w:pPr>
            <w:r w:rsidRPr="00B03E7E">
              <w:rPr>
                <w:lang w:val="en-CA"/>
              </w:rPr>
              <w:t>RGF - Responsable de la gestion financière</w:t>
            </w:r>
          </w:p>
        </w:tc>
      </w:tr>
      <w:tr w:rsidR="006A4906" w:rsidRPr="00B03E7E">
        <w:trPr>
          <w:trHeight w:val="345"/>
        </w:trPr>
        <w:tc>
          <w:tcPr>
            <w:tcW w:w="1980" w:type="dxa"/>
            <w:vMerge/>
          </w:tcPr>
          <w:p w:rsidR="006A4906" w:rsidRPr="00B03E7E" w:rsidRDefault="006A4906" w:rsidP="000F6410">
            <w:pPr>
              <w:rPr>
                <w:b/>
                <w:i/>
                <w:lang w:val="en-CA"/>
              </w:rPr>
            </w:pPr>
          </w:p>
        </w:tc>
        <w:tc>
          <w:tcPr>
            <w:tcW w:w="7021" w:type="dxa"/>
            <w:vAlign w:val="center"/>
          </w:tcPr>
          <w:p w:rsidR="006A4906" w:rsidRPr="00B03E7E" w:rsidRDefault="006A4906" w:rsidP="008A50AE">
            <w:pPr>
              <w:jc w:val="left"/>
              <w:rPr>
                <w:lang w:val="en-CA"/>
              </w:rPr>
            </w:pPr>
            <w:r w:rsidRPr="00B03E7E">
              <w:rPr>
                <w:lang w:val="en-CA"/>
              </w:rPr>
              <w:t>RGS/RC - Responsable de la gestion des services/relation client</w:t>
            </w:r>
          </w:p>
        </w:tc>
      </w:tr>
      <w:tr w:rsidR="006A4906" w:rsidRPr="00B03E7E">
        <w:trPr>
          <w:trHeight w:val="345"/>
        </w:trPr>
        <w:tc>
          <w:tcPr>
            <w:tcW w:w="1980" w:type="dxa"/>
            <w:vMerge/>
          </w:tcPr>
          <w:p w:rsidR="006A4906" w:rsidRPr="00B03E7E" w:rsidRDefault="006A4906" w:rsidP="000F6410">
            <w:pPr>
              <w:rPr>
                <w:b/>
                <w:i/>
                <w:lang w:val="en-CA"/>
              </w:rPr>
            </w:pPr>
          </w:p>
        </w:tc>
        <w:tc>
          <w:tcPr>
            <w:tcW w:w="7021" w:type="dxa"/>
            <w:vAlign w:val="center"/>
          </w:tcPr>
          <w:p w:rsidR="006A4906" w:rsidRPr="00B03E7E" w:rsidRDefault="006A4906" w:rsidP="008A50AE">
            <w:pPr>
              <w:jc w:val="left"/>
              <w:rPr>
                <w:lang w:val="en-CA"/>
              </w:rPr>
            </w:pPr>
            <w:r w:rsidRPr="00B03E7E">
              <w:rPr>
                <w:lang w:val="en-CA"/>
              </w:rPr>
              <w:t>RGS/AC- Responsable de la gestion des services/assistance client</w:t>
            </w:r>
          </w:p>
        </w:tc>
      </w:tr>
      <w:tr w:rsidR="001C75B2" w:rsidRPr="00B03E7E">
        <w:trPr>
          <w:trHeight w:val="345"/>
        </w:trPr>
        <w:tc>
          <w:tcPr>
            <w:tcW w:w="1980" w:type="dxa"/>
            <w:vMerge w:val="restart"/>
          </w:tcPr>
          <w:p w:rsidR="001C75B2" w:rsidRPr="00B03E7E" w:rsidRDefault="001C75B2" w:rsidP="000F6410">
            <w:pPr>
              <w:rPr>
                <w:b/>
                <w:i/>
                <w:lang w:val="en-CA"/>
              </w:rPr>
            </w:pPr>
            <w:r w:rsidRPr="00B03E7E">
              <w:rPr>
                <w:b/>
                <w:i/>
                <w:lang w:val="en-CA"/>
              </w:rPr>
              <w:t>Artefacts :</w:t>
            </w:r>
          </w:p>
        </w:tc>
        <w:tc>
          <w:tcPr>
            <w:tcW w:w="7021" w:type="dxa"/>
            <w:vAlign w:val="center"/>
          </w:tcPr>
          <w:p w:rsidR="001C75B2" w:rsidRPr="00B03E7E" w:rsidRDefault="00AF736E" w:rsidP="000F6410">
            <w:pPr>
              <w:jc w:val="left"/>
              <w:rPr>
                <w:lang w:val="en-CA"/>
              </w:rPr>
            </w:pPr>
            <w:r w:rsidRPr="00B03E7E">
              <w:rPr>
                <w:lang w:val="en-CA"/>
              </w:rPr>
              <w:t>Procédure de comptabilisation des services</w:t>
            </w:r>
          </w:p>
        </w:tc>
      </w:tr>
      <w:tr w:rsidR="00794AE2" w:rsidRPr="00B03E7E">
        <w:trPr>
          <w:trHeight w:val="345"/>
        </w:trPr>
        <w:tc>
          <w:tcPr>
            <w:tcW w:w="1980" w:type="dxa"/>
            <w:vMerge/>
          </w:tcPr>
          <w:p w:rsidR="00794AE2" w:rsidRPr="00B03E7E" w:rsidRDefault="00794AE2" w:rsidP="000F6410">
            <w:pPr>
              <w:rPr>
                <w:b/>
                <w:i/>
                <w:lang w:val="en-CA"/>
              </w:rPr>
            </w:pPr>
          </w:p>
        </w:tc>
        <w:tc>
          <w:tcPr>
            <w:tcW w:w="7021" w:type="dxa"/>
            <w:vAlign w:val="center"/>
          </w:tcPr>
          <w:p w:rsidR="00794AE2" w:rsidRPr="00B03E7E" w:rsidRDefault="00794AE2" w:rsidP="000F6410">
            <w:pPr>
              <w:jc w:val="left"/>
              <w:rPr>
                <w:lang w:val="en-CA"/>
              </w:rPr>
            </w:pPr>
            <w:r w:rsidRPr="00B03E7E">
              <w:rPr>
                <w:lang w:val="en-CA"/>
              </w:rPr>
              <w:t xml:space="preserve">Catalogue </w:t>
            </w:r>
            <w:r w:rsidR="003C7EB5" w:rsidRPr="00B03E7E">
              <w:rPr>
                <w:lang w:val="en-CA"/>
              </w:rPr>
              <w:t>des services</w:t>
            </w:r>
          </w:p>
        </w:tc>
      </w:tr>
      <w:tr w:rsidR="00CE4C1C" w:rsidRPr="00B03E7E">
        <w:trPr>
          <w:trHeight w:val="345"/>
        </w:trPr>
        <w:tc>
          <w:tcPr>
            <w:tcW w:w="1980" w:type="dxa"/>
            <w:vMerge/>
          </w:tcPr>
          <w:p w:rsidR="00CE4C1C" w:rsidRPr="00B03E7E" w:rsidRDefault="00CE4C1C" w:rsidP="000F6410">
            <w:pPr>
              <w:rPr>
                <w:b/>
                <w:i/>
                <w:lang w:val="en-CA"/>
              </w:rPr>
            </w:pPr>
          </w:p>
        </w:tc>
        <w:tc>
          <w:tcPr>
            <w:tcW w:w="7021" w:type="dxa"/>
            <w:vAlign w:val="center"/>
          </w:tcPr>
          <w:p w:rsidR="00CE4C1C" w:rsidRPr="00B03E7E" w:rsidRDefault="00AF736E" w:rsidP="008A50AE">
            <w:pPr>
              <w:jc w:val="left"/>
              <w:rPr>
                <w:lang w:val="en-CA"/>
              </w:rPr>
            </w:pPr>
            <w:r w:rsidRPr="00B03E7E">
              <w:rPr>
                <w:lang w:val="en-CA"/>
              </w:rPr>
              <w:t>Procédure de facturation</w:t>
            </w:r>
          </w:p>
        </w:tc>
      </w:tr>
      <w:tr w:rsidR="00CE4C1C" w:rsidRPr="00B03E7E">
        <w:trPr>
          <w:trHeight w:val="345"/>
        </w:trPr>
        <w:tc>
          <w:tcPr>
            <w:tcW w:w="1980" w:type="dxa"/>
            <w:vMerge/>
          </w:tcPr>
          <w:p w:rsidR="00CE4C1C" w:rsidRPr="00B03E7E" w:rsidRDefault="00CE4C1C" w:rsidP="000F6410">
            <w:pPr>
              <w:rPr>
                <w:b/>
                <w:i/>
                <w:lang w:val="en-CA"/>
              </w:rPr>
            </w:pPr>
          </w:p>
        </w:tc>
        <w:tc>
          <w:tcPr>
            <w:tcW w:w="7021" w:type="dxa"/>
            <w:vAlign w:val="center"/>
          </w:tcPr>
          <w:p w:rsidR="00CE4C1C" w:rsidRPr="00B03E7E" w:rsidRDefault="00AF736E" w:rsidP="008A50AE">
            <w:pPr>
              <w:jc w:val="left"/>
              <w:rPr>
                <w:lang w:val="en-CA"/>
              </w:rPr>
            </w:pPr>
            <w:r w:rsidRPr="00B03E7E">
              <w:rPr>
                <w:lang w:val="en-CA"/>
              </w:rPr>
              <w:t>Méthode du calcul analytique</w:t>
            </w:r>
          </w:p>
        </w:tc>
      </w:tr>
      <w:tr w:rsidR="00CE4C1C" w:rsidRPr="00B03E7E">
        <w:trPr>
          <w:trHeight w:val="345"/>
        </w:trPr>
        <w:tc>
          <w:tcPr>
            <w:tcW w:w="1980" w:type="dxa"/>
            <w:vMerge/>
          </w:tcPr>
          <w:p w:rsidR="00CE4C1C" w:rsidRPr="00B03E7E" w:rsidRDefault="00CE4C1C" w:rsidP="000F6410">
            <w:pPr>
              <w:rPr>
                <w:b/>
                <w:i/>
                <w:lang w:val="en-CA"/>
              </w:rPr>
            </w:pPr>
          </w:p>
        </w:tc>
        <w:tc>
          <w:tcPr>
            <w:tcW w:w="7021" w:type="dxa"/>
            <w:vAlign w:val="center"/>
          </w:tcPr>
          <w:p w:rsidR="00CE4C1C" w:rsidRPr="00B03E7E" w:rsidRDefault="00AF736E" w:rsidP="008A50AE">
            <w:pPr>
              <w:jc w:val="left"/>
              <w:rPr>
                <w:lang w:val="en-CA"/>
              </w:rPr>
            </w:pPr>
            <w:r w:rsidRPr="00B03E7E">
              <w:rPr>
                <w:lang w:val="en-CA"/>
              </w:rPr>
              <w:t>Politique de prix</w:t>
            </w:r>
          </w:p>
        </w:tc>
      </w:tr>
      <w:tr w:rsidR="00CE4C1C" w:rsidRPr="00B03E7E">
        <w:trPr>
          <w:trHeight w:val="345"/>
        </w:trPr>
        <w:tc>
          <w:tcPr>
            <w:tcW w:w="1980" w:type="dxa"/>
            <w:vMerge/>
          </w:tcPr>
          <w:p w:rsidR="00CE4C1C" w:rsidRPr="00B03E7E" w:rsidRDefault="00CE4C1C" w:rsidP="000F6410">
            <w:pPr>
              <w:rPr>
                <w:b/>
                <w:i/>
                <w:lang w:val="en-CA"/>
              </w:rPr>
            </w:pPr>
          </w:p>
        </w:tc>
        <w:tc>
          <w:tcPr>
            <w:tcW w:w="7021" w:type="dxa"/>
            <w:vAlign w:val="center"/>
          </w:tcPr>
          <w:p w:rsidR="00CE4C1C" w:rsidRPr="00B03E7E" w:rsidRDefault="00AF736E" w:rsidP="008A50AE">
            <w:pPr>
              <w:jc w:val="left"/>
              <w:rPr>
                <w:lang w:val="en-CA"/>
              </w:rPr>
            </w:pPr>
            <w:r w:rsidRPr="00B03E7E">
              <w:rPr>
                <w:lang w:val="en-CA"/>
              </w:rPr>
              <w:t>Modèle de coûts</w:t>
            </w:r>
          </w:p>
        </w:tc>
      </w:tr>
      <w:tr w:rsidR="00153568" w:rsidRPr="00B03E7E">
        <w:trPr>
          <w:trHeight w:val="345"/>
        </w:trPr>
        <w:tc>
          <w:tcPr>
            <w:tcW w:w="1980" w:type="dxa"/>
            <w:vMerge w:val="restart"/>
          </w:tcPr>
          <w:p w:rsidR="00153568" w:rsidRPr="00B03E7E" w:rsidRDefault="00153568" w:rsidP="000F6410">
            <w:pPr>
              <w:rPr>
                <w:b/>
                <w:i/>
                <w:lang w:val="en-CA"/>
              </w:rPr>
            </w:pPr>
            <w:r w:rsidRPr="00B03E7E">
              <w:rPr>
                <w:b/>
                <w:i/>
                <w:lang w:val="en-CA"/>
              </w:rPr>
              <w:t>Étapes :</w:t>
            </w:r>
          </w:p>
        </w:tc>
        <w:tc>
          <w:tcPr>
            <w:tcW w:w="7021" w:type="dxa"/>
            <w:vAlign w:val="center"/>
          </w:tcPr>
          <w:p w:rsidR="00153568" w:rsidRPr="00B03E7E" w:rsidRDefault="00153568" w:rsidP="008A50AE">
            <w:pPr>
              <w:jc w:val="left"/>
              <w:rPr>
                <w:lang w:val="en-CA"/>
              </w:rPr>
            </w:pPr>
            <w:r w:rsidRPr="00B03E7E">
              <w:rPr>
                <w:lang w:val="en-CA"/>
              </w:rPr>
              <w:t xml:space="preserve">1. Concevoir et maintenir </w:t>
            </w:r>
            <w:r w:rsidR="00E0741A" w:rsidRPr="00B03E7E">
              <w:rPr>
                <w:lang w:val="en-CA"/>
              </w:rPr>
              <w:t xml:space="preserve">à jour une </w:t>
            </w:r>
            <w:r w:rsidRPr="00B03E7E">
              <w:rPr>
                <w:lang w:val="en-CA"/>
              </w:rPr>
              <w:t>procédure de comptabilisation</w:t>
            </w:r>
          </w:p>
        </w:tc>
      </w:tr>
      <w:tr w:rsidR="00153568" w:rsidRPr="00B03E7E">
        <w:trPr>
          <w:trHeight w:val="345"/>
        </w:trPr>
        <w:tc>
          <w:tcPr>
            <w:tcW w:w="1980" w:type="dxa"/>
            <w:vMerge/>
          </w:tcPr>
          <w:p w:rsidR="00153568" w:rsidRPr="00B03E7E" w:rsidRDefault="00153568" w:rsidP="000F6410">
            <w:pPr>
              <w:rPr>
                <w:b/>
                <w:i/>
                <w:lang w:val="en-CA"/>
              </w:rPr>
            </w:pPr>
          </w:p>
        </w:tc>
        <w:tc>
          <w:tcPr>
            <w:tcW w:w="7021" w:type="dxa"/>
            <w:vAlign w:val="center"/>
          </w:tcPr>
          <w:p w:rsidR="00153568" w:rsidRPr="00B03E7E" w:rsidRDefault="00153568" w:rsidP="008A50AE">
            <w:pPr>
              <w:jc w:val="left"/>
              <w:rPr>
                <w:lang w:val="en-CA"/>
              </w:rPr>
            </w:pPr>
            <w:r w:rsidRPr="00B03E7E">
              <w:rPr>
                <w:lang w:val="en-CA"/>
              </w:rPr>
              <w:t xml:space="preserve">2. Concevoir et maintenir </w:t>
            </w:r>
            <w:r w:rsidR="00E0741A" w:rsidRPr="00B03E7E">
              <w:rPr>
                <w:lang w:val="en-CA"/>
              </w:rPr>
              <w:t xml:space="preserve">à jour une procédure de </w:t>
            </w:r>
            <w:r w:rsidRPr="00B03E7E">
              <w:rPr>
                <w:lang w:val="en-CA"/>
              </w:rPr>
              <w:t>facturation</w:t>
            </w:r>
          </w:p>
        </w:tc>
      </w:tr>
      <w:tr w:rsidR="00153568" w:rsidRPr="00B03E7E">
        <w:trPr>
          <w:trHeight w:val="729"/>
        </w:trPr>
        <w:tc>
          <w:tcPr>
            <w:tcW w:w="1980" w:type="dxa"/>
          </w:tcPr>
          <w:p w:rsidR="00153568" w:rsidRPr="00B03E7E" w:rsidRDefault="00153568" w:rsidP="000F6410">
            <w:pPr>
              <w:rPr>
                <w:b/>
                <w:i/>
                <w:lang w:val="en-CA"/>
              </w:rPr>
            </w:pPr>
            <w:r w:rsidRPr="00B03E7E">
              <w:rPr>
                <w:b/>
                <w:i/>
                <w:lang w:val="en-CA"/>
              </w:rPr>
              <w:t>Description des étapes :</w:t>
            </w:r>
          </w:p>
        </w:tc>
        <w:tc>
          <w:tcPr>
            <w:tcW w:w="7021" w:type="dxa"/>
          </w:tcPr>
          <w:p w:rsidR="00153568" w:rsidRPr="00B03E7E" w:rsidRDefault="00153568" w:rsidP="00940D07">
            <w:pPr>
              <w:spacing w:after="0"/>
              <w:rPr>
                <w:b/>
                <w:lang w:val="en-CA"/>
              </w:rPr>
            </w:pPr>
            <w:r w:rsidRPr="00B03E7E">
              <w:rPr>
                <w:b/>
                <w:i/>
                <w:lang w:val="en-CA"/>
              </w:rPr>
              <w:t xml:space="preserve">Étape 1 - </w:t>
            </w:r>
            <w:r w:rsidRPr="00B03E7E">
              <w:rPr>
                <w:b/>
                <w:lang w:val="en-CA"/>
              </w:rPr>
              <w:t>Concevoir et maintenir à jour une procédure de comptabilisation :</w:t>
            </w:r>
          </w:p>
          <w:p w:rsidR="00153568" w:rsidRPr="00B03E7E" w:rsidRDefault="00153568" w:rsidP="00940D07">
            <w:pPr>
              <w:spacing w:after="0"/>
              <w:rPr>
                <w:b/>
                <w:i/>
                <w:lang w:val="en-CA" w:eastAsia="fr-CA"/>
              </w:rPr>
            </w:pPr>
          </w:p>
          <w:p w:rsidR="00153568" w:rsidRPr="00B03E7E" w:rsidRDefault="00153568" w:rsidP="00153568">
            <w:pPr>
              <w:rPr>
                <w:lang w:val="en-CA"/>
              </w:rPr>
            </w:pPr>
            <w:r w:rsidRPr="00B03E7E">
              <w:rPr>
                <w:lang w:val="en-CA"/>
              </w:rPr>
              <w:t xml:space="preserve">La procédure de comptabilisation </w:t>
            </w:r>
            <w:r w:rsidR="000B18A8" w:rsidRPr="00B03E7E">
              <w:rPr>
                <w:lang w:val="en-CA"/>
              </w:rPr>
              <w:t xml:space="preserve">doit être définie selon le choix de gestion défini par le dirigeant de </w:t>
            </w:r>
            <w:smartTag w:uri="urn:schemas-microsoft-com:office:smarttags" w:element="PersonName">
              <w:smartTagPr>
                <w:attr w:name="ProductID" w:val="la TPO"/>
              </w:smartTagPr>
              <w:r w:rsidR="000B18A8" w:rsidRPr="00B03E7E">
                <w:rPr>
                  <w:lang w:val="en-CA"/>
                </w:rPr>
                <w:t>la TPO</w:t>
              </w:r>
            </w:smartTag>
            <w:r w:rsidR="00DB5897" w:rsidRPr="00B03E7E">
              <w:rPr>
                <w:lang w:val="en-CA"/>
              </w:rPr>
              <w:t xml:space="preserve"> qui doit </w:t>
            </w:r>
            <w:r w:rsidRPr="00B03E7E">
              <w:rPr>
                <w:lang w:val="en-CA"/>
              </w:rPr>
              <w:t>permett</w:t>
            </w:r>
            <w:r w:rsidR="00DB5897" w:rsidRPr="00B03E7E">
              <w:rPr>
                <w:lang w:val="en-CA"/>
              </w:rPr>
              <w:t>re</w:t>
            </w:r>
            <w:r w:rsidRPr="00B03E7E">
              <w:rPr>
                <w:lang w:val="en-CA"/>
              </w:rPr>
              <w:t xml:space="preserve"> de connaître les coûts afférents aux services</w:t>
            </w:r>
            <w:r w:rsidR="00ED2BA9" w:rsidRPr="00B03E7E">
              <w:rPr>
                <w:lang w:val="en-CA"/>
              </w:rPr>
              <w:t xml:space="preserve">. Il convient </w:t>
            </w:r>
            <w:r w:rsidRPr="00B03E7E">
              <w:rPr>
                <w:lang w:val="en-CA"/>
              </w:rPr>
              <w:t>de définir la méthode de calcul analytique (prix de revient et rentabilité). Les états produits par cette procédure aideront le responsable de la gestion/relation client à revoir les caractéristiques de ses services (catalogue de service).</w:t>
            </w:r>
          </w:p>
          <w:p w:rsidR="003E1534" w:rsidRPr="00B03E7E" w:rsidRDefault="003E1534" w:rsidP="00153568">
            <w:pPr>
              <w:rPr>
                <w:lang w:val="en-CA"/>
              </w:rPr>
            </w:pPr>
          </w:p>
          <w:p w:rsidR="003E1534" w:rsidRPr="00B03E7E" w:rsidRDefault="003E1534" w:rsidP="003E1534">
            <w:pPr>
              <w:spacing w:after="0"/>
              <w:rPr>
                <w:b/>
                <w:lang w:val="en-CA"/>
              </w:rPr>
            </w:pPr>
            <w:r w:rsidRPr="00B03E7E">
              <w:rPr>
                <w:b/>
                <w:i/>
                <w:lang w:val="en-CA"/>
              </w:rPr>
              <w:t xml:space="preserve">Étape 2 - </w:t>
            </w:r>
            <w:r w:rsidRPr="00B03E7E">
              <w:rPr>
                <w:b/>
                <w:lang w:val="en-CA"/>
              </w:rPr>
              <w:t>Concevoir et maintenir à jour une procédure de facturation :</w:t>
            </w:r>
          </w:p>
          <w:p w:rsidR="00153568" w:rsidRPr="00B03E7E" w:rsidRDefault="003E1534" w:rsidP="003E1534">
            <w:pPr>
              <w:tabs>
                <w:tab w:val="num" w:pos="1010"/>
              </w:tabs>
              <w:rPr>
                <w:lang w:val="en-CA"/>
              </w:rPr>
            </w:pPr>
            <w:r w:rsidRPr="00B03E7E">
              <w:rPr>
                <w:lang w:val="en-CA"/>
              </w:rPr>
              <w:t>Il convient de définir l</w:t>
            </w:r>
            <w:r w:rsidR="00153568" w:rsidRPr="00B03E7E">
              <w:rPr>
                <w:lang w:val="en-CA"/>
              </w:rPr>
              <w:t xml:space="preserve">a procédure de facturation </w:t>
            </w:r>
            <w:r w:rsidRPr="00B03E7E">
              <w:rPr>
                <w:lang w:val="en-CA"/>
              </w:rPr>
              <w:t xml:space="preserve">en </w:t>
            </w:r>
            <w:r w:rsidR="005B6130" w:rsidRPr="00B03E7E">
              <w:rPr>
                <w:lang w:val="en-CA"/>
              </w:rPr>
              <w:t>déterminant le modèle</w:t>
            </w:r>
            <w:r w:rsidR="00153568" w:rsidRPr="00B03E7E">
              <w:rPr>
                <w:lang w:val="en-CA"/>
              </w:rPr>
              <w:t xml:space="preserve"> de coûts qui permet de définir comment imputer les coûts indirects et ventiler les coûts directs sur les services et les dépenses entre coûts fixes et coûts variables.</w:t>
            </w:r>
            <w:r w:rsidR="005B6130" w:rsidRPr="00B03E7E">
              <w:rPr>
                <w:lang w:val="en-CA"/>
              </w:rPr>
              <w:t xml:space="preserve"> </w:t>
            </w:r>
            <w:r w:rsidR="00EA24AD" w:rsidRPr="00B03E7E">
              <w:rPr>
                <w:lang w:val="en-CA"/>
              </w:rPr>
              <w:t xml:space="preserve">Cette procédure doit tenir compte de la </w:t>
            </w:r>
            <w:r w:rsidR="005B6130" w:rsidRPr="00B03E7E">
              <w:rPr>
                <w:lang w:val="en-CA"/>
              </w:rPr>
              <w:t xml:space="preserve">politique de prix </w:t>
            </w:r>
            <w:r w:rsidR="00EA24AD" w:rsidRPr="00B03E7E">
              <w:rPr>
                <w:lang w:val="en-CA"/>
              </w:rPr>
              <w:t xml:space="preserve">que le dirigeant doit décider </w:t>
            </w:r>
            <w:r w:rsidR="00D25F14" w:rsidRPr="00B03E7E">
              <w:rPr>
                <w:lang w:val="en-CA"/>
              </w:rPr>
              <w:t xml:space="preserve">en vue de la proposer </w:t>
            </w:r>
            <w:r w:rsidR="00C67E97" w:rsidRPr="00B03E7E">
              <w:rPr>
                <w:lang w:val="en-CA"/>
              </w:rPr>
              <w:t>aux clients</w:t>
            </w:r>
            <w:r w:rsidR="0083463B" w:rsidRPr="00B03E7E">
              <w:rPr>
                <w:lang w:val="en-CA"/>
              </w:rPr>
              <w:t>.</w:t>
            </w:r>
            <w:r w:rsidR="00A85304" w:rsidRPr="00B03E7E">
              <w:rPr>
                <w:lang w:val="en-CA"/>
              </w:rPr>
              <w:t xml:space="preserve"> </w:t>
            </w:r>
            <w:r w:rsidR="00294864" w:rsidRPr="00B03E7E">
              <w:rPr>
                <w:lang w:val="en-CA"/>
              </w:rPr>
              <w:t>(Voir exemple de Modèle de coûts en Annexe A)</w:t>
            </w:r>
          </w:p>
          <w:p w:rsidR="00153568" w:rsidRPr="00B03E7E" w:rsidRDefault="0083463B" w:rsidP="000F6410">
            <w:pPr>
              <w:rPr>
                <w:lang w:val="en-CA"/>
              </w:rPr>
            </w:pPr>
            <w:r w:rsidRPr="00B03E7E">
              <w:rPr>
                <w:lang w:val="en-CA"/>
              </w:rPr>
              <w:t xml:space="preserve">Cette politique sera spécifiée au client au niveau du catalogue de service et au niveau du </w:t>
            </w:r>
            <w:smartTag w:uri="urn:schemas-microsoft-com:office:smarttags" w:element="place">
              <w:r w:rsidRPr="00B03E7E">
                <w:rPr>
                  <w:lang w:val="en-CA"/>
                </w:rPr>
                <w:t>SLA</w:t>
              </w:r>
            </w:smartTag>
            <w:r w:rsidRPr="00B03E7E">
              <w:rPr>
                <w:lang w:val="en-CA"/>
              </w:rPr>
              <w:t xml:space="preserve"> du client relativement au service à lui fournir. Exemple : prix coûtant, prix avec marge, prix comptable, prix du marché, prix fixe)</w:t>
            </w:r>
          </w:p>
          <w:p w:rsidR="0083463B" w:rsidRPr="00B03E7E" w:rsidRDefault="0083463B" w:rsidP="000F6410">
            <w:pPr>
              <w:rPr>
                <w:b/>
                <w:lang w:val="en-CA"/>
              </w:rPr>
            </w:pPr>
          </w:p>
          <w:p w:rsidR="00C67E97" w:rsidRPr="00B03E7E" w:rsidRDefault="00C67E97" w:rsidP="000F6410">
            <w:pPr>
              <w:rPr>
                <w:b/>
                <w:lang w:val="en-CA"/>
              </w:rPr>
            </w:pPr>
            <w:r w:rsidRPr="00B03E7E">
              <w:rPr>
                <w:b/>
                <w:lang w:val="en-CA"/>
              </w:rPr>
              <w:t xml:space="preserve">Note : </w:t>
            </w:r>
          </w:p>
          <w:p w:rsidR="00C67E97" w:rsidRPr="00B03E7E" w:rsidRDefault="00C67E97" w:rsidP="000F6410">
            <w:pPr>
              <w:rPr>
                <w:lang w:val="en-CA"/>
              </w:rPr>
            </w:pPr>
            <w:r w:rsidRPr="00B03E7E">
              <w:rPr>
                <w:lang w:val="en-CA"/>
              </w:rPr>
              <w:t>Cette politique de prix</w:t>
            </w:r>
            <w:r w:rsidR="0015441B" w:rsidRPr="00B03E7E">
              <w:rPr>
                <w:lang w:val="en-CA"/>
              </w:rPr>
              <w:t xml:space="preserve"> </w:t>
            </w:r>
            <w:r w:rsidRPr="00B03E7E">
              <w:rPr>
                <w:lang w:val="en-CA"/>
              </w:rPr>
              <w:t>doit être simple</w:t>
            </w:r>
            <w:r w:rsidR="0015441B" w:rsidRPr="00B03E7E">
              <w:rPr>
                <w:lang w:val="en-CA"/>
              </w:rPr>
              <w:t>, compréhensible, juste et réaliste.</w:t>
            </w:r>
            <w:r w:rsidRPr="00B03E7E">
              <w:rPr>
                <w:lang w:val="en-CA"/>
              </w:rPr>
              <w:t xml:space="preserve">  </w:t>
            </w:r>
          </w:p>
          <w:p w:rsidR="00153568" w:rsidRPr="00B03E7E" w:rsidRDefault="00153568" w:rsidP="000F6410">
            <w:pPr>
              <w:rPr>
                <w:b/>
                <w:lang w:val="en-CA"/>
              </w:rPr>
            </w:pPr>
          </w:p>
        </w:tc>
      </w:tr>
    </w:tbl>
    <w:p w:rsidR="001C75B2" w:rsidRPr="00F50ED3" w:rsidRDefault="00F50ED3" w:rsidP="001C75B2">
      <w:pPr>
        <w:pStyle w:val="Caption"/>
        <w:jc w:val="center"/>
        <w:rPr>
          <w:sz w:val="18"/>
          <w:szCs w:val="18"/>
        </w:rPr>
      </w:pPr>
      <w:bookmarkStart w:id="54" w:name="_Toc247362248"/>
      <w:r w:rsidRPr="00F50ED3">
        <w:rPr>
          <w:sz w:val="18"/>
          <w:szCs w:val="18"/>
        </w:rPr>
        <w:lastRenderedPageBreak/>
        <w:t>Table</w:t>
      </w:r>
      <w:r w:rsidR="001C75B2" w:rsidRPr="00F50ED3">
        <w:rPr>
          <w:sz w:val="18"/>
          <w:szCs w:val="18"/>
        </w:rPr>
        <w:t xml:space="preserve"> </w:t>
      </w:r>
      <w:r w:rsidR="00642A9E" w:rsidRPr="00B03E7E">
        <w:rPr>
          <w:sz w:val="18"/>
          <w:szCs w:val="18"/>
          <w:lang w:val="en-CA"/>
        </w:rPr>
        <w:fldChar w:fldCharType="begin"/>
      </w:r>
      <w:r w:rsidR="001C75B2" w:rsidRPr="00F50ED3">
        <w:rPr>
          <w:sz w:val="18"/>
          <w:szCs w:val="18"/>
        </w:rPr>
        <w:instrText xml:space="preserve"> SEQ Tableau \* ARABIC </w:instrText>
      </w:r>
      <w:r w:rsidR="00642A9E" w:rsidRPr="00B03E7E">
        <w:rPr>
          <w:sz w:val="18"/>
          <w:szCs w:val="18"/>
          <w:lang w:val="en-CA"/>
        </w:rPr>
        <w:fldChar w:fldCharType="separate"/>
      </w:r>
      <w:r w:rsidR="00670309" w:rsidRPr="00F50ED3">
        <w:rPr>
          <w:noProof/>
          <w:sz w:val="18"/>
          <w:szCs w:val="18"/>
        </w:rPr>
        <w:t>4</w:t>
      </w:r>
      <w:r w:rsidR="00642A9E" w:rsidRPr="00B03E7E">
        <w:rPr>
          <w:sz w:val="18"/>
          <w:szCs w:val="18"/>
          <w:lang w:val="en-CA"/>
        </w:rPr>
        <w:fldChar w:fldCharType="end"/>
      </w:r>
      <w:r w:rsidR="001C75B2" w:rsidRPr="00F50ED3">
        <w:rPr>
          <w:sz w:val="18"/>
          <w:szCs w:val="18"/>
        </w:rPr>
        <w:t xml:space="preserve"> : </w:t>
      </w:r>
      <w:r w:rsidR="002B0042" w:rsidRPr="00F50ED3">
        <w:rPr>
          <w:sz w:val="18"/>
          <w:szCs w:val="18"/>
        </w:rPr>
        <w:t xml:space="preserve">Formalisation des composants de la comptabilisation </w:t>
      </w:r>
      <w:r w:rsidR="001C75B2" w:rsidRPr="00F50ED3">
        <w:rPr>
          <w:sz w:val="18"/>
          <w:szCs w:val="18"/>
        </w:rPr>
        <w:t>des services</w:t>
      </w:r>
      <w:bookmarkEnd w:id="54"/>
    </w:p>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B0042" w:rsidRPr="00F50ED3" w:rsidRDefault="002B0042" w:rsidP="002B0042"/>
    <w:p w:rsidR="002658D9" w:rsidRPr="00F50ED3" w:rsidRDefault="002658D9"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1C75B2" w:rsidRPr="00F50ED3" w:rsidRDefault="001C75B2" w:rsidP="002658D9"/>
    <w:p w:rsidR="00850D29" w:rsidRPr="00F50ED3" w:rsidRDefault="00850D29" w:rsidP="002658D9"/>
    <w:p w:rsidR="00850D29" w:rsidRPr="00F50ED3" w:rsidRDefault="00850D29" w:rsidP="002658D9"/>
    <w:p w:rsidR="00B961DC" w:rsidRPr="00B03E7E" w:rsidRDefault="00B961DC" w:rsidP="00B961DC">
      <w:pPr>
        <w:pStyle w:val="Heading2"/>
        <w:rPr>
          <w:lang w:val="en-CA"/>
        </w:rPr>
      </w:pPr>
      <w:bookmarkStart w:id="55" w:name="_Toc231493976"/>
      <w:bookmarkStart w:id="56" w:name="_Toc308097948"/>
      <w:r w:rsidRPr="00B03E7E">
        <w:rPr>
          <w:lang w:val="en-CA"/>
        </w:rPr>
        <w:t>Rôles &amp; Artefacts</w:t>
      </w:r>
      <w:bookmarkEnd w:id="55"/>
      <w:bookmarkEnd w:id="56"/>
    </w:p>
    <w:p w:rsidR="00B961DC" w:rsidRPr="00B03E7E" w:rsidRDefault="00B961DC" w:rsidP="00B961DC">
      <w:pPr>
        <w:rPr>
          <w:lang w:val="en-CA"/>
        </w:rPr>
      </w:pPr>
    </w:p>
    <w:p w:rsidR="000C6B36" w:rsidRPr="00B03E7E" w:rsidRDefault="000C6B36" w:rsidP="000C6B36">
      <w:pPr>
        <w:rPr>
          <w:lang w:val="en-CA"/>
        </w:rPr>
      </w:pPr>
      <w:bookmarkStart w:id="57" w:name="_Ref180143773"/>
      <w:r w:rsidRPr="00B03E7E">
        <w:rPr>
          <w:rFonts w:cs="Courier New"/>
          <w:lang w:val="en-CA"/>
        </w:rPr>
        <w:t xml:space="preserve">La liste alphabétique des rôles, de leurs abréviations et de la description des compétences requises pour chacun d’eux est la </w:t>
      </w:r>
      <w:proofErr w:type="gramStart"/>
      <w:r w:rsidRPr="00B03E7E">
        <w:rPr>
          <w:rFonts w:cs="Courier New"/>
          <w:lang w:val="en-CA"/>
        </w:rPr>
        <w:t>suivante :</w:t>
      </w:r>
      <w:proofErr w:type="gramEnd"/>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77"/>
        <w:gridCol w:w="1719"/>
        <w:gridCol w:w="3600"/>
      </w:tblGrid>
      <w:tr w:rsidR="000C6B36" w:rsidRPr="00B03E7E">
        <w:trPr>
          <w:trHeight w:val="352"/>
        </w:trPr>
        <w:tc>
          <w:tcPr>
            <w:tcW w:w="404" w:type="dxa"/>
            <w:shd w:val="clear" w:color="auto" w:fill="000080"/>
          </w:tcPr>
          <w:p w:rsidR="000C6B36" w:rsidRPr="00B03E7E" w:rsidRDefault="000C6B36" w:rsidP="008A50AE">
            <w:pPr>
              <w:jc w:val="left"/>
              <w:rPr>
                <w:b/>
                <w:sz w:val="22"/>
                <w:lang w:val="en-CA"/>
              </w:rPr>
            </w:pPr>
          </w:p>
        </w:tc>
        <w:tc>
          <w:tcPr>
            <w:tcW w:w="3277" w:type="dxa"/>
            <w:shd w:val="clear" w:color="auto" w:fill="000080"/>
            <w:vAlign w:val="center"/>
          </w:tcPr>
          <w:p w:rsidR="000C6B36" w:rsidRPr="00B03E7E" w:rsidRDefault="000C6B36" w:rsidP="008A50AE">
            <w:pPr>
              <w:jc w:val="center"/>
              <w:rPr>
                <w:b/>
                <w:sz w:val="22"/>
                <w:lang w:val="en-CA"/>
              </w:rPr>
            </w:pPr>
            <w:r w:rsidRPr="00B03E7E">
              <w:rPr>
                <w:b/>
                <w:sz w:val="22"/>
                <w:lang w:val="en-CA"/>
              </w:rPr>
              <w:t>Rôle</w:t>
            </w:r>
          </w:p>
        </w:tc>
        <w:tc>
          <w:tcPr>
            <w:tcW w:w="1719" w:type="dxa"/>
            <w:shd w:val="clear" w:color="auto" w:fill="000080"/>
          </w:tcPr>
          <w:p w:rsidR="000C6B36" w:rsidRPr="00B03E7E" w:rsidRDefault="000C6B36" w:rsidP="008A50AE">
            <w:pPr>
              <w:jc w:val="center"/>
              <w:rPr>
                <w:b/>
                <w:sz w:val="22"/>
                <w:lang w:val="en-CA"/>
              </w:rPr>
            </w:pPr>
            <w:r w:rsidRPr="00B03E7E">
              <w:rPr>
                <w:b/>
                <w:sz w:val="22"/>
                <w:lang w:val="en-CA"/>
              </w:rPr>
              <w:t>Abréviation</w:t>
            </w:r>
          </w:p>
        </w:tc>
        <w:tc>
          <w:tcPr>
            <w:tcW w:w="3600" w:type="dxa"/>
            <w:shd w:val="clear" w:color="auto" w:fill="000080"/>
            <w:vAlign w:val="center"/>
          </w:tcPr>
          <w:p w:rsidR="000C6B36" w:rsidRPr="00B03E7E" w:rsidRDefault="000C6B36" w:rsidP="008A50AE">
            <w:pPr>
              <w:jc w:val="center"/>
              <w:rPr>
                <w:b/>
                <w:sz w:val="22"/>
                <w:lang w:val="en-CA"/>
              </w:rPr>
            </w:pPr>
            <w:r w:rsidRPr="00B03E7E">
              <w:rPr>
                <w:b/>
                <w:sz w:val="22"/>
                <w:lang w:val="en-CA"/>
              </w:rPr>
              <w:t>Compétence</w:t>
            </w:r>
          </w:p>
        </w:tc>
      </w:tr>
      <w:tr w:rsidR="000C6B36" w:rsidRPr="00B03E7E">
        <w:trPr>
          <w:trHeight w:val="352"/>
        </w:trPr>
        <w:tc>
          <w:tcPr>
            <w:tcW w:w="404" w:type="dxa"/>
          </w:tcPr>
          <w:p w:rsidR="000C6B36" w:rsidRPr="00B03E7E" w:rsidRDefault="009B224A" w:rsidP="008A50AE">
            <w:pPr>
              <w:rPr>
                <w:lang w:val="en-CA"/>
              </w:rPr>
            </w:pPr>
            <w:r w:rsidRPr="00B03E7E">
              <w:rPr>
                <w:lang w:val="en-CA"/>
              </w:rPr>
              <w:t>1</w:t>
            </w:r>
            <w:r w:rsidR="000C6B36" w:rsidRPr="00B03E7E">
              <w:rPr>
                <w:lang w:val="en-CA"/>
              </w:rPr>
              <w:t>.</w:t>
            </w:r>
          </w:p>
        </w:tc>
        <w:tc>
          <w:tcPr>
            <w:tcW w:w="3277" w:type="dxa"/>
            <w:vAlign w:val="center"/>
          </w:tcPr>
          <w:p w:rsidR="000C6B36" w:rsidRPr="00B03E7E" w:rsidRDefault="000C6B36" w:rsidP="008A50AE">
            <w:pPr>
              <w:jc w:val="left"/>
              <w:rPr>
                <w:lang w:val="en-CA"/>
              </w:rPr>
            </w:pPr>
            <w:r w:rsidRPr="00B03E7E">
              <w:rPr>
                <w:lang w:val="en-CA"/>
              </w:rPr>
              <w:t>Clients</w:t>
            </w:r>
          </w:p>
          <w:p w:rsidR="000C6B36" w:rsidRPr="00B03E7E" w:rsidRDefault="000C6B36" w:rsidP="008A50AE">
            <w:pPr>
              <w:jc w:val="left"/>
              <w:rPr>
                <w:lang w:val="en-CA"/>
              </w:rPr>
            </w:pPr>
          </w:p>
          <w:p w:rsidR="000C6B36" w:rsidRPr="00B03E7E" w:rsidRDefault="000C6B36" w:rsidP="008A50AE">
            <w:pPr>
              <w:jc w:val="left"/>
              <w:rPr>
                <w:lang w:val="en-CA"/>
              </w:rPr>
            </w:pPr>
          </w:p>
        </w:tc>
        <w:tc>
          <w:tcPr>
            <w:tcW w:w="1719" w:type="dxa"/>
          </w:tcPr>
          <w:p w:rsidR="000C6B36" w:rsidRPr="00B03E7E" w:rsidRDefault="000C6B36" w:rsidP="008A50AE">
            <w:pPr>
              <w:rPr>
                <w:lang w:val="en-CA"/>
              </w:rPr>
            </w:pPr>
            <w:r w:rsidRPr="00B03E7E">
              <w:rPr>
                <w:lang w:val="en-CA"/>
              </w:rPr>
              <w:t>C</w:t>
            </w:r>
            <w:r w:rsidR="003428D0" w:rsidRPr="00B03E7E">
              <w:rPr>
                <w:lang w:val="en-CA"/>
              </w:rPr>
              <w:t>L</w:t>
            </w:r>
          </w:p>
        </w:tc>
        <w:tc>
          <w:tcPr>
            <w:tcW w:w="3600" w:type="dxa"/>
          </w:tcPr>
          <w:p w:rsidR="000C6B36" w:rsidRPr="00B03E7E" w:rsidRDefault="000C6B36" w:rsidP="008A50AE">
            <w:pPr>
              <w:rPr>
                <w:highlight w:val="cyan"/>
                <w:lang w:val="en-CA"/>
              </w:rPr>
            </w:pPr>
            <w:r w:rsidRPr="00B03E7E">
              <w:rPr>
                <w:lang w:val="en-CA"/>
              </w:rPr>
              <w:t>Destinataire de la fourniture du service selon l’expression de ses besoins et sa commande auprès de l’organisation.</w:t>
            </w:r>
          </w:p>
        </w:tc>
      </w:tr>
      <w:tr w:rsidR="000C6B36" w:rsidRPr="00B03E7E">
        <w:trPr>
          <w:trHeight w:val="1684"/>
        </w:trPr>
        <w:tc>
          <w:tcPr>
            <w:tcW w:w="404" w:type="dxa"/>
          </w:tcPr>
          <w:p w:rsidR="000C6B36" w:rsidRPr="00B03E7E" w:rsidRDefault="009B224A" w:rsidP="008A50AE">
            <w:pPr>
              <w:rPr>
                <w:lang w:val="en-CA"/>
              </w:rPr>
            </w:pPr>
            <w:r w:rsidRPr="00B03E7E">
              <w:rPr>
                <w:lang w:val="en-CA"/>
              </w:rPr>
              <w:t>2</w:t>
            </w:r>
            <w:r w:rsidR="000C6B36" w:rsidRPr="00B03E7E">
              <w:rPr>
                <w:lang w:val="en-CA"/>
              </w:rPr>
              <w:t>.</w:t>
            </w:r>
          </w:p>
        </w:tc>
        <w:tc>
          <w:tcPr>
            <w:tcW w:w="3277" w:type="dxa"/>
            <w:vAlign w:val="center"/>
          </w:tcPr>
          <w:p w:rsidR="000C6B36" w:rsidRPr="00B03E7E" w:rsidRDefault="000C6B36" w:rsidP="008A50AE">
            <w:pPr>
              <w:jc w:val="left"/>
              <w:rPr>
                <w:lang w:val="en-CA"/>
              </w:rPr>
            </w:pPr>
            <w:r w:rsidRPr="00B03E7E">
              <w:rPr>
                <w:lang w:val="en-CA"/>
              </w:rPr>
              <w:t xml:space="preserve">Dirigeant de </w:t>
            </w:r>
            <w:smartTag w:uri="urn:schemas-microsoft-com:office:smarttags" w:element="PersonName">
              <w:smartTagPr>
                <w:attr w:name="ProductID" w:val="la TPO"/>
              </w:smartTagPr>
              <w:r w:rsidRPr="00B03E7E">
                <w:rPr>
                  <w:lang w:val="en-CA"/>
                </w:rPr>
                <w:t>la TPO</w:t>
              </w:r>
            </w:smartTag>
            <w:r w:rsidRPr="00B03E7E">
              <w:rPr>
                <w:lang w:val="en-CA"/>
              </w:rPr>
              <w:t xml:space="preserve"> </w:t>
            </w:r>
          </w:p>
          <w:p w:rsidR="006A5F25" w:rsidRPr="00B03E7E" w:rsidRDefault="006A5F25"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tc>
        <w:tc>
          <w:tcPr>
            <w:tcW w:w="1719" w:type="dxa"/>
          </w:tcPr>
          <w:p w:rsidR="000C6B36" w:rsidRPr="00B03E7E" w:rsidRDefault="000C6B36" w:rsidP="008A50AE">
            <w:pPr>
              <w:rPr>
                <w:lang w:val="en-CA"/>
              </w:rPr>
            </w:pPr>
            <w:r w:rsidRPr="00B03E7E">
              <w:rPr>
                <w:lang w:val="en-CA"/>
              </w:rPr>
              <w:t>D</w:t>
            </w:r>
          </w:p>
        </w:tc>
        <w:tc>
          <w:tcPr>
            <w:tcW w:w="3600" w:type="dxa"/>
          </w:tcPr>
          <w:p w:rsidR="000C6B36" w:rsidRPr="00B03E7E" w:rsidRDefault="000C6B36" w:rsidP="008A50AE">
            <w:pPr>
              <w:rPr>
                <w:highlight w:val="cyan"/>
                <w:lang w:val="en-CA"/>
              </w:rPr>
            </w:pPr>
            <w:r w:rsidRPr="00B03E7E">
              <w:rPr>
                <w:lang w:val="en-CA"/>
              </w:rPr>
              <w:t>Le directeur général entrepreneur en tant que dirigeant doit définir la stratégie et les objectifs mesurables de son affaire de son organisation et les aligner avec ceux de la gestion des services en TI.</w:t>
            </w:r>
          </w:p>
        </w:tc>
      </w:tr>
      <w:tr w:rsidR="000C6B36" w:rsidRPr="00B03E7E">
        <w:trPr>
          <w:trHeight w:val="352"/>
        </w:trPr>
        <w:tc>
          <w:tcPr>
            <w:tcW w:w="404" w:type="dxa"/>
          </w:tcPr>
          <w:p w:rsidR="000C6B36" w:rsidRPr="00B03E7E" w:rsidRDefault="009B224A" w:rsidP="008A50AE">
            <w:pPr>
              <w:rPr>
                <w:lang w:val="en-CA"/>
              </w:rPr>
            </w:pPr>
            <w:r w:rsidRPr="00B03E7E">
              <w:rPr>
                <w:lang w:val="en-CA"/>
              </w:rPr>
              <w:t>3</w:t>
            </w:r>
            <w:r w:rsidR="000C6B36" w:rsidRPr="00B03E7E">
              <w:rPr>
                <w:lang w:val="en-CA"/>
              </w:rPr>
              <w:t>.</w:t>
            </w:r>
          </w:p>
        </w:tc>
        <w:tc>
          <w:tcPr>
            <w:tcW w:w="3277" w:type="dxa"/>
            <w:vAlign w:val="center"/>
          </w:tcPr>
          <w:p w:rsidR="000C6B36" w:rsidRPr="00B03E7E" w:rsidRDefault="000C6B36" w:rsidP="008A50AE">
            <w:pPr>
              <w:jc w:val="left"/>
              <w:rPr>
                <w:lang w:val="en-CA"/>
              </w:rPr>
            </w:pPr>
            <w:r w:rsidRPr="00B03E7E">
              <w:rPr>
                <w:lang w:val="en-CA"/>
              </w:rPr>
              <w:t xml:space="preserve">Fournisseur </w:t>
            </w:r>
          </w:p>
          <w:p w:rsidR="00BA042D" w:rsidRPr="00B03E7E" w:rsidRDefault="00BA042D" w:rsidP="008A50AE">
            <w:pPr>
              <w:jc w:val="left"/>
              <w:rPr>
                <w:lang w:val="en-CA"/>
              </w:rPr>
            </w:pPr>
          </w:p>
          <w:p w:rsidR="00BA042D" w:rsidRPr="00B03E7E" w:rsidRDefault="00BA042D" w:rsidP="008A50AE">
            <w:pPr>
              <w:jc w:val="left"/>
              <w:rPr>
                <w:lang w:val="en-CA"/>
              </w:rPr>
            </w:pPr>
          </w:p>
          <w:p w:rsidR="008514F9" w:rsidRPr="00B03E7E" w:rsidRDefault="008514F9" w:rsidP="008A50AE">
            <w:pPr>
              <w:jc w:val="left"/>
              <w:rPr>
                <w:lang w:val="en-CA"/>
              </w:rPr>
            </w:pPr>
          </w:p>
          <w:p w:rsidR="008514F9" w:rsidRPr="00B03E7E" w:rsidRDefault="008514F9" w:rsidP="008A50AE">
            <w:pPr>
              <w:jc w:val="left"/>
              <w:rPr>
                <w:lang w:val="en-CA"/>
              </w:rPr>
            </w:pPr>
          </w:p>
        </w:tc>
        <w:tc>
          <w:tcPr>
            <w:tcW w:w="1719" w:type="dxa"/>
          </w:tcPr>
          <w:p w:rsidR="000C6B36" w:rsidRPr="00B03E7E" w:rsidRDefault="000C6B36" w:rsidP="008A50AE">
            <w:pPr>
              <w:rPr>
                <w:lang w:val="en-CA"/>
              </w:rPr>
            </w:pPr>
            <w:r w:rsidRPr="00B03E7E">
              <w:rPr>
                <w:lang w:val="en-CA"/>
              </w:rPr>
              <w:t>F</w:t>
            </w:r>
          </w:p>
        </w:tc>
        <w:tc>
          <w:tcPr>
            <w:tcW w:w="3600" w:type="dxa"/>
          </w:tcPr>
          <w:p w:rsidR="000C6B36" w:rsidRPr="00B03E7E" w:rsidRDefault="008514F9" w:rsidP="008A50AE">
            <w:pPr>
              <w:rPr>
                <w:lang w:val="en-CA"/>
              </w:rPr>
            </w:pPr>
            <w:r w:rsidRPr="00B03E7E">
              <w:rPr>
                <w:lang w:val="en-CA"/>
              </w:rPr>
              <w:t xml:space="preserve">Un organisme ou une personne à qui </w:t>
            </w:r>
            <w:r w:rsidR="004838FD" w:rsidRPr="00B03E7E">
              <w:rPr>
                <w:lang w:val="en-CA"/>
              </w:rPr>
              <w:t>fourni en amont une part</w:t>
            </w:r>
            <w:r w:rsidR="00B47980" w:rsidRPr="00B03E7E">
              <w:rPr>
                <w:lang w:val="en-CA"/>
              </w:rPr>
              <w:t>i</w:t>
            </w:r>
            <w:r w:rsidR="004838FD" w:rsidRPr="00B03E7E">
              <w:rPr>
                <w:lang w:val="en-CA"/>
              </w:rPr>
              <w:t xml:space="preserve">e </w:t>
            </w:r>
            <w:r w:rsidR="00B47980" w:rsidRPr="00B03E7E">
              <w:rPr>
                <w:lang w:val="en-CA"/>
              </w:rPr>
              <w:t>des composants du service</w:t>
            </w:r>
            <w:r w:rsidR="00BA042D" w:rsidRPr="00B03E7E">
              <w:rPr>
                <w:lang w:val="en-CA"/>
              </w:rPr>
              <w:t xml:space="preserve"> à </w:t>
            </w:r>
            <w:smartTag w:uri="urn:schemas-microsoft-com:office:smarttags" w:element="PersonName">
              <w:smartTagPr>
                <w:attr w:name="ProductID" w:val="la TPO"/>
              </w:smartTagPr>
              <w:r w:rsidR="00BA042D" w:rsidRPr="00B03E7E">
                <w:rPr>
                  <w:lang w:val="en-CA"/>
                </w:rPr>
                <w:t>la TPO</w:t>
              </w:r>
            </w:smartTag>
            <w:r w:rsidR="00B47980" w:rsidRPr="00B03E7E">
              <w:rPr>
                <w:lang w:val="en-CA"/>
              </w:rPr>
              <w:t xml:space="preserve"> (fabriquant d’équipement, distributeur d’</w:t>
            </w:r>
            <w:r w:rsidR="006A5F25" w:rsidRPr="00B03E7E">
              <w:rPr>
                <w:lang w:val="en-CA"/>
              </w:rPr>
              <w:t>équipement</w:t>
            </w:r>
            <w:r w:rsidR="00BA042D" w:rsidRPr="00B03E7E">
              <w:rPr>
                <w:lang w:val="en-CA"/>
              </w:rPr>
              <w:t>, revendeur d’équipement</w:t>
            </w:r>
            <w:r w:rsidR="00B47980" w:rsidRPr="00B03E7E">
              <w:rPr>
                <w:lang w:val="en-CA"/>
              </w:rPr>
              <w:t>…)</w:t>
            </w:r>
            <w:r w:rsidRPr="00B03E7E">
              <w:rPr>
                <w:lang w:val="en-CA"/>
              </w:rPr>
              <w:t>.</w:t>
            </w:r>
          </w:p>
        </w:tc>
      </w:tr>
      <w:tr w:rsidR="000C6B36" w:rsidRPr="00B03E7E">
        <w:trPr>
          <w:trHeight w:val="943"/>
        </w:trPr>
        <w:tc>
          <w:tcPr>
            <w:tcW w:w="404" w:type="dxa"/>
          </w:tcPr>
          <w:p w:rsidR="000C6B36" w:rsidRPr="00B03E7E" w:rsidRDefault="009B224A" w:rsidP="008A50AE">
            <w:pPr>
              <w:rPr>
                <w:lang w:val="en-CA"/>
              </w:rPr>
            </w:pPr>
            <w:r w:rsidRPr="00B03E7E">
              <w:rPr>
                <w:lang w:val="en-CA"/>
              </w:rPr>
              <w:t>4</w:t>
            </w:r>
            <w:r w:rsidR="000C6B36" w:rsidRPr="00B03E7E">
              <w:rPr>
                <w:lang w:val="en-CA"/>
              </w:rPr>
              <w:t>.</w:t>
            </w:r>
          </w:p>
        </w:tc>
        <w:tc>
          <w:tcPr>
            <w:tcW w:w="3277" w:type="dxa"/>
            <w:vAlign w:val="center"/>
          </w:tcPr>
          <w:p w:rsidR="000C6B36" w:rsidRPr="00B03E7E" w:rsidRDefault="000C6B36" w:rsidP="008A50AE">
            <w:pPr>
              <w:jc w:val="left"/>
              <w:rPr>
                <w:lang w:val="en-CA"/>
              </w:rPr>
            </w:pPr>
            <w:r w:rsidRPr="00B03E7E">
              <w:rPr>
                <w:lang w:val="en-CA"/>
              </w:rPr>
              <w:t xml:space="preserve">Fournisseur tiers </w:t>
            </w:r>
          </w:p>
          <w:p w:rsidR="000C6B36" w:rsidRPr="00B03E7E" w:rsidRDefault="000C6B36" w:rsidP="008A50AE">
            <w:pPr>
              <w:jc w:val="left"/>
              <w:rPr>
                <w:lang w:val="en-CA"/>
              </w:rPr>
            </w:pPr>
          </w:p>
          <w:p w:rsidR="000C6B36" w:rsidRPr="00B03E7E" w:rsidRDefault="000C6B36" w:rsidP="008A50AE">
            <w:pPr>
              <w:jc w:val="left"/>
              <w:rPr>
                <w:lang w:val="en-CA"/>
              </w:rPr>
            </w:pPr>
          </w:p>
        </w:tc>
        <w:tc>
          <w:tcPr>
            <w:tcW w:w="1719" w:type="dxa"/>
          </w:tcPr>
          <w:p w:rsidR="000C6B36" w:rsidRPr="00B03E7E" w:rsidRDefault="000C6B36" w:rsidP="008A50AE">
            <w:pPr>
              <w:rPr>
                <w:lang w:val="en-CA"/>
              </w:rPr>
            </w:pPr>
            <w:r w:rsidRPr="00B03E7E">
              <w:rPr>
                <w:lang w:val="en-CA"/>
              </w:rPr>
              <w:t>FT</w:t>
            </w:r>
          </w:p>
        </w:tc>
        <w:tc>
          <w:tcPr>
            <w:tcW w:w="3600" w:type="dxa"/>
          </w:tcPr>
          <w:p w:rsidR="000C6B36" w:rsidRPr="00B03E7E" w:rsidRDefault="000C6B36" w:rsidP="008A50AE">
            <w:pPr>
              <w:rPr>
                <w:highlight w:val="yellow"/>
                <w:lang w:val="en-CA"/>
              </w:rPr>
            </w:pPr>
            <w:r w:rsidRPr="00B03E7E">
              <w:rPr>
                <w:lang w:val="en-CA"/>
              </w:rPr>
              <w:t xml:space="preserve">Un organisme ou une personne à qui </w:t>
            </w:r>
            <w:smartTag w:uri="urn:schemas-microsoft-com:office:smarttags" w:element="PersonName">
              <w:smartTagPr>
                <w:attr w:name="ProductID" w:val="la TPO"/>
              </w:smartTagPr>
              <w:r w:rsidRPr="00B03E7E">
                <w:rPr>
                  <w:lang w:val="en-CA"/>
                </w:rPr>
                <w:t>la TPO</w:t>
              </w:r>
            </w:smartTag>
            <w:r w:rsidRPr="00B03E7E">
              <w:rPr>
                <w:lang w:val="en-CA"/>
              </w:rPr>
              <w:t xml:space="preserve"> confie une partie ou la totalité du service qu’elle offre à son client.</w:t>
            </w:r>
          </w:p>
        </w:tc>
      </w:tr>
      <w:tr w:rsidR="000C6B36" w:rsidRPr="00B03E7E">
        <w:trPr>
          <w:trHeight w:val="943"/>
        </w:trPr>
        <w:tc>
          <w:tcPr>
            <w:tcW w:w="404" w:type="dxa"/>
          </w:tcPr>
          <w:p w:rsidR="000C6B36" w:rsidRPr="00B03E7E" w:rsidRDefault="009B224A" w:rsidP="008A50AE">
            <w:pPr>
              <w:rPr>
                <w:lang w:val="en-CA"/>
              </w:rPr>
            </w:pPr>
            <w:r w:rsidRPr="00B03E7E">
              <w:rPr>
                <w:lang w:val="en-CA"/>
              </w:rPr>
              <w:t>5</w:t>
            </w:r>
            <w:r w:rsidR="000C6B36" w:rsidRPr="00B03E7E">
              <w:rPr>
                <w:lang w:val="en-CA"/>
              </w:rPr>
              <w:t>.</w:t>
            </w:r>
          </w:p>
        </w:tc>
        <w:tc>
          <w:tcPr>
            <w:tcW w:w="3277" w:type="dxa"/>
            <w:vAlign w:val="center"/>
          </w:tcPr>
          <w:p w:rsidR="000C6B36" w:rsidRPr="00B03E7E" w:rsidRDefault="000C6B36" w:rsidP="008A50AE">
            <w:pPr>
              <w:jc w:val="left"/>
              <w:rPr>
                <w:lang w:val="en-CA"/>
              </w:rPr>
            </w:pPr>
            <w:r w:rsidRPr="00B03E7E">
              <w:rPr>
                <w:lang w:val="en-CA"/>
              </w:rPr>
              <w:t>Responsable de la gestion financière</w:t>
            </w:r>
          </w:p>
          <w:p w:rsidR="000C6B36" w:rsidRPr="00B03E7E" w:rsidRDefault="000C6B36"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tc>
        <w:tc>
          <w:tcPr>
            <w:tcW w:w="1719" w:type="dxa"/>
          </w:tcPr>
          <w:p w:rsidR="000C6B36" w:rsidRPr="00B03E7E" w:rsidRDefault="000C6B36" w:rsidP="008A50AE">
            <w:pPr>
              <w:rPr>
                <w:lang w:val="en-CA"/>
              </w:rPr>
            </w:pPr>
            <w:r w:rsidRPr="00B03E7E">
              <w:rPr>
                <w:lang w:val="en-CA"/>
              </w:rPr>
              <w:t>RGF</w:t>
            </w:r>
          </w:p>
        </w:tc>
        <w:tc>
          <w:tcPr>
            <w:tcW w:w="3600" w:type="dxa"/>
          </w:tcPr>
          <w:p w:rsidR="000C6B36" w:rsidRPr="00B03E7E" w:rsidRDefault="000C6B36" w:rsidP="008A50AE">
            <w:pPr>
              <w:rPr>
                <w:lang w:val="en-CA"/>
              </w:rPr>
            </w:pPr>
            <w:r w:rsidRPr="00B03E7E">
              <w:rPr>
                <w:lang w:val="en-CA"/>
              </w:rPr>
              <w:t xml:space="preserve">Personne désignée par le dirigeant de </w:t>
            </w:r>
            <w:smartTag w:uri="urn:schemas-microsoft-com:office:smarttags" w:element="PersonName">
              <w:smartTagPr>
                <w:attr w:name="ProductID" w:val="la TPO"/>
              </w:smartTagPr>
              <w:r w:rsidRPr="00B03E7E">
                <w:rPr>
                  <w:lang w:val="en-CA"/>
                </w:rPr>
                <w:t>la TPO</w:t>
              </w:r>
            </w:smartTag>
            <w:r w:rsidRPr="00B03E7E">
              <w:rPr>
                <w:lang w:val="en-CA"/>
              </w:rPr>
              <w:t xml:space="preserve"> ayant les qualités requises pour tous les aspects financiers et comptables relativement à la gestion des services</w:t>
            </w:r>
          </w:p>
        </w:tc>
      </w:tr>
      <w:tr w:rsidR="000C6B36" w:rsidRPr="00B03E7E">
        <w:trPr>
          <w:trHeight w:val="2646"/>
        </w:trPr>
        <w:tc>
          <w:tcPr>
            <w:tcW w:w="404" w:type="dxa"/>
          </w:tcPr>
          <w:p w:rsidR="000C6B36" w:rsidRPr="00B03E7E" w:rsidRDefault="009B224A" w:rsidP="008A50AE">
            <w:pPr>
              <w:rPr>
                <w:lang w:val="en-CA"/>
              </w:rPr>
            </w:pPr>
            <w:r w:rsidRPr="00B03E7E">
              <w:rPr>
                <w:lang w:val="en-CA"/>
              </w:rPr>
              <w:t>6</w:t>
            </w:r>
            <w:r w:rsidR="000C6B36" w:rsidRPr="00B03E7E">
              <w:rPr>
                <w:lang w:val="en-CA"/>
              </w:rPr>
              <w:t>.</w:t>
            </w:r>
          </w:p>
        </w:tc>
        <w:tc>
          <w:tcPr>
            <w:tcW w:w="3277" w:type="dxa"/>
            <w:vAlign w:val="center"/>
          </w:tcPr>
          <w:p w:rsidR="00F429A9" w:rsidRPr="00B03E7E" w:rsidRDefault="000C6B36" w:rsidP="008A50AE">
            <w:pPr>
              <w:jc w:val="left"/>
              <w:rPr>
                <w:lang w:val="en-CA"/>
              </w:rPr>
            </w:pPr>
            <w:r w:rsidRPr="00B03E7E">
              <w:rPr>
                <w:lang w:val="en-CA"/>
              </w:rPr>
              <w:t>Responsable de la gestion des services/assistance client</w:t>
            </w:r>
          </w:p>
          <w:p w:rsidR="000C6B36" w:rsidRPr="00B03E7E" w:rsidRDefault="000C6B36"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p w:rsidR="000C6B36" w:rsidRPr="00B03E7E" w:rsidRDefault="000C6B36" w:rsidP="008A50AE">
            <w:pPr>
              <w:jc w:val="left"/>
              <w:rPr>
                <w:lang w:val="en-CA"/>
              </w:rPr>
            </w:pPr>
          </w:p>
        </w:tc>
        <w:tc>
          <w:tcPr>
            <w:tcW w:w="1719" w:type="dxa"/>
          </w:tcPr>
          <w:p w:rsidR="000C6B36" w:rsidRPr="00B03E7E" w:rsidRDefault="000C6B36" w:rsidP="008A50AE">
            <w:pPr>
              <w:rPr>
                <w:lang w:val="en-CA"/>
              </w:rPr>
            </w:pPr>
            <w:r w:rsidRPr="00B03E7E">
              <w:rPr>
                <w:lang w:val="en-CA"/>
              </w:rPr>
              <w:t>RGS/AC</w:t>
            </w:r>
          </w:p>
        </w:tc>
        <w:tc>
          <w:tcPr>
            <w:tcW w:w="3600" w:type="dxa"/>
          </w:tcPr>
          <w:p w:rsidR="000C6B36" w:rsidRPr="00B03E7E" w:rsidRDefault="000C6B36" w:rsidP="008A50AE">
            <w:pPr>
              <w:rPr>
                <w:lang w:val="en-CA"/>
              </w:rPr>
            </w:pPr>
            <w:r w:rsidRPr="00B03E7E">
              <w:rPr>
                <w:lang w:val="en-CA"/>
              </w:rPr>
              <w:t xml:space="preserve">Personne responsable de la gestion à vocation plus technique sous la hiérarchie directe du dirigeant de </w:t>
            </w:r>
            <w:smartTag w:uri="urn:schemas-microsoft-com:office:smarttags" w:element="PersonName">
              <w:smartTagPr>
                <w:attr w:name="ProductID" w:val="la TPO."/>
              </w:smartTagPr>
              <w:r w:rsidRPr="00B03E7E">
                <w:rPr>
                  <w:lang w:val="en-CA"/>
                </w:rPr>
                <w:t>la TPO.</w:t>
              </w:r>
            </w:smartTag>
            <w:r w:rsidRPr="00B03E7E">
              <w:rPr>
                <w:lang w:val="en-CA"/>
              </w:rPr>
              <w:t xml:space="preserve"> </w:t>
            </w:r>
          </w:p>
          <w:p w:rsidR="000C6B36" w:rsidRPr="00B03E7E" w:rsidRDefault="000C6B36" w:rsidP="008A50AE">
            <w:pPr>
              <w:numPr>
                <w:ilvl w:val="0"/>
                <w:numId w:val="12"/>
              </w:numPr>
              <w:ind w:left="714" w:hanging="357"/>
              <w:rPr>
                <w:lang w:val="en-CA"/>
              </w:rPr>
            </w:pPr>
            <w:proofErr w:type="gramStart"/>
            <w:r w:rsidRPr="00B03E7E">
              <w:rPr>
                <w:lang w:val="en-CA"/>
              </w:rPr>
              <w:t>Il</w:t>
            </w:r>
            <w:proofErr w:type="gramEnd"/>
            <w:r w:rsidRPr="00B03E7E">
              <w:rPr>
                <w:lang w:val="en-CA"/>
              </w:rPr>
              <w:t xml:space="preserve"> est aussi désigné comme responsable du changement.</w:t>
            </w:r>
          </w:p>
          <w:p w:rsidR="000C6B36" w:rsidRPr="00B03E7E" w:rsidRDefault="000C6B36" w:rsidP="008A50AE">
            <w:pPr>
              <w:numPr>
                <w:ilvl w:val="0"/>
                <w:numId w:val="12"/>
              </w:numPr>
              <w:ind w:left="714" w:hanging="357"/>
              <w:rPr>
                <w:lang w:val="en-CA"/>
              </w:rPr>
            </w:pPr>
            <w:proofErr w:type="gramStart"/>
            <w:r w:rsidRPr="00B03E7E">
              <w:rPr>
                <w:lang w:val="en-CA"/>
              </w:rPr>
              <w:t>Et</w:t>
            </w:r>
            <w:proofErr w:type="gramEnd"/>
            <w:r w:rsidRPr="00B03E7E">
              <w:rPr>
                <w:lang w:val="en-CA"/>
              </w:rPr>
              <w:t xml:space="preserve"> comme responsable de la gestion des incidents </w:t>
            </w:r>
            <w:r w:rsidRPr="00B03E7E">
              <w:rPr>
                <w:lang w:val="en-CA"/>
              </w:rPr>
              <w:lastRenderedPageBreak/>
              <w:t>majeurs.</w:t>
            </w:r>
          </w:p>
        </w:tc>
      </w:tr>
      <w:tr w:rsidR="000C6B36" w:rsidRPr="00B03E7E">
        <w:trPr>
          <w:trHeight w:val="162"/>
        </w:trPr>
        <w:tc>
          <w:tcPr>
            <w:tcW w:w="404" w:type="dxa"/>
          </w:tcPr>
          <w:p w:rsidR="000C6B36" w:rsidRPr="00B03E7E" w:rsidRDefault="009B224A" w:rsidP="008A50AE">
            <w:pPr>
              <w:rPr>
                <w:lang w:val="en-CA"/>
              </w:rPr>
            </w:pPr>
            <w:r w:rsidRPr="00B03E7E">
              <w:rPr>
                <w:lang w:val="en-CA"/>
              </w:rPr>
              <w:lastRenderedPageBreak/>
              <w:t>7</w:t>
            </w:r>
            <w:r w:rsidR="000C6B36" w:rsidRPr="00B03E7E">
              <w:rPr>
                <w:lang w:val="en-CA"/>
              </w:rPr>
              <w:t>.</w:t>
            </w:r>
          </w:p>
        </w:tc>
        <w:tc>
          <w:tcPr>
            <w:tcW w:w="3277" w:type="dxa"/>
            <w:vAlign w:val="center"/>
          </w:tcPr>
          <w:p w:rsidR="000C6B36" w:rsidRPr="00B03E7E" w:rsidRDefault="000C6B36" w:rsidP="008A50AE">
            <w:pPr>
              <w:jc w:val="left"/>
              <w:rPr>
                <w:lang w:val="en-CA"/>
              </w:rPr>
            </w:pPr>
            <w:r w:rsidRPr="00B03E7E">
              <w:rPr>
                <w:lang w:val="en-CA"/>
              </w:rPr>
              <w:t>Responsable de la gestion des services/relation client</w:t>
            </w:r>
            <w:r w:rsidR="00D73658" w:rsidRPr="00B03E7E">
              <w:rPr>
                <w:lang w:val="en-CA"/>
              </w:rPr>
              <w:t>.</w:t>
            </w:r>
          </w:p>
          <w:p w:rsidR="00107846" w:rsidRPr="00B03E7E" w:rsidRDefault="00107846" w:rsidP="008A50AE">
            <w:pPr>
              <w:jc w:val="left"/>
              <w:rPr>
                <w:lang w:val="en-CA"/>
              </w:rPr>
            </w:pPr>
          </w:p>
        </w:tc>
        <w:tc>
          <w:tcPr>
            <w:tcW w:w="1719" w:type="dxa"/>
          </w:tcPr>
          <w:p w:rsidR="000C6B36" w:rsidRPr="00B03E7E" w:rsidRDefault="000C6B36" w:rsidP="008A50AE">
            <w:pPr>
              <w:rPr>
                <w:lang w:val="en-CA"/>
              </w:rPr>
            </w:pPr>
            <w:r w:rsidRPr="00B03E7E">
              <w:rPr>
                <w:lang w:val="en-CA"/>
              </w:rPr>
              <w:t>RGS/RC</w:t>
            </w:r>
          </w:p>
        </w:tc>
        <w:tc>
          <w:tcPr>
            <w:tcW w:w="3600" w:type="dxa"/>
          </w:tcPr>
          <w:p w:rsidR="000C6B36" w:rsidRPr="00B03E7E" w:rsidRDefault="000C6B36" w:rsidP="008A50AE">
            <w:pPr>
              <w:rPr>
                <w:lang w:val="en-CA"/>
              </w:rPr>
            </w:pPr>
            <w:r w:rsidRPr="00B03E7E">
              <w:rPr>
                <w:lang w:val="en-CA"/>
              </w:rPr>
              <w:t xml:space="preserve">Personne responsable de la gestion à vocation commerciale sous la hiérarchie directe dirigeant de </w:t>
            </w:r>
            <w:smartTag w:uri="urn:schemas-microsoft-com:office:smarttags" w:element="PersonName">
              <w:smartTagPr>
                <w:attr w:name="ProductID" w:val="la TPO."/>
              </w:smartTagPr>
              <w:r w:rsidRPr="00B03E7E">
                <w:rPr>
                  <w:lang w:val="en-CA"/>
                </w:rPr>
                <w:t>la TPO.</w:t>
              </w:r>
            </w:smartTag>
            <w:r w:rsidRPr="00B03E7E">
              <w:rPr>
                <w:lang w:val="en-CA"/>
              </w:rPr>
              <w:t xml:space="preserve"> </w:t>
            </w:r>
          </w:p>
        </w:tc>
      </w:tr>
    </w:tbl>
    <w:p w:rsidR="000C6B36" w:rsidRPr="00B03E7E" w:rsidRDefault="00F50ED3" w:rsidP="000C6B36">
      <w:pPr>
        <w:pStyle w:val="Caption"/>
        <w:jc w:val="center"/>
        <w:rPr>
          <w:sz w:val="18"/>
          <w:szCs w:val="18"/>
          <w:lang w:val="en-CA"/>
        </w:rPr>
      </w:pPr>
      <w:bookmarkStart w:id="58" w:name="_Toc231630438"/>
      <w:bookmarkStart w:id="59" w:name="_Toc236974905"/>
      <w:bookmarkStart w:id="60" w:name="_Toc247362249"/>
      <w:r>
        <w:rPr>
          <w:sz w:val="18"/>
          <w:szCs w:val="18"/>
          <w:lang w:val="en-CA"/>
        </w:rPr>
        <w:t>Table</w:t>
      </w:r>
      <w:r w:rsidR="000C6B36" w:rsidRPr="00B03E7E">
        <w:rPr>
          <w:sz w:val="18"/>
          <w:szCs w:val="18"/>
          <w:lang w:val="en-CA"/>
        </w:rPr>
        <w:t xml:space="preserve"> </w:t>
      </w:r>
      <w:r w:rsidR="00642A9E" w:rsidRPr="00B03E7E">
        <w:rPr>
          <w:sz w:val="18"/>
          <w:szCs w:val="18"/>
          <w:lang w:val="en-CA"/>
        </w:rPr>
        <w:fldChar w:fldCharType="begin"/>
      </w:r>
      <w:r w:rsidR="000C6B36" w:rsidRPr="00B03E7E">
        <w:rPr>
          <w:sz w:val="18"/>
          <w:szCs w:val="18"/>
          <w:lang w:val="en-CA"/>
        </w:rPr>
        <w:instrText xml:space="preserve"> SEQ Tableau \* ARABIC </w:instrText>
      </w:r>
      <w:r w:rsidR="00642A9E" w:rsidRPr="00B03E7E">
        <w:rPr>
          <w:sz w:val="18"/>
          <w:szCs w:val="18"/>
          <w:lang w:val="en-CA"/>
        </w:rPr>
        <w:fldChar w:fldCharType="separate"/>
      </w:r>
      <w:r w:rsidR="00670309" w:rsidRPr="00B03E7E">
        <w:rPr>
          <w:noProof/>
          <w:sz w:val="18"/>
          <w:szCs w:val="18"/>
          <w:lang w:val="en-CA"/>
        </w:rPr>
        <w:t>5</w:t>
      </w:r>
      <w:r w:rsidR="00642A9E" w:rsidRPr="00B03E7E">
        <w:rPr>
          <w:sz w:val="18"/>
          <w:szCs w:val="18"/>
          <w:lang w:val="en-CA"/>
        </w:rPr>
        <w:fldChar w:fldCharType="end"/>
      </w:r>
      <w:r w:rsidR="000C6B36" w:rsidRPr="00B03E7E">
        <w:rPr>
          <w:sz w:val="18"/>
          <w:szCs w:val="18"/>
          <w:lang w:val="en-CA"/>
        </w:rPr>
        <w:t> : Définitions des rôles</w:t>
      </w:r>
      <w:bookmarkEnd w:id="58"/>
      <w:bookmarkEnd w:id="59"/>
      <w:bookmarkEnd w:id="60"/>
    </w:p>
    <w:p w:rsidR="00477527" w:rsidRPr="00B03E7E" w:rsidRDefault="00477527" w:rsidP="00477527">
      <w:pPr>
        <w:rPr>
          <w:lang w:val="en-CA"/>
        </w:rPr>
      </w:pPr>
      <w:r w:rsidRPr="00B03E7E">
        <w:rPr>
          <w:rFonts w:cs="Courier New"/>
          <w:lang w:val="en-CA"/>
        </w:rPr>
        <w:t xml:space="preserve">La liste alphabétique des produits internes au processus, en entrée et en sortie, leurs descriptions, leurs états possibles et la source du </w:t>
      </w:r>
      <w:proofErr w:type="gramStart"/>
      <w:r w:rsidRPr="00B03E7E">
        <w:rPr>
          <w:rFonts w:cs="Courier New"/>
          <w:lang w:val="en-CA"/>
        </w:rPr>
        <w:t>produit :</w:t>
      </w:r>
      <w:proofErr w:type="gramEnd"/>
    </w:p>
    <w:p w:rsidR="00484796" w:rsidRPr="00B03E7E" w:rsidRDefault="00484796" w:rsidP="00BA21A0">
      <w:pPr>
        <w:rPr>
          <w:lang w:val="en-C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6112"/>
      </w:tblGrid>
      <w:tr w:rsidR="00BA21A0" w:rsidRPr="00B03E7E">
        <w:trPr>
          <w:trHeight w:val="352"/>
        </w:trPr>
        <w:tc>
          <w:tcPr>
            <w:tcW w:w="2880" w:type="dxa"/>
            <w:shd w:val="clear" w:color="auto" w:fill="000080"/>
            <w:vAlign w:val="center"/>
          </w:tcPr>
          <w:p w:rsidR="00BA21A0" w:rsidRPr="00B03E7E" w:rsidRDefault="00BA21A0" w:rsidP="00694835">
            <w:pPr>
              <w:jc w:val="left"/>
              <w:rPr>
                <w:b/>
                <w:sz w:val="22"/>
                <w:lang w:val="en-CA"/>
              </w:rPr>
            </w:pPr>
            <w:r w:rsidRPr="00B03E7E">
              <w:rPr>
                <w:b/>
                <w:sz w:val="22"/>
                <w:lang w:val="en-CA"/>
              </w:rPr>
              <w:t>Artefacts</w:t>
            </w:r>
          </w:p>
        </w:tc>
        <w:tc>
          <w:tcPr>
            <w:tcW w:w="6112" w:type="dxa"/>
            <w:shd w:val="clear" w:color="auto" w:fill="000080"/>
            <w:vAlign w:val="center"/>
          </w:tcPr>
          <w:p w:rsidR="00BA21A0" w:rsidRPr="00B03E7E" w:rsidRDefault="00BA21A0" w:rsidP="00094ABF">
            <w:pPr>
              <w:rPr>
                <w:b/>
                <w:sz w:val="22"/>
                <w:lang w:val="en-CA"/>
              </w:rPr>
            </w:pPr>
            <w:r w:rsidRPr="00B03E7E">
              <w:rPr>
                <w:b/>
                <w:sz w:val="22"/>
                <w:lang w:val="en-CA"/>
              </w:rPr>
              <w:t>D</w:t>
            </w:r>
            <w:r w:rsidR="00B74CE6" w:rsidRPr="00B03E7E">
              <w:rPr>
                <w:b/>
                <w:sz w:val="22"/>
                <w:lang w:val="en-CA"/>
              </w:rPr>
              <w:t>é</w:t>
            </w:r>
            <w:r w:rsidRPr="00B03E7E">
              <w:rPr>
                <w:b/>
                <w:sz w:val="22"/>
                <w:lang w:val="en-CA"/>
              </w:rPr>
              <w:t>finition</w:t>
            </w:r>
          </w:p>
        </w:tc>
      </w:tr>
      <w:tr w:rsidR="0037000B" w:rsidRPr="00B03E7E">
        <w:trPr>
          <w:trHeight w:val="1070"/>
        </w:trPr>
        <w:tc>
          <w:tcPr>
            <w:tcW w:w="2880" w:type="dxa"/>
            <w:vAlign w:val="center"/>
          </w:tcPr>
          <w:p w:rsidR="0037000B" w:rsidRPr="00B03E7E" w:rsidRDefault="0037000B" w:rsidP="00737D6F">
            <w:pPr>
              <w:jc w:val="left"/>
              <w:rPr>
                <w:lang w:val="en-CA"/>
              </w:rPr>
            </w:pPr>
            <w:r w:rsidRPr="00B03E7E">
              <w:rPr>
                <w:lang w:val="en-CA"/>
              </w:rPr>
              <w:t>Politique de la gestion des services</w:t>
            </w:r>
          </w:p>
          <w:p w:rsidR="0037000B" w:rsidRPr="00B03E7E" w:rsidRDefault="0037000B" w:rsidP="00737D6F">
            <w:pPr>
              <w:jc w:val="left"/>
              <w:rPr>
                <w:lang w:val="en-CA"/>
              </w:rPr>
            </w:pPr>
          </w:p>
        </w:tc>
        <w:tc>
          <w:tcPr>
            <w:tcW w:w="6112" w:type="dxa"/>
            <w:vAlign w:val="center"/>
          </w:tcPr>
          <w:p w:rsidR="0037000B" w:rsidRPr="00B03E7E" w:rsidRDefault="0037000B" w:rsidP="00094ABF">
            <w:pPr>
              <w:rPr>
                <w:lang w:val="en-CA"/>
              </w:rPr>
            </w:pPr>
            <w:r w:rsidRPr="00B03E7E">
              <w:rPr>
                <w:lang w:val="en-CA" w:eastAsia="fr-CA"/>
              </w:rPr>
              <w:t xml:space="preserve">Document qui représente une déclaration d’intention de la part du responsable dirigeant de </w:t>
            </w:r>
            <w:proofErr w:type="gramStart"/>
            <w:r w:rsidRPr="00B03E7E">
              <w:rPr>
                <w:lang w:val="en-CA" w:eastAsia="fr-CA"/>
              </w:rPr>
              <w:t>l’organisation pour</w:t>
            </w:r>
            <w:proofErr w:type="gramEnd"/>
            <w:r w:rsidRPr="00B03E7E">
              <w:rPr>
                <w:lang w:val="en-CA" w:eastAsia="fr-CA"/>
              </w:rPr>
              <w:t xml:space="preserve"> la mise en place d’un système de management</w:t>
            </w:r>
            <w:r w:rsidRPr="00B03E7E">
              <w:rPr>
                <w:lang w:val="en-CA"/>
              </w:rPr>
              <w:t xml:space="preserve">. </w:t>
            </w:r>
          </w:p>
        </w:tc>
      </w:tr>
      <w:tr w:rsidR="00391DA2" w:rsidRPr="00B03E7E">
        <w:trPr>
          <w:trHeight w:val="554"/>
        </w:trPr>
        <w:tc>
          <w:tcPr>
            <w:tcW w:w="2880" w:type="dxa"/>
            <w:vAlign w:val="center"/>
          </w:tcPr>
          <w:p w:rsidR="00391DA2" w:rsidRPr="00B03E7E" w:rsidRDefault="00391DA2" w:rsidP="008A50AE">
            <w:pPr>
              <w:jc w:val="left"/>
              <w:rPr>
                <w:lang w:val="en-CA"/>
              </w:rPr>
            </w:pPr>
            <w:r w:rsidRPr="00B03E7E">
              <w:rPr>
                <w:lang w:val="en-CA"/>
              </w:rPr>
              <w:t>Procédure de la gestion des écarts budgétaires</w:t>
            </w:r>
          </w:p>
        </w:tc>
        <w:tc>
          <w:tcPr>
            <w:tcW w:w="6112" w:type="dxa"/>
            <w:vAlign w:val="center"/>
          </w:tcPr>
          <w:p w:rsidR="00391DA2" w:rsidRPr="00B03E7E" w:rsidRDefault="00F504E0" w:rsidP="00094ABF">
            <w:pPr>
              <w:rPr>
                <w:lang w:val="en-CA"/>
              </w:rPr>
            </w:pPr>
            <w:r w:rsidRPr="00B03E7E">
              <w:rPr>
                <w:lang w:val="en-CA"/>
              </w:rPr>
              <w:t>Document (logigramme) qui permet de modéliser la procédure permettant l’élaboration du budget</w:t>
            </w:r>
          </w:p>
        </w:tc>
      </w:tr>
      <w:tr w:rsidR="00391DA2" w:rsidRPr="00B03E7E">
        <w:trPr>
          <w:trHeight w:val="554"/>
        </w:trPr>
        <w:tc>
          <w:tcPr>
            <w:tcW w:w="2880" w:type="dxa"/>
            <w:vAlign w:val="center"/>
          </w:tcPr>
          <w:p w:rsidR="00391DA2" w:rsidRPr="00B03E7E" w:rsidRDefault="00391DA2" w:rsidP="008A50AE">
            <w:pPr>
              <w:jc w:val="left"/>
              <w:rPr>
                <w:lang w:val="en-CA"/>
              </w:rPr>
            </w:pPr>
            <w:r w:rsidRPr="00B03E7E">
              <w:rPr>
                <w:lang w:val="en-CA"/>
              </w:rPr>
              <w:t>Prévisions financières</w:t>
            </w:r>
          </w:p>
        </w:tc>
        <w:tc>
          <w:tcPr>
            <w:tcW w:w="6112" w:type="dxa"/>
            <w:vAlign w:val="center"/>
          </w:tcPr>
          <w:p w:rsidR="00391DA2" w:rsidRPr="00B03E7E" w:rsidRDefault="002F254D" w:rsidP="00094ABF">
            <w:pPr>
              <w:rPr>
                <w:lang w:val="en-CA"/>
              </w:rPr>
            </w:pPr>
            <w:r w:rsidRPr="00B03E7E">
              <w:rPr>
                <w:lang w:val="en-CA"/>
              </w:rPr>
              <w:t>Document financier représentant un ensemble de lignes recensant de manière exhaustive tous les couts générés par la fourniture des services en TI durant la période budgétaire (annuelle en générale)</w:t>
            </w:r>
          </w:p>
        </w:tc>
      </w:tr>
      <w:tr w:rsidR="00391DA2" w:rsidRPr="00B03E7E">
        <w:trPr>
          <w:trHeight w:val="554"/>
        </w:trPr>
        <w:tc>
          <w:tcPr>
            <w:tcW w:w="2880" w:type="dxa"/>
            <w:vAlign w:val="center"/>
          </w:tcPr>
          <w:p w:rsidR="00391DA2" w:rsidRPr="00B03E7E" w:rsidRDefault="00391DA2" w:rsidP="008A50AE">
            <w:pPr>
              <w:jc w:val="left"/>
              <w:rPr>
                <w:lang w:val="en-CA"/>
              </w:rPr>
            </w:pPr>
            <w:r w:rsidRPr="00B03E7E">
              <w:rPr>
                <w:lang w:val="en-CA"/>
              </w:rPr>
              <w:t>Rapport de coûts</w:t>
            </w:r>
          </w:p>
        </w:tc>
        <w:tc>
          <w:tcPr>
            <w:tcW w:w="6112" w:type="dxa"/>
            <w:vAlign w:val="center"/>
          </w:tcPr>
          <w:p w:rsidR="00391DA2" w:rsidRPr="00B03E7E" w:rsidRDefault="00F504E0" w:rsidP="00094ABF">
            <w:pPr>
              <w:rPr>
                <w:lang w:val="en-CA"/>
              </w:rPr>
            </w:pPr>
            <w:r w:rsidRPr="00B03E7E">
              <w:rPr>
                <w:lang w:val="en-CA"/>
              </w:rPr>
              <w:t>Document financier qui permet l’analyse des écarts de budgets et la prise de décision.</w:t>
            </w:r>
          </w:p>
        </w:tc>
      </w:tr>
      <w:tr w:rsidR="00431AD6" w:rsidRPr="00B03E7E">
        <w:trPr>
          <w:trHeight w:val="554"/>
        </w:trPr>
        <w:tc>
          <w:tcPr>
            <w:tcW w:w="2880" w:type="dxa"/>
            <w:vAlign w:val="center"/>
          </w:tcPr>
          <w:p w:rsidR="00431AD6" w:rsidRPr="00B03E7E" w:rsidRDefault="00431AD6" w:rsidP="008A50AE">
            <w:pPr>
              <w:jc w:val="left"/>
              <w:rPr>
                <w:lang w:val="en-CA"/>
              </w:rPr>
            </w:pPr>
            <w:r w:rsidRPr="00B03E7E">
              <w:rPr>
                <w:lang w:val="en-CA"/>
              </w:rPr>
              <w:t>Procédure de comptabilisation des services</w:t>
            </w:r>
          </w:p>
        </w:tc>
        <w:tc>
          <w:tcPr>
            <w:tcW w:w="6112" w:type="dxa"/>
            <w:vAlign w:val="center"/>
          </w:tcPr>
          <w:p w:rsidR="00431AD6" w:rsidRPr="00B03E7E" w:rsidRDefault="00094ABF" w:rsidP="00094ABF">
            <w:pPr>
              <w:rPr>
                <w:lang w:val="en-CA"/>
              </w:rPr>
            </w:pPr>
            <w:r w:rsidRPr="00B03E7E">
              <w:rPr>
                <w:lang w:val="en-CA"/>
              </w:rPr>
              <w:t>Document (logigramme) qui permet de modéliser la procédure permettant de définir la façon de comptabiliser les services.</w:t>
            </w:r>
          </w:p>
        </w:tc>
      </w:tr>
      <w:tr w:rsidR="00431AD6" w:rsidRPr="00B03E7E">
        <w:trPr>
          <w:trHeight w:val="554"/>
        </w:trPr>
        <w:tc>
          <w:tcPr>
            <w:tcW w:w="2880" w:type="dxa"/>
            <w:vAlign w:val="center"/>
          </w:tcPr>
          <w:p w:rsidR="00431AD6" w:rsidRPr="00B03E7E" w:rsidRDefault="00431AD6" w:rsidP="008A50AE">
            <w:pPr>
              <w:jc w:val="left"/>
              <w:rPr>
                <w:lang w:val="en-CA"/>
              </w:rPr>
            </w:pPr>
            <w:r w:rsidRPr="00B03E7E">
              <w:rPr>
                <w:lang w:val="en-CA"/>
              </w:rPr>
              <w:t>Procédure de facturation</w:t>
            </w:r>
          </w:p>
        </w:tc>
        <w:tc>
          <w:tcPr>
            <w:tcW w:w="6112" w:type="dxa"/>
            <w:vAlign w:val="center"/>
          </w:tcPr>
          <w:p w:rsidR="00431AD6" w:rsidRPr="00B03E7E" w:rsidRDefault="00691143" w:rsidP="00094ABF">
            <w:pPr>
              <w:rPr>
                <w:lang w:val="en-CA"/>
              </w:rPr>
            </w:pPr>
            <w:r w:rsidRPr="00B03E7E">
              <w:rPr>
                <w:lang w:val="en-CA"/>
              </w:rPr>
              <w:t>Document (logigramme) qui permet de modéliser la procédure permettant de définir les composants de la facturation des services aux clients.</w:t>
            </w:r>
          </w:p>
        </w:tc>
      </w:tr>
      <w:tr w:rsidR="00431AD6" w:rsidRPr="00B03E7E">
        <w:trPr>
          <w:trHeight w:val="554"/>
        </w:trPr>
        <w:tc>
          <w:tcPr>
            <w:tcW w:w="2880" w:type="dxa"/>
            <w:vAlign w:val="center"/>
          </w:tcPr>
          <w:p w:rsidR="00431AD6" w:rsidRPr="00B03E7E" w:rsidRDefault="00431AD6" w:rsidP="008A50AE">
            <w:pPr>
              <w:jc w:val="left"/>
              <w:rPr>
                <w:lang w:val="en-CA"/>
              </w:rPr>
            </w:pPr>
            <w:r w:rsidRPr="00B03E7E">
              <w:rPr>
                <w:lang w:val="en-CA"/>
              </w:rPr>
              <w:t>Politique de prix</w:t>
            </w:r>
          </w:p>
        </w:tc>
        <w:tc>
          <w:tcPr>
            <w:tcW w:w="6112" w:type="dxa"/>
            <w:vAlign w:val="center"/>
          </w:tcPr>
          <w:p w:rsidR="0083463B" w:rsidRPr="00B03E7E" w:rsidRDefault="0083463B" w:rsidP="00094ABF">
            <w:pPr>
              <w:rPr>
                <w:lang w:val="en-CA"/>
              </w:rPr>
            </w:pPr>
            <w:r w:rsidRPr="00B03E7E">
              <w:rPr>
                <w:lang w:val="en-CA"/>
              </w:rPr>
              <w:t xml:space="preserve">Document spécifiant </w:t>
            </w:r>
          </w:p>
          <w:p w:rsidR="00431AD6" w:rsidRPr="00B03E7E" w:rsidRDefault="0083463B" w:rsidP="00094ABF">
            <w:pPr>
              <w:rPr>
                <w:lang w:val="en-CA"/>
              </w:rPr>
            </w:pPr>
            <w:r w:rsidRPr="00B03E7E">
              <w:rPr>
                <w:lang w:val="en-CA"/>
              </w:rPr>
              <w:t>exemple : prix coûtant, prix avec marge, prix comptable, prix du marché, prix fixe)</w:t>
            </w:r>
          </w:p>
        </w:tc>
      </w:tr>
      <w:tr w:rsidR="00431AD6" w:rsidRPr="00B03E7E">
        <w:trPr>
          <w:trHeight w:val="554"/>
        </w:trPr>
        <w:tc>
          <w:tcPr>
            <w:tcW w:w="2880" w:type="dxa"/>
            <w:vAlign w:val="center"/>
          </w:tcPr>
          <w:p w:rsidR="00431AD6" w:rsidRPr="00B03E7E" w:rsidRDefault="00431AD6" w:rsidP="008A50AE">
            <w:pPr>
              <w:jc w:val="left"/>
              <w:rPr>
                <w:lang w:val="en-CA"/>
              </w:rPr>
            </w:pPr>
            <w:r w:rsidRPr="00B03E7E">
              <w:rPr>
                <w:lang w:val="en-CA"/>
              </w:rPr>
              <w:t>Modèle de coûts</w:t>
            </w:r>
          </w:p>
        </w:tc>
        <w:tc>
          <w:tcPr>
            <w:tcW w:w="6112" w:type="dxa"/>
            <w:vAlign w:val="center"/>
          </w:tcPr>
          <w:p w:rsidR="00531598" w:rsidRPr="00B03E7E" w:rsidRDefault="00C92611" w:rsidP="00094ABF">
            <w:pPr>
              <w:rPr>
                <w:lang w:val="en-CA"/>
              </w:rPr>
            </w:pPr>
            <w:r w:rsidRPr="00B03E7E">
              <w:rPr>
                <w:lang w:val="en-CA"/>
              </w:rPr>
              <w:t xml:space="preserve">Document qui permet de </w:t>
            </w:r>
            <w:r w:rsidR="001376D7" w:rsidRPr="00B03E7E">
              <w:rPr>
                <w:lang w:val="en-CA"/>
              </w:rPr>
              <w:t xml:space="preserve">spécifier </w:t>
            </w:r>
            <w:r w:rsidR="00AB3E7B" w:rsidRPr="00B03E7E">
              <w:rPr>
                <w:lang w:val="en-CA"/>
              </w:rPr>
              <w:t xml:space="preserve">la liste des </w:t>
            </w:r>
            <w:r w:rsidR="001376D7" w:rsidRPr="00B03E7E">
              <w:rPr>
                <w:lang w:val="en-CA"/>
              </w:rPr>
              <w:t xml:space="preserve">couts </w:t>
            </w:r>
            <w:r w:rsidR="0064185A" w:rsidRPr="00B03E7E">
              <w:rPr>
                <w:lang w:val="en-CA"/>
              </w:rPr>
              <w:t>qui sont</w:t>
            </w:r>
            <w:r w:rsidR="00C32280" w:rsidRPr="00B03E7E">
              <w:rPr>
                <w:lang w:val="en-CA"/>
              </w:rPr>
              <w:t xml:space="preserve"> induits par l</w:t>
            </w:r>
            <w:r w:rsidR="0064185A" w:rsidRPr="00B03E7E">
              <w:rPr>
                <w:lang w:val="en-CA"/>
              </w:rPr>
              <w:t>a fourniture des services</w:t>
            </w:r>
            <w:r w:rsidR="00C32280" w:rsidRPr="00B03E7E">
              <w:rPr>
                <w:lang w:val="en-CA"/>
              </w:rPr>
              <w:t xml:space="preserve"> de </w:t>
            </w:r>
            <w:smartTag w:uri="urn:schemas-microsoft-com:office:smarttags" w:element="PersonName">
              <w:smartTagPr>
                <w:attr w:name="ProductID" w:val="la TPO"/>
              </w:smartTagPr>
              <w:r w:rsidR="00C32280" w:rsidRPr="00B03E7E">
                <w:rPr>
                  <w:lang w:val="en-CA"/>
                </w:rPr>
                <w:t>la TPO</w:t>
              </w:r>
            </w:smartTag>
            <w:r w:rsidR="003F09B9" w:rsidRPr="00B03E7E">
              <w:rPr>
                <w:lang w:val="en-CA"/>
              </w:rPr>
              <w:t xml:space="preserve"> : </w:t>
            </w:r>
            <w:r w:rsidR="00531598" w:rsidRPr="00B03E7E">
              <w:rPr>
                <w:lang w:val="en-CA"/>
              </w:rPr>
              <w:t xml:space="preserve"> </w:t>
            </w:r>
          </w:p>
          <w:p w:rsidR="00531598" w:rsidRPr="00B03E7E" w:rsidRDefault="00531598" w:rsidP="00094ABF">
            <w:pPr>
              <w:numPr>
                <w:ilvl w:val="0"/>
                <w:numId w:val="11"/>
              </w:numPr>
              <w:rPr>
                <w:lang w:val="en-CA"/>
              </w:rPr>
            </w:pPr>
            <w:r w:rsidRPr="00B03E7E">
              <w:rPr>
                <w:lang w:val="en-CA"/>
              </w:rPr>
              <w:t>Coût</w:t>
            </w:r>
            <w:r w:rsidR="006469A1" w:rsidRPr="00B03E7E">
              <w:rPr>
                <w:lang w:val="en-CA"/>
              </w:rPr>
              <w:t>s</w:t>
            </w:r>
            <w:r w:rsidRPr="00B03E7E">
              <w:rPr>
                <w:lang w:val="en-CA"/>
              </w:rPr>
              <w:t xml:space="preserve"> </w:t>
            </w:r>
            <w:r w:rsidR="003F09B9" w:rsidRPr="00B03E7E">
              <w:rPr>
                <w:lang w:val="en-CA"/>
              </w:rPr>
              <w:t xml:space="preserve">indirects </w:t>
            </w:r>
            <w:proofErr w:type="gramStart"/>
            <w:r w:rsidR="003F09B9" w:rsidRPr="00B03E7E">
              <w:rPr>
                <w:lang w:val="en-CA"/>
              </w:rPr>
              <w:t>absorbés</w:t>
            </w:r>
            <w:r w:rsidRPr="00B03E7E">
              <w:rPr>
                <w:lang w:val="en-CA"/>
              </w:rPr>
              <w:t xml:space="preserve"> :</w:t>
            </w:r>
            <w:proofErr w:type="gramEnd"/>
            <w:r w:rsidRPr="00B03E7E">
              <w:rPr>
                <w:lang w:val="en-CA"/>
              </w:rPr>
              <w:t xml:space="preserve"> se sont les coûts qui ne non directement imputable à un </w:t>
            </w:r>
            <w:r w:rsidR="0064185A" w:rsidRPr="00B03E7E">
              <w:rPr>
                <w:lang w:val="en-CA"/>
              </w:rPr>
              <w:t>client,</w:t>
            </w:r>
            <w:r w:rsidRPr="00B03E7E">
              <w:rPr>
                <w:lang w:val="en-CA"/>
              </w:rPr>
              <w:t xml:space="preserve"> car ils sont </w:t>
            </w:r>
            <w:r w:rsidR="0064185A" w:rsidRPr="00B03E7E">
              <w:rPr>
                <w:lang w:val="en-CA"/>
              </w:rPr>
              <w:t>mutualisés,</w:t>
            </w:r>
            <w:r w:rsidRPr="00B03E7E">
              <w:rPr>
                <w:lang w:val="en-CA"/>
              </w:rPr>
              <w:t xml:space="preserve"> mais ils représentent des composants qui sont utilisés par le client.</w:t>
            </w:r>
            <w:r w:rsidR="00752115" w:rsidRPr="00B03E7E">
              <w:rPr>
                <w:lang w:val="en-CA"/>
              </w:rPr>
              <w:t xml:space="preserve"> </w:t>
            </w:r>
            <w:proofErr w:type="gramStart"/>
            <w:r w:rsidR="0064185A" w:rsidRPr="00B03E7E">
              <w:rPr>
                <w:lang w:val="en-CA"/>
              </w:rPr>
              <w:t>Exemple </w:t>
            </w:r>
            <w:r w:rsidRPr="00B03E7E">
              <w:rPr>
                <w:lang w:val="en-CA"/>
              </w:rPr>
              <w:t>:</w:t>
            </w:r>
            <w:proofErr w:type="gramEnd"/>
            <w:r w:rsidRPr="00B03E7E">
              <w:rPr>
                <w:lang w:val="en-CA"/>
              </w:rPr>
              <w:t xml:space="preserve"> un serveur </w:t>
            </w:r>
            <w:r w:rsidRPr="00B03E7E">
              <w:rPr>
                <w:lang w:val="en-CA"/>
              </w:rPr>
              <w:lastRenderedPageBreak/>
              <w:t>Web utilisé par un client comme le cas du helpdesk.</w:t>
            </w:r>
          </w:p>
          <w:p w:rsidR="00531598" w:rsidRPr="00B03E7E" w:rsidRDefault="00531598" w:rsidP="00094ABF">
            <w:pPr>
              <w:numPr>
                <w:ilvl w:val="0"/>
                <w:numId w:val="11"/>
              </w:numPr>
              <w:rPr>
                <w:lang w:val="en-CA"/>
              </w:rPr>
            </w:pPr>
            <w:r w:rsidRPr="00B03E7E">
              <w:rPr>
                <w:lang w:val="en-CA"/>
              </w:rPr>
              <w:t>Coût</w:t>
            </w:r>
            <w:r w:rsidR="006469A1" w:rsidRPr="00B03E7E">
              <w:rPr>
                <w:lang w:val="en-CA"/>
              </w:rPr>
              <w:t>s</w:t>
            </w:r>
            <w:r w:rsidRPr="00B03E7E">
              <w:rPr>
                <w:lang w:val="en-CA"/>
              </w:rPr>
              <w:t xml:space="preserve"> indirects non </w:t>
            </w:r>
            <w:proofErr w:type="gramStart"/>
            <w:r w:rsidRPr="00B03E7E">
              <w:rPr>
                <w:lang w:val="en-CA"/>
              </w:rPr>
              <w:t>absorbés :</w:t>
            </w:r>
            <w:proofErr w:type="gramEnd"/>
            <w:r w:rsidRPr="00B03E7E">
              <w:rPr>
                <w:lang w:val="en-CA"/>
              </w:rPr>
              <w:t xml:space="preserve"> </w:t>
            </w:r>
            <w:r w:rsidR="002C3F2E" w:rsidRPr="00B03E7E">
              <w:rPr>
                <w:lang w:val="en-CA"/>
              </w:rPr>
              <w:t>constituent x %</w:t>
            </w:r>
            <w:r w:rsidRPr="00B03E7E">
              <w:rPr>
                <w:lang w:val="en-CA"/>
              </w:rPr>
              <w:t xml:space="preserve"> de coût indirect total.</w:t>
            </w:r>
            <w:r w:rsidR="002C3F2E" w:rsidRPr="00B03E7E">
              <w:rPr>
                <w:lang w:val="en-CA"/>
              </w:rPr>
              <w:t xml:space="preserve"> </w:t>
            </w:r>
            <w:proofErr w:type="gramStart"/>
            <w:r w:rsidRPr="00B03E7E">
              <w:rPr>
                <w:lang w:val="en-CA"/>
              </w:rPr>
              <w:t>Exemple :</w:t>
            </w:r>
            <w:proofErr w:type="gramEnd"/>
            <w:r w:rsidRPr="00B03E7E">
              <w:rPr>
                <w:lang w:val="en-CA"/>
              </w:rPr>
              <w:t xml:space="preserve"> les salaires, les locaux, les différents contrats…  </w:t>
            </w:r>
          </w:p>
          <w:p w:rsidR="00431AD6" w:rsidRPr="00B03E7E" w:rsidRDefault="00531598" w:rsidP="00094ABF">
            <w:pPr>
              <w:numPr>
                <w:ilvl w:val="0"/>
                <w:numId w:val="11"/>
              </w:numPr>
              <w:rPr>
                <w:lang w:val="en-CA"/>
              </w:rPr>
            </w:pPr>
            <w:r w:rsidRPr="00B03E7E">
              <w:rPr>
                <w:lang w:val="en-CA"/>
              </w:rPr>
              <w:t>Coût</w:t>
            </w:r>
            <w:r w:rsidR="006469A1" w:rsidRPr="00B03E7E">
              <w:rPr>
                <w:lang w:val="en-CA"/>
              </w:rPr>
              <w:t>s</w:t>
            </w:r>
            <w:r w:rsidRPr="00B03E7E">
              <w:rPr>
                <w:lang w:val="en-CA"/>
              </w:rPr>
              <w:t xml:space="preserve"> directs : coûts relatif</w:t>
            </w:r>
            <w:r w:rsidR="006469A1" w:rsidRPr="00B03E7E">
              <w:rPr>
                <w:lang w:val="en-CA"/>
              </w:rPr>
              <w:t>s</w:t>
            </w:r>
            <w:r w:rsidRPr="00B03E7E">
              <w:rPr>
                <w:lang w:val="en-CA"/>
              </w:rPr>
              <w:t xml:space="preserve"> au métier du client</w:t>
            </w:r>
          </w:p>
        </w:tc>
      </w:tr>
    </w:tbl>
    <w:p w:rsidR="00907F6C" w:rsidRPr="00B03E7E" w:rsidRDefault="00F50ED3" w:rsidP="003D37FF">
      <w:pPr>
        <w:pStyle w:val="Caption"/>
        <w:jc w:val="center"/>
        <w:rPr>
          <w:i/>
          <w:lang w:val="en-CA"/>
        </w:rPr>
      </w:pPr>
      <w:bookmarkStart w:id="61" w:name="_Toc247362250"/>
      <w:r>
        <w:rPr>
          <w:lang w:val="en-CA"/>
        </w:rPr>
        <w:lastRenderedPageBreak/>
        <w:t>Table</w:t>
      </w:r>
      <w:r w:rsidR="002A0D5E" w:rsidRPr="00B03E7E">
        <w:rPr>
          <w:lang w:val="en-CA"/>
        </w:rPr>
        <w:t xml:space="preserve"> </w:t>
      </w:r>
      <w:r w:rsidR="00642A9E" w:rsidRPr="00B03E7E">
        <w:rPr>
          <w:lang w:val="en-CA"/>
        </w:rPr>
        <w:fldChar w:fldCharType="begin"/>
      </w:r>
      <w:r w:rsidR="002A0D5E" w:rsidRPr="00B03E7E">
        <w:rPr>
          <w:lang w:val="en-CA"/>
        </w:rPr>
        <w:instrText xml:space="preserve"> SEQ Tableau \* ARABIC </w:instrText>
      </w:r>
      <w:r w:rsidR="00642A9E" w:rsidRPr="00B03E7E">
        <w:rPr>
          <w:lang w:val="en-CA"/>
        </w:rPr>
        <w:fldChar w:fldCharType="separate"/>
      </w:r>
      <w:r w:rsidR="00670309" w:rsidRPr="00B03E7E">
        <w:rPr>
          <w:noProof/>
          <w:lang w:val="en-CA"/>
        </w:rPr>
        <w:t>6</w:t>
      </w:r>
      <w:r w:rsidR="00642A9E" w:rsidRPr="00B03E7E">
        <w:rPr>
          <w:lang w:val="en-CA"/>
        </w:rPr>
        <w:fldChar w:fldCharType="end"/>
      </w:r>
      <w:r w:rsidR="002A0D5E" w:rsidRPr="00B03E7E">
        <w:rPr>
          <w:lang w:val="en-CA"/>
        </w:rPr>
        <w:t xml:space="preserve"> : Définitions </w:t>
      </w:r>
      <w:r w:rsidR="00344F9C" w:rsidRPr="00B03E7E">
        <w:rPr>
          <w:lang w:val="en-CA"/>
        </w:rPr>
        <w:t>des</w:t>
      </w:r>
      <w:r w:rsidR="002A0D5E" w:rsidRPr="00B03E7E">
        <w:rPr>
          <w:lang w:val="en-CA"/>
        </w:rPr>
        <w:t xml:space="preserve"> </w:t>
      </w:r>
      <w:r w:rsidR="00344F9C" w:rsidRPr="00B03E7E">
        <w:rPr>
          <w:lang w:val="en-CA"/>
        </w:rPr>
        <w:t>a</w:t>
      </w:r>
      <w:r w:rsidR="002A0D5E" w:rsidRPr="00B03E7E">
        <w:rPr>
          <w:lang w:val="en-CA"/>
        </w:rPr>
        <w:t>rtefacts</w:t>
      </w:r>
      <w:bookmarkEnd w:id="61"/>
    </w:p>
    <w:p w:rsidR="004607E9" w:rsidRPr="00B03E7E" w:rsidRDefault="004607E9" w:rsidP="00936157">
      <w:pPr>
        <w:pStyle w:val="Heading2"/>
        <w:rPr>
          <w:lang w:val="en-CA"/>
        </w:rPr>
        <w:sectPr w:rsidR="004607E9" w:rsidRPr="00B03E7E" w:rsidSect="00E219F1">
          <w:headerReference w:type="default" r:id="rId10"/>
          <w:pgSz w:w="12242" w:h="15842" w:code="1"/>
          <w:pgMar w:top="1259" w:right="1418" w:bottom="720" w:left="1418" w:header="709" w:footer="709" w:gutter="0"/>
          <w:cols w:space="708"/>
          <w:docGrid w:linePitch="360"/>
        </w:sectPr>
      </w:pPr>
    </w:p>
    <w:p w:rsidR="00F3738A" w:rsidRPr="00B03E7E" w:rsidRDefault="00B74CE6" w:rsidP="00936157">
      <w:pPr>
        <w:pStyle w:val="Heading2"/>
        <w:rPr>
          <w:lang w:val="en-CA"/>
        </w:rPr>
      </w:pPr>
      <w:bookmarkStart w:id="63" w:name="_Toc308097949"/>
      <w:bookmarkEnd w:id="57"/>
      <w:r w:rsidRPr="00B03E7E">
        <w:rPr>
          <w:lang w:val="en-CA"/>
        </w:rPr>
        <w:lastRenderedPageBreak/>
        <w:t>Cycle de vie des activités</w:t>
      </w:r>
      <w:r w:rsidR="0084246D" w:rsidRPr="00B03E7E">
        <w:rPr>
          <w:lang w:val="en-CA"/>
        </w:rPr>
        <w:t xml:space="preserve"> de la g</w:t>
      </w:r>
      <w:r w:rsidR="002A59B9" w:rsidRPr="00B03E7E">
        <w:rPr>
          <w:lang w:val="en-CA"/>
        </w:rPr>
        <w:t>estion des services</w:t>
      </w:r>
      <w:bookmarkEnd w:id="63"/>
      <w:r w:rsidR="002A59B9" w:rsidRPr="00B03E7E">
        <w:rPr>
          <w:lang w:val="en-CA"/>
        </w:rPr>
        <w:t xml:space="preserve"> </w:t>
      </w:r>
    </w:p>
    <w:p w:rsidR="00000F43" w:rsidRPr="00B03E7E" w:rsidRDefault="00D53711" w:rsidP="00BB695D">
      <w:pPr>
        <w:pStyle w:val="Heading3"/>
        <w:rPr>
          <w:lang w:val="en-CA"/>
        </w:rPr>
      </w:pPr>
      <w:bookmarkStart w:id="64" w:name="_Toc308097950"/>
      <w:r w:rsidRPr="00B03E7E">
        <w:rPr>
          <w:lang w:val="en-CA"/>
        </w:rPr>
        <w:t xml:space="preserve">Activités </w:t>
      </w:r>
      <w:r w:rsidR="005E692C" w:rsidRPr="00B03E7E">
        <w:rPr>
          <w:lang w:val="en-CA"/>
        </w:rPr>
        <w:t>d</w:t>
      </w:r>
      <w:r w:rsidRPr="00B03E7E">
        <w:rPr>
          <w:lang w:val="en-CA"/>
        </w:rPr>
        <w:t>u processus</w:t>
      </w:r>
      <w:r w:rsidR="009078CE" w:rsidRPr="00B03E7E">
        <w:rPr>
          <w:lang w:val="en-CA"/>
        </w:rPr>
        <w:t xml:space="preserve"> </w:t>
      </w:r>
      <w:r w:rsidR="005E692C" w:rsidRPr="00B03E7E">
        <w:rPr>
          <w:lang w:val="en-CA"/>
        </w:rPr>
        <w:t xml:space="preserve">modélisé </w:t>
      </w:r>
      <w:r w:rsidR="009078CE" w:rsidRPr="00B03E7E">
        <w:rPr>
          <w:lang w:val="en-CA"/>
        </w:rPr>
        <w:t xml:space="preserve">de budgétisation </w:t>
      </w:r>
      <w:proofErr w:type="gramStart"/>
      <w:r w:rsidR="009078CE" w:rsidRPr="00B03E7E">
        <w:rPr>
          <w:lang w:val="en-CA"/>
        </w:rPr>
        <w:t>et</w:t>
      </w:r>
      <w:proofErr w:type="gramEnd"/>
      <w:r w:rsidR="009078CE" w:rsidRPr="00B03E7E">
        <w:rPr>
          <w:lang w:val="en-CA"/>
        </w:rPr>
        <w:t xml:space="preserve"> de comptabilisation des services</w:t>
      </w:r>
      <w:bookmarkEnd w:id="64"/>
      <w:r w:rsidR="00000F43" w:rsidRPr="00B03E7E">
        <w:rPr>
          <w:lang w:val="en-CA"/>
        </w:rPr>
        <w:t xml:space="preserve"> </w:t>
      </w:r>
    </w:p>
    <w:p w:rsidR="00BE1F32" w:rsidRPr="00B03E7E" w:rsidRDefault="00640FF5" w:rsidP="00BE1F32">
      <w:pPr>
        <w:rPr>
          <w:lang w:val="en-CA"/>
        </w:rPr>
      </w:pPr>
      <w:r>
        <w:rPr>
          <w:noProof/>
          <w:lang w:eastAsia="fr-CA"/>
        </w:rPr>
        <w:drawing>
          <wp:inline distT="0" distB="0" distL="0" distR="0">
            <wp:extent cx="8792845" cy="444436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792845" cy="4444365"/>
                    </a:xfrm>
                    <a:prstGeom prst="rect">
                      <a:avLst/>
                    </a:prstGeom>
                    <a:noFill/>
                    <a:ln w="9525">
                      <a:noFill/>
                      <a:miter lim="800000"/>
                      <a:headEnd/>
                      <a:tailEnd/>
                    </a:ln>
                  </pic:spPr>
                </pic:pic>
              </a:graphicData>
            </a:graphic>
          </wp:inline>
        </w:drawing>
      </w:r>
    </w:p>
    <w:p w:rsidR="00000F43" w:rsidRPr="00B03E7E" w:rsidRDefault="00000F43" w:rsidP="00000F43">
      <w:pPr>
        <w:jc w:val="center"/>
        <w:rPr>
          <w:lang w:val="en-CA"/>
        </w:rPr>
      </w:pPr>
    </w:p>
    <w:p w:rsidR="00000F43" w:rsidRPr="00B03E7E" w:rsidRDefault="00000F43" w:rsidP="00000F43">
      <w:pPr>
        <w:pStyle w:val="Caption"/>
        <w:jc w:val="center"/>
        <w:rPr>
          <w:lang w:val="en-CA"/>
        </w:rPr>
      </w:pPr>
      <w:bookmarkStart w:id="65" w:name="_Toc247362241"/>
      <w:r w:rsidRPr="00B03E7E">
        <w:rPr>
          <w:lang w:val="en-CA"/>
        </w:rPr>
        <w:t xml:space="preserve">Figure </w:t>
      </w:r>
      <w:r w:rsidR="00642A9E" w:rsidRPr="00B03E7E">
        <w:rPr>
          <w:lang w:val="en-CA"/>
        </w:rPr>
        <w:fldChar w:fldCharType="begin"/>
      </w:r>
      <w:r w:rsidRPr="00B03E7E">
        <w:rPr>
          <w:lang w:val="en-CA"/>
        </w:rPr>
        <w:instrText xml:space="preserve"> SEQ Figure \* ARABIC </w:instrText>
      </w:r>
      <w:r w:rsidR="00642A9E" w:rsidRPr="00B03E7E">
        <w:rPr>
          <w:lang w:val="en-CA"/>
        </w:rPr>
        <w:fldChar w:fldCharType="separate"/>
      </w:r>
      <w:r w:rsidR="00670309" w:rsidRPr="00B03E7E">
        <w:rPr>
          <w:noProof/>
          <w:lang w:val="en-CA"/>
        </w:rPr>
        <w:t>1</w:t>
      </w:r>
      <w:r w:rsidR="00642A9E" w:rsidRPr="00B03E7E">
        <w:rPr>
          <w:lang w:val="en-CA"/>
        </w:rPr>
        <w:fldChar w:fldCharType="end"/>
      </w:r>
      <w:r w:rsidRPr="00B03E7E">
        <w:rPr>
          <w:lang w:val="en-CA"/>
        </w:rPr>
        <w:t xml:space="preserve"> : Cycle de vie du processus </w:t>
      </w:r>
      <w:r w:rsidR="005E692C" w:rsidRPr="00B03E7E">
        <w:rPr>
          <w:lang w:val="en-CA"/>
        </w:rPr>
        <w:t xml:space="preserve">modélisé de </w:t>
      </w:r>
      <w:r w:rsidR="00962990" w:rsidRPr="00B03E7E">
        <w:rPr>
          <w:lang w:val="en-CA"/>
        </w:rPr>
        <w:t xml:space="preserve">la </w:t>
      </w:r>
      <w:r w:rsidR="00EB10FB" w:rsidRPr="00B03E7E">
        <w:rPr>
          <w:lang w:val="en-CA"/>
        </w:rPr>
        <w:t xml:space="preserve">budgétisation </w:t>
      </w:r>
      <w:proofErr w:type="gramStart"/>
      <w:r w:rsidR="00EB10FB" w:rsidRPr="00B03E7E">
        <w:rPr>
          <w:lang w:val="en-CA"/>
        </w:rPr>
        <w:t>et</w:t>
      </w:r>
      <w:proofErr w:type="gramEnd"/>
      <w:r w:rsidR="00EB10FB" w:rsidRPr="00B03E7E">
        <w:rPr>
          <w:lang w:val="en-CA"/>
        </w:rPr>
        <w:t xml:space="preserve"> de la comptabilisation des services</w:t>
      </w:r>
      <w:bookmarkEnd w:id="65"/>
      <w:r w:rsidR="00EB10FB" w:rsidRPr="00B03E7E">
        <w:rPr>
          <w:lang w:val="en-CA"/>
        </w:rPr>
        <w:t xml:space="preserve">   </w:t>
      </w:r>
    </w:p>
    <w:p w:rsidR="00000F43" w:rsidRPr="00B03E7E" w:rsidRDefault="00000F43" w:rsidP="0001164C">
      <w:pPr>
        <w:rPr>
          <w:lang w:val="en-CA"/>
        </w:rPr>
      </w:pPr>
    </w:p>
    <w:p w:rsidR="00827D6B" w:rsidRPr="00B03E7E" w:rsidRDefault="00827D6B" w:rsidP="00827D6B">
      <w:pPr>
        <w:pStyle w:val="Heading3"/>
        <w:rPr>
          <w:lang w:val="en-CA"/>
        </w:rPr>
      </w:pPr>
      <w:bookmarkStart w:id="66" w:name="_Toc308097951"/>
      <w:r w:rsidRPr="00B03E7E">
        <w:rPr>
          <w:lang w:val="en-CA"/>
        </w:rPr>
        <w:t xml:space="preserve">Cycles de vie des activités de l’amélioration continue du processus de budgétisation </w:t>
      </w:r>
      <w:proofErr w:type="gramStart"/>
      <w:r w:rsidRPr="00B03E7E">
        <w:rPr>
          <w:lang w:val="en-CA"/>
        </w:rPr>
        <w:t>et</w:t>
      </w:r>
      <w:proofErr w:type="gramEnd"/>
      <w:r w:rsidRPr="00B03E7E">
        <w:rPr>
          <w:lang w:val="en-CA"/>
        </w:rPr>
        <w:t xml:space="preserve"> de comptabilisation des services (PDCA)</w:t>
      </w:r>
      <w:bookmarkEnd w:id="66"/>
    </w:p>
    <w:p w:rsidR="00827D6B" w:rsidRPr="00B03E7E" w:rsidRDefault="00827D6B" w:rsidP="00827D6B">
      <w:pPr>
        <w:pStyle w:val="Heading3"/>
        <w:numPr>
          <w:ilvl w:val="0"/>
          <w:numId w:val="0"/>
        </w:numPr>
        <w:rPr>
          <w:lang w:val="en-CA"/>
        </w:rPr>
      </w:pPr>
    </w:p>
    <w:p w:rsidR="00827D6B" w:rsidRPr="00B03E7E" w:rsidRDefault="00640FF5" w:rsidP="00827D6B">
      <w:pPr>
        <w:rPr>
          <w:lang w:val="en-CA"/>
        </w:rPr>
      </w:pPr>
      <w:r>
        <w:rPr>
          <w:noProof/>
          <w:lang w:eastAsia="fr-CA"/>
        </w:rPr>
        <w:drawing>
          <wp:inline distT="0" distB="0" distL="0" distR="0">
            <wp:extent cx="8792845" cy="329628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792845" cy="3296285"/>
                    </a:xfrm>
                    <a:prstGeom prst="rect">
                      <a:avLst/>
                    </a:prstGeom>
                    <a:noFill/>
                    <a:ln w="9525">
                      <a:noFill/>
                      <a:miter lim="800000"/>
                      <a:headEnd/>
                      <a:tailEnd/>
                    </a:ln>
                  </pic:spPr>
                </pic:pic>
              </a:graphicData>
            </a:graphic>
          </wp:inline>
        </w:drawing>
      </w:r>
    </w:p>
    <w:p w:rsidR="00827D6B" w:rsidRPr="00B03E7E" w:rsidRDefault="00827D6B" w:rsidP="00827D6B">
      <w:pPr>
        <w:jc w:val="center"/>
        <w:rPr>
          <w:lang w:val="en-CA"/>
        </w:rPr>
      </w:pPr>
    </w:p>
    <w:p w:rsidR="00827D6B" w:rsidRPr="00B03E7E" w:rsidRDefault="00827D6B" w:rsidP="00827D6B">
      <w:pPr>
        <w:jc w:val="center"/>
        <w:rPr>
          <w:lang w:val="en-CA"/>
        </w:rPr>
      </w:pPr>
    </w:p>
    <w:p w:rsidR="00827D6B" w:rsidRPr="00B03E7E" w:rsidRDefault="00827D6B" w:rsidP="00827D6B">
      <w:pPr>
        <w:pStyle w:val="Caption"/>
        <w:jc w:val="center"/>
        <w:rPr>
          <w:lang w:val="en-CA"/>
        </w:rPr>
      </w:pPr>
      <w:bookmarkStart w:id="67" w:name="_Toc247362242"/>
      <w:r w:rsidRPr="00B03E7E">
        <w:rPr>
          <w:lang w:val="en-CA"/>
        </w:rPr>
        <w:t xml:space="preserve">Figure </w:t>
      </w:r>
      <w:r w:rsidR="00642A9E" w:rsidRPr="00B03E7E">
        <w:rPr>
          <w:lang w:val="en-CA"/>
        </w:rPr>
        <w:fldChar w:fldCharType="begin"/>
      </w:r>
      <w:r w:rsidRPr="00B03E7E">
        <w:rPr>
          <w:lang w:val="en-CA"/>
        </w:rPr>
        <w:instrText xml:space="preserve"> SEQ Figure \* ARABIC </w:instrText>
      </w:r>
      <w:r w:rsidR="00642A9E" w:rsidRPr="00B03E7E">
        <w:rPr>
          <w:lang w:val="en-CA"/>
        </w:rPr>
        <w:fldChar w:fldCharType="separate"/>
      </w:r>
      <w:r w:rsidR="00670309" w:rsidRPr="00B03E7E">
        <w:rPr>
          <w:noProof/>
          <w:lang w:val="en-CA"/>
        </w:rPr>
        <w:t>2</w:t>
      </w:r>
      <w:r w:rsidR="00642A9E" w:rsidRPr="00B03E7E">
        <w:rPr>
          <w:lang w:val="en-CA"/>
        </w:rPr>
        <w:fldChar w:fldCharType="end"/>
      </w:r>
      <w:r w:rsidRPr="00B03E7E">
        <w:rPr>
          <w:lang w:val="en-CA"/>
        </w:rPr>
        <w:t xml:space="preserve"> : Cycle de vie de l’amélioration du processus de budgétisation </w:t>
      </w:r>
      <w:proofErr w:type="gramStart"/>
      <w:r w:rsidRPr="00B03E7E">
        <w:rPr>
          <w:lang w:val="en-CA"/>
        </w:rPr>
        <w:t>et</w:t>
      </w:r>
      <w:proofErr w:type="gramEnd"/>
      <w:r w:rsidRPr="00B03E7E">
        <w:rPr>
          <w:lang w:val="en-CA"/>
        </w:rPr>
        <w:t xml:space="preserve"> de la comptabilisation des services (PDCA)</w:t>
      </w:r>
      <w:bookmarkEnd w:id="67"/>
      <w:r w:rsidRPr="00B03E7E">
        <w:rPr>
          <w:lang w:val="en-CA"/>
        </w:rPr>
        <w:t xml:space="preserve">   </w:t>
      </w:r>
    </w:p>
    <w:p w:rsidR="00827D6B" w:rsidRPr="00B03E7E" w:rsidRDefault="00827D6B" w:rsidP="0001164C">
      <w:pPr>
        <w:rPr>
          <w:lang w:val="en-CA"/>
        </w:rPr>
        <w:sectPr w:rsidR="00827D6B" w:rsidRPr="00B03E7E" w:rsidSect="00E219F1">
          <w:pgSz w:w="15842" w:h="12242" w:orient="landscape" w:code="1"/>
          <w:pgMar w:top="1418" w:right="1259" w:bottom="1418" w:left="720" w:header="709" w:footer="709" w:gutter="0"/>
          <w:cols w:space="708"/>
          <w:docGrid w:linePitch="360"/>
        </w:sectPr>
      </w:pPr>
    </w:p>
    <w:p w:rsidR="00B517F2" w:rsidRPr="00B03E7E" w:rsidRDefault="00873C3B" w:rsidP="00873C3B">
      <w:pPr>
        <w:pStyle w:val="Heading1"/>
        <w:numPr>
          <w:ilvl w:val="0"/>
          <w:numId w:val="0"/>
        </w:numPr>
        <w:rPr>
          <w:lang w:val="en-CA"/>
        </w:rPr>
      </w:pPr>
      <w:bookmarkStart w:id="68" w:name="_Ref180836710"/>
      <w:bookmarkStart w:id="69" w:name="_Toc308097952"/>
      <w:r w:rsidRPr="00B03E7E">
        <w:rPr>
          <w:lang w:val="en-CA"/>
        </w:rPr>
        <w:lastRenderedPageBreak/>
        <w:t>Annex</w:t>
      </w:r>
      <w:r w:rsidR="00A065C1" w:rsidRPr="00B03E7E">
        <w:rPr>
          <w:lang w:val="en-CA"/>
        </w:rPr>
        <w:t>e</w:t>
      </w:r>
      <w:r w:rsidRPr="00B03E7E">
        <w:rPr>
          <w:lang w:val="en-CA"/>
        </w:rPr>
        <w:t xml:space="preserve"> </w:t>
      </w:r>
      <w:r w:rsidR="00B517F2" w:rsidRPr="00B03E7E">
        <w:rPr>
          <w:lang w:val="en-CA"/>
        </w:rPr>
        <w:t xml:space="preserve">A – </w:t>
      </w:r>
      <w:bookmarkEnd w:id="68"/>
      <w:r w:rsidR="00EE25A4" w:rsidRPr="00B03E7E">
        <w:rPr>
          <w:lang w:val="en-CA"/>
        </w:rPr>
        <w:t xml:space="preserve">Gabarits de documents </w:t>
      </w:r>
      <w:proofErr w:type="gramStart"/>
      <w:r w:rsidR="00EE25A4" w:rsidRPr="00B03E7E">
        <w:rPr>
          <w:lang w:val="en-CA"/>
        </w:rPr>
        <w:t>et</w:t>
      </w:r>
      <w:proofErr w:type="gramEnd"/>
      <w:r w:rsidR="00EE25A4" w:rsidRPr="00B03E7E">
        <w:rPr>
          <w:lang w:val="en-CA"/>
        </w:rPr>
        <w:t xml:space="preserve"> e</w:t>
      </w:r>
      <w:r w:rsidR="00D4441B" w:rsidRPr="00B03E7E">
        <w:rPr>
          <w:lang w:val="en-CA"/>
        </w:rPr>
        <w:t>xemples</w:t>
      </w:r>
      <w:bookmarkEnd w:id="69"/>
    </w:p>
    <w:p w:rsidR="00BE5F1E" w:rsidRPr="00B03E7E" w:rsidRDefault="00BE5F1E" w:rsidP="00731BFC">
      <w:pPr>
        <w:rPr>
          <w:lang w:val="en-CA"/>
        </w:rPr>
      </w:pPr>
    </w:p>
    <w:p w:rsidR="00D4441B" w:rsidRPr="00B03E7E" w:rsidRDefault="00D4441B" w:rsidP="00764C89">
      <w:pPr>
        <w:pStyle w:val="Information"/>
        <w:rPr>
          <w:lang w:val="en-CA"/>
        </w:rPr>
      </w:pPr>
      <w:r w:rsidRPr="00B03E7E">
        <w:rPr>
          <w:lang w:val="en-CA"/>
        </w:rPr>
        <w:t>Exemple de Modèle de coûts</w:t>
      </w:r>
    </w:p>
    <w:p w:rsidR="00D4441B" w:rsidRPr="00B03E7E" w:rsidRDefault="00D4441B" w:rsidP="00C62CC0">
      <w:pPr>
        <w:jc w:val="left"/>
        <w:rPr>
          <w:lang w:val="en-CA"/>
        </w:rPr>
      </w:pPr>
    </w:p>
    <w:p w:rsidR="00057AFF" w:rsidRPr="00B03E7E" w:rsidRDefault="00865211" w:rsidP="00C62CC0">
      <w:pPr>
        <w:jc w:val="left"/>
        <w:rPr>
          <w:lang w:val="en-CA"/>
        </w:rPr>
      </w:pPr>
      <w:r w:rsidRPr="00B03E7E">
        <w:rPr>
          <w:lang w:val="en-CA"/>
        </w:rPr>
        <w:t xml:space="preserve">Ce </w:t>
      </w:r>
      <w:r w:rsidR="00F50ED3">
        <w:rPr>
          <w:lang w:val="en-CA"/>
        </w:rPr>
        <w:t>Table</w:t>
      </w:r>
      <w:r w:rsidRPr="00B03E7E">
        <w:rPr>
          <w:lang w:val="en-CA"/>
        </w:rPr>
        <w:t xml:space="preserve"> </w:t>
      </w:r>
      <w:r w:rsidR="00FE4C19" w:rsidRPr="00B03E7E">
        <w:rPr>
          <w:lang w:val="en-CA"/>
        </w:rPr>
        <w:t xml:space="preserve">en </w:t>
      </w:r>
      <w:r w:rsidRPr="00B03E7E">
        <w:rPr>
          <w:lang w:val="en-CA"/>
        </w:rPr>
        <w:t xml:space="preserve">format </w:t>
      </w:r>
      <w:r w:rsidR="00FE4C19" w:rsidRPr="00B03E7E">
        <w:rPr>
          <w:lang w:val="en-CA"/>
        </w:rPr>
        <w:t xml:space="preserve">sur </w:t>
      </w:r>
      <w:r w:rsidRPr="00B03E7E">
        <w:rPr>
          <w:lang w:val="en-CA"/>
        </w:rPr>
        <w:t xml:space="preserve">Excel ou </w:t>
      </w:r>
      <w:r w:rsidR="00FE4C19" w:rsidRPr="00B03E7E">
        <w:rPr>
          <w:lang w:val="en-CA"/>
        </w:rPr>
        <w:t>autre</w:t>
      </w:r>
      <w:r w:rsidRPr="00B03E7E">
        <w:rPr>
          <w:lang w:val="en-CA"/>
        </w:rPr>
        <w:t xml:space="preserve"> représente </w:t>
      </w:r>
      <w:proofErr w:type="gramStart"/>
      <w:r w:rsidRPr="00B03E7E">
        <w:rPr>
          <w:lang w:val="en-CA"/>
        </w:rPr>
        <w:t>un</w:t>
      </w:r>
      <w:proofErr w:type="gramEnd"/>
      <w:r w:rsidRPr="00B03E7E">
        <w:rPr>
          <w:lang w:val="en-CA"/>
        </w:rPr>
        <w:t xml:space="preserve"> exemple de répartitio</w:t>
      </w:r>
      <w:r w:rsidR="003F09B9" w:rsidRPr="00B03E7E">
        <w:rPr>
          <w:lang w:val="en-CA"/>
        </w:rPr>
        <w:t xml:space="preserve">n des </w:t>
      </w:r>
      <w:r w:rsidR="00FE4C19" w:rsidRPr="00B03E7E">
        <w:rPr>
          <w:lang w:val="en-CA"/>
        </w:rPr>
        <w:t>coût</w:t>
      </w:r>
      <w:r w:rsidR="003F09B9" w:rsidRPr="00B03E7E">
        <w:rPr>
          <w:lang w:val="en-CA"/>
        </w:rPr>
        <w:t>s de services</w:t>
      </w:r>
      <w:r w:rsidR="00FE4C19" w:rsidRPr="00B03E7E">
        <w:rPr>
          <w:lang w:val="en-CA"/>
        </w:rPr>
        <w:t xml:space="preserve"> dans une organisation.</w:t>
      </w:r>
      <w:r w:rsidR="003F09B9" w:rsidRPr="00B03E7E">
        <w:rPr>
          <w:lang w:val="en-CA"/>
        </w:rPr>
        <w:t xml:space="preserve"> </w:t>
      </w:r>
      <w:r w:rsidRPr="00B03E7E">
        <w:rPr>
          <w:lang w:val="en-CA"/>
        </w:rPr>
        <w:t xml:space="preserve"> </w:t>
      </w:r>
    </w:p>
    <w:p w:rsidR="00865211" w:rsidRPr="00B03E7E" w:rsidRDefault="00865211" w:rsidP="00C62CC0">
      <w:pPr>
        <w:jc w:val="left"/>
        <w:rPr>
          <w:lang w:val="en-CA"/>
        </w:rPr>
      </w:pPr>
    </w:p>
    <w:p w:rsidR="00865211" w:rsidRPr="00B03E7E" w:rsidRDefault="00640FF5" w:rsidP="00C62CC0">
      <w:pPr>
        <w:jc w:val="left"/>
        <w:rPr>
          <w:lang w:val="en-CA"/>
        </w:rPr>
      </w:pPr>
      <w:r>
        <w:rPr>
          <w:noProof/>
          <w:lang w:eastAsia="fr-CA"/>
        </w:rPr>
        <w:drawing>
          <wp:inline distT="0" distB="0" distL="0" distR="0">
            <wp:extent cx="5964555" cy="44335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64555" cy="4433570"/>
                    </a:xfrm>
                    <a:prstGeom prst="rect">
                      <a:avLst/>
                    </a:prstGeom>
                    <a:noFill/>
                    <a:ln w="9525">
                      <a:noFill/>
                      <a:miter lim="800000"/>
                      <a:headEnd/>
                      <a:tailEnd/>
                    </a:ln>
                  </pic:spPr>
                </pic:pic>
              </a:graphicData>
            </a:graphic>
          </wp:inline>
        </w:drawing>
      </w:r>
    </w:p>
    <w:p w:rsidR="00D55B2A" w:rsidRPr="00B03E7E" w:rsidRDefault="00D55B2A" w:rsidP="00C62CC0">
      <w:pPr>
        <w:jc w:val="left"/>
        <w:rPr>
          <w:lang w:val="en-CA"/>
        </w:rPr>
      </w:pPr>
    </w:p>
    <w:p w:rsidR="00D55B2A" w:rsidRPr="00F50ED3" w:rsidRDefault="00F50ED3" w:rsidP="00D55B2A">
      <w:pPr>
        <w:pStyle w:val="Caption"/>
        <w:jc w:val="center"/>
        <w:rPr>
          <w:sz w:val="18"/>
          <w:szCs w:val="18"/>
        </w:rPr>
      </w:pPr>
      <w:bookmarkStart w:id="70" w:name="_Toc247362251"/>
      <w:r w:rsidRPr="00F50ED3">
        <w:rPr>
          <w:sz w:val="18"/>
          <w:szCs w:val="18"/>
        </w:rPr>
        <w:t>Table</w:t>
      </w:r>
      <w:r w:rsidR="00D55B2A" w:rsidRPr="00F50ED3">
        <w:rPr>
          <w:sz w:val="18"/>
          <w:szCs w:val="18"/>
        </w:rPr>
        <w:t xml:space="preserve"> </w:t>
      </w:r>
      <w:r w:rsidR="00642A9E" w:rsidRPr="00B03E7E">
        <w:rPr>
          <w:sz w:val="18"/>
          <w:szCs w:val="18"/>
          <w:lang w:val="en-CA"/>
        </w:rPr>
        <w:fldChar w:fldCharType="begin"/>
      </w:r>
      <w:r w:rsidR="00D55B2A" w:rsidRPr="00F50ED3">
        <w:rPr>
          <w:sz w:val="18"/>
          <w:szCs w:val="18"/>
        </w:rPr>
        <w:instrText xml:space="preserve"> SEQ Tableau \* ARABIC </w:instrText>
      </w:r>
      <w:r w:rsidR="00642A9E" w:rsidRPr="00B03E7E">
        <w:rPr>
          <w:sz w:val="18"/>
          <w:szCs w:val="18"/>
          <w:lang w:val="en-CA"/>
        </w:rPr>
        <w:fldChar w:fldCharType="separate"/>
      </w:r>
      <w:r w:rsidR="00670309" w:rsidRPr="00F50ED3">
        <w:rPr>
          <w:noProof/>
          <w:sz w:val="18"/>
          <w:szCs w:val="18"/>
        </w:rPr>
        <w:t>7</w:t>
      </w:r>
      <w:r w:rsidR="00642A9E" w:rsidRPr="00B03E7E">
        <w:rPr>
          <w:sz w:val="18"/>
          <w:szCs w:val="18"/>
          <w:lang w:val="en-CA"/>
        </w:rPr>
        <w:fldChar w:fldCharType="end"/>
      </w:r>
      <w:r w:rsidR="00D55B2A" w:rsidRPr="00F50ED3">
        <w:rPr>
          <w:sz w:val="18"/>
          <w:szCs w:val="18"/>
        </w:rPr>
        <w:t xml:space="preserve"> : Exemple de </w:t>
      </w:r>
      <w:r w:rsidR="00B50FC5" w:rsidRPr="00F50ED3">
        <w:rPr>
          <w:sz w:val="18"/>
          <w:szCs w:val="18"/>
        </w:rPr>
        <w:t>M</w:t>
      </w:r>
      <w:r w:rsidR="00D55B2A" w:rsidRPr="00F50ED3">
        <w:rPr>
          <w:sz w:val="18"/>
          <w:szCs w:val="18"/>
        </w:rPr>
        <w:t>odèle de coûts</w:t>
      </w:r>
      <w:bookmarkEnd w:id="70"/>
    </w:p>
    <w:p w:rsidR="00D55B2A" w:rsidRPr="00F50ED3" w:rsidRDefault="00D55B2A" w:rsidP="00C62CC0">
      <w:pPr>
        <w:jc w:val="left"/>
      </w:pPr>
    </w:p>
    <w:p w:rsidR="00056F1E" w:rsidRPr="00B03E7E" w:rsidRDefault="00B517F2" w:rsidP="00304871">
      <w:pPr>
        <w:pStyle w:val="Heading1"/>
        <w:numPr>
          <w:ilvl w:val="0"/>
          <w:numId w:val="0"/>
        </w:numPr>
        <w:rPr>
          <w:lang w:val="en-CA"/>
        </w:rPr>
      </w:pPr>
      <w:bookmarkStart w:id="71" w:name="_Ref180836750"/>
      <w:bookmarkStart w:id="72" w:name="_Toc308097953"/>
      <w:r w:rsidRPr="00B03E7E">
        <w:rPr>
          <w:lang w:val="en-CA"/>
        </w:rPr>
        <w:lastRenderedPageBreak/>
        <w:t>Annex</w:t>
      </w:r>
      <w:r w:rsidR="00A065C1" w:rsidRPr="00B03E7E">
        <w:rPr>
          <w:lang w:val="en-CA"/>
        </w:rPr>
        <w:t>e</w:t>
      </w:r>
      <w:r w:rsidRPr="00B03E7E">
        <w:rPr>
          <w:lang w:val="en-CA"/>
        </w:rPr>
        <w:t xml:space="preserve"> </w:t>
      </w:r>
      <w:r w:rsidR="00873C3B" w:rsidRPr="00B03E7E">
        <w:rPr>
          <w:lang w:val="en-CA"/>
        </w:rPr>
        <w:t xml:space="preserve">B </w:t>
      </w:r>
      <w:r w:rsidR="00C314A8" w:rsidRPr="00B03E7E">
        <w:rPr>
          <w:lang w:val="en-CA"/>
        </w:rPr>
        <w:t>–</w:t>
      </w:r>
      <w:r w:rsidR="00873C3B" w:rsidRPr="00B03E7E">
        <w:rPr>
          <w:lang w:val="en-CA"/>
        </w:rPr>
        <w:t xml:space="preserve"> </w:t>
      </w:r>
      <w:bookmarkEnd w:id="71"/>
      <w:r w:rsidR="00C314A8" w:rsidRPr="00B03E7E">
        <w:rPr>
          <w:lang w:val="en-CA"/>
        </w:rPr>
        <w:t>Liste de vérifications</w:t>
      </w:r>
      <w:r w:rsidR="007C028D" w:rsidRPr="00B03E7E">
        <w:rPr>
          <w:lang w:val="en-CA"/>
        </w:rPr>
        <w:t xml:space="preserve"> des documents</w:t>
      </w:r>
      <w:bookmarkEnd w:id="72"/>
    </w:p>
    <w:p w:rsidR="009B64B6" w:rsidRPr="00B03E7E" w:rsidRDefault="009B64B6" w:rsidP="00211588">
      <w:pPr>
        <w:pStyle w:val="Caption"/>
        <w:jc w:val="center"/>
        <w:rPr>
          <w:lang w:val="en-CA"/>
        </w:rPr>
      </w:pPr>
    </w:p>
    <w:p w:rsidR="009B64B6" w:rsidRPr="00B03E7E" w:rsidRDefault="003E1BD3" w:rsidP="003E1BD3">
      <w:pPr>
        <w:rPr>
          <w:lang w:val="en-CA"/>
        </w:rPr>
      </w:pPr>
      <w:proofErr w:type="gramStart"/>
      <w:r w:rsidRPr="00B03E7E">
        <w:rPr>
          <w:lang w:val="en-CA"/>
        </w:rPr>
        <w:t>Aucune liste de vérification.</w:t>
      </w:r>
      <w:proofErr w:type="gramEnd"/>
    </w:p>
    <w:p w:rsidR="009B64B6" w:rsidRPr="00B03E7E" w:rsidRDefault="009B64B6" w:rsidP="00211588">
      <w:pPr>
        <w:pStyle w:val="Caption"/>
        <w:jc w:val="center"/>
        <w:rPr>
          <w:lang w:val="en-CA"/>
        </w:rPr>
      </w:pPr>
    </w:p>
    <w:p w:rsidR="009B64B6" w:rsidRPr="00B03E7E" w:rsidRDefault="009B64B6" w:rsidP="00211588">
      <w:pPr>
        <w:pStyle w:val="Caption"/>
        <w:jc w:val="center"/>
        <w:rPr>
          <w:lang w:val="en-CA"/>
        </w:rPr>
      </w:pPr>
    </w:p>
    <w:p w:rsidR="009B64B6" w:rsidRPr="00B03E7E" w:rsidRDefault="009B64B6" w:rsidP="00211588">
      <w:pPr>
        <w:pStyle w:val="Caption"/>
        <w:jc w:val="center"/>
        <w:rPr>
          <w:lang w:val="en-CA"/>
        </w:rPr>
      </w:pPr>
    </w:p>
    <w:p w:rsidR="009B64B6" w:rsidRPr="00B03E7E" w:rsidRDefault="009B64B6" w:rsidP="00211588">
      <w:pPr>
        <w:pStyle w:val="Caption"/>
        <w:jc w:val="cente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rPr>
          <w:lang w:val="en-CA"/>
        </w:rPr>
      </w:pPr>
    </w:p>
    <w:p w:rsidR="004009DE" w:rsidRPr="00B03E7E" w:rsidRDefault="004009DE" w:rsidP="004009DE">
      <w:pPr>
        <w:pStyle w:val="Heading1"/>
        <w:numPr>
          <w:ilvl w:val="0"/>
          <w:numId w:val="0"/>
        </w:numPr>
        <w:rPr>
          <w:lang w:val="en-CA"/>
        </w:rPr>
      </w:pPr>
      <w:bookmarkStart w:id="73" w:name="_Toc236974878"/>
      <w:bookmarkStart w:id="74" w:name="_Toc308097954"/>
      <w:bookmarkStart w:id="75" w:name="_Toc232130795"/>
      <w:r w:rsidRPr="00B03E7E">
        <w:rPr>
          <w:lang w:val="en-CA"/>
        </w:rPr>
        <w:lastRenderedPageBreak/>
        <w:t xml:space="preserve">Annexe </w:t>
      </w:r>
      <w:r w:rsidR="008A50AE" w:rsidRPr="00B03E7E">
        <w:rPr>
          <w:lang w:val="en-CA"/>
        </w:rPr>
        <w:t>C</w:t>
      </w:r>
      <w:r w:rsidRPr="00B03E7E">
        <w:rPr>
          <w:lang w:val="en-CA"/>
        </w:rPr>
        <w:t xml:space="preserve"> – Références aux normes </w:t>
      </w:r>
      <w:proofErr w:type="gramStart"/>
      <w:r w:rsidRPr="00B03E7E">
        <w:rPr>
          <w:lang w:val="en-CA"/>
        </w:rPr>
        <w:t>et</w:t>
      </w:r>
      <w:proofErr w:type="gramEnd"/>
      <w:r w:rsidRPr="00B03E7E">
        <w:rPr>
          <w:lang w:val="en-CA"/>
        </w:rPr>
        <w:t xml:space="preserve"> modèles</w:t>
      </w:r>
      <w:bookmarkEnd w:id="73"/>
      <w:bookmarkEnd w:id="74"/>
      <w:r w:rsidRPr="00B03E7E">
        <w:rPr>
          <w:lang w:val="en-CA"/>
        </w:rPr>
        <w:t xml:space="preserve">  </w:t>
      </w:r>
      <w:bookmarkEnd w:id="75"/>
    </w:p>
    <w:p w:rsidR="004009DE" w:rsidRPr="00B03E7E" w:rsidRDefault="004009DE" w:rsidP="00400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p>
    <w:p w:rsidR="006840A9" w:rsidRPr="00B03E7E" w:rsidRDefault="006840A9" w:rsidP="0068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r w:rsidRPr="00B03E7E">
        <w:rPr>
          <w:lang w:val="en-CA"/>
        </w:rPr>
        <w:t xml:space="preserve">Cette annexe démontre la traçabilité de cette trousse de déploiement avec les normes ISO, avec la norme BS </w:t>
      </w:r>
      <w:smartTag w:uri="urn:schemas-microsoft-com:office:smarttags" w:element="phone">
        <w:smartTagPr>
          <w:attr w:uri="urn:schemas-microsoft-com:office:office" w:name="ls" w:val="trans"/>
        </w:smartTagPr>
        <w:r w:rsidRPr="00B03E7E">
          <w:rPr>
            <w:lang w:val="en-CA"/>
          </w:rPr>
          <w:t>15000</w:t>
        </w:r>
      </w:smartTag>
      <w:r w:rsidRPr="00B03E7E">
        <w:rPr>
          <w:color w:val="000000"/>
          <w:kern w:val="36"/>
          <w:vertAlign w:val="superscript"/>
          <w:lang w:val="en-CA"/>
        </w:rPr>
        <w:t>®</w:t>
      </w:r>
      <w:r w:rsidRPr="00B03E7E">
        <w:rPr>
          <w:lang w:val="en-CA"/>
        </w:rPr>
        <w:t xml:space="preserve">, avec L’ITIL Infrastructure </w:t>
      </w:r>
      <w:r w:rsidRPr="00B03E7E">
        <w:rPr>
          <w:color w:val="000000"/>
          <w:lang w:val="en-CA"/>
        </w:rPr>
        <w:t>Library version 3 (</w:t>
      </w:r>
      <w:r w:rsidRPr="00B03E7E">
        <w:rPr>
          <w:color w:val="000000"/>
          <w:kern w:val="36"/>
          <w:lang w:val="en-CA"/>
        </w:rPr>
        <w:t>ITIL</w:t>
      </w:r>
      <w:r w:rsidRPr="00B03E7E">
        <w:rPr>
          <w:color w:val="000000"/>
          <w:kern w:val="36"/>
          <w:vertAlign w:val="superscript"/>
          <w:lang w:val="en-CA"/>
        </w:rPr>
        <w:t>®</w:t>
      </w:r>
      <w:r w:rsidRPr="00B03E7E">
        <w:rPr>
          <w:color w:val="000000"/>
          <w:kern w:val="36"/>
          <w:lang w:val="en-CA"/>
        </w:rPr>
        <w:t xml:space="preserve">) et </w:t>
      </w:r>
      <w:r w:rsidRPr="00B03E7E">
        <w:rPr>
          <w:lang w:val="en-CA"/>
        </w:rPr>
        <w:t xml:space="preserve">avec le modèle Capability Maturity Model Integration for Services </w:t>
      </w:r>
      <w:r w:rsidRPr="00B03E7E">
        <w:rPr>
          <w:vertAlign w:val="superscript"/>
          <w:lang w:val="en-CA"/>
        </w:rPr>
        <w:t xml:space="preserve"> </w:t>
      </w:r>
      <w:r w:rsidRPr="00B03E7E">
        <w:rPr>
          <w:lang w:val="en-CA"/>
        </w:rPr>
        <w:t>version 1.2 (CMMI-SVC</w:t>
      </w:r>
      <w:r w:rsidRPr="00B03E7E">
        <w:rPr>
          <w:vertAlign w:val="superscript"/>
          <w:lang w:val="en-CA"/>
        </w:rPr>
        <w:t>®</w:t>
      </w:r>
      <w:r w:rsidRPr="00B03E7E">
        <w:rPr>
          <w:lang w:val="en-CA"/>
        </w:rPr>
        <w:t xml:space="preserve">). </w:t>
      </w:r>
    </w:p>
    <w:p w:rsidR="006840A9" w:rsidRPr="00B03E7E" w:rsidRDefault="006840A9" w:rsidP="0068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CA"/>
        </w:rPr>
      </w:pPr>
      <w:proofErr w:type="gramStart"/>
      <w:r w:rsidRPr="00B03E7E">
        <w:rPr>
          <w:lang w:val="en-CA"/>
        </w:rPr>
        <w:t>Remarque :</w:t>
      </w:r>
      <w:proofErr w:type="gramEnd"/>
    </w:p>
    <w:p w:rsidR="006840A9" w:rsidRPr="00B03E7E" w:rsidRDefault="006840A9" w:rsidP="008A50AE">
      <w:pPr>
        <w:numPr>
          <w:ilvl w:val="0"/>
          <w:numId w:val="14"/>
        </w:numPr>
        <w:tabs>
          <w:tab w:val="clear" w:pos="360"/>
          <w:tab w:val="left" w:pos="708"/>
          <w:tab w:val="num" w:pos="10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2"/>
        <w:rPr>
          <w:lang w:val="en-CA"/>
        </w:rPr>
      </w:pPr>
      <w:r w:rsidRPr="00B03E7E">
        <w:rPr>
          <w:lang w:val="en-CA"/>
        </w:rPr>
        <w:t xml:space="preserve">Pour chacune des </w:t>
      </w:r>
      <w:r w:rsidRPr="00B03E7E">
        <w:rPr>
          <w:rFonts w:cs="Courier New"/>
          <w:lang w:val="en-CA"/>
        </w:rPr>
        <w:t>tâches</w:t>
      </w:r>
      <w:r w:rsidRPr="00B03E7E">
        <w:rPr>
          <w:lang w:val="en-CA"/>
        </w:rPr>
        <w:t>, sa couverture est indiquée selon la convention suivante :</w:t>
      </w:r>
    </w:p>
    <w:p w:rsidR="006840A9" w:rsidRPr="00B03E7E" w:rsidRDefault="006840A9" w:rsidP="008A50AE">
      <w:pPr>
        <w:numPr>
          <w:ilvl w:val="0"/>
          <w:numId w:val="4"/>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ascii="Courier New" w:eastAsia="ヒラギノ角ゴ Pro W3" w:hAnsi="Courier New"/>
          <w:color w:val="000000"/>
          <w:lang w:val="en-CA"/>
        </w:rPr>
      </w:pPr>
      <w:r w:rsidRPr="00B03E7E">
        <w:rPr>
          <w:lang w:val="en-CA"/>
        </w:rPr>
        <w:t xml:space="preserve">Couverture complète = C </w:t>
      </w:r>
    </w:p>
    <w:p w:rsidR="006840A9" w:rsidRPr="00B03E7E" w:rsidRDefault="006840A9" w:rsidP="008A50AE">
      <w:pPr>
        <w:numPr>
          <w:ilvl w:val="0"/>
          <w:numId w:val="4"/>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ascii="Courier New" w:eastAsia="ヒラギノ角ゴ Pro W3" w:hAnsi="Courier New"/>
          <w:color w:val="000000"/>
          <w:lang w:val="en-CA"/>
        </w:rPr>
      </w:pPr>
      <w:r w:rsidRPr="00B03E7E">
        <w:rPr>
          <w:lang w:val="en-CA"/>
        </w:rPr>
        <w:t>Couverture partielle   = P</w:t>
      </w:r>
    </w:p>
    <w:p w:rsidR="006840A9" w:rsidRPr="00B03E7E" w:rsidRDefault="006840A9" w:rsidP="008A50AE">
      <w:pPr>
        <w:numPr>
          <w:ilvl w:val="0"/>
          <w:numId w:val="4"/>
        </w:numPr>
        <w:tabs>
          <w:tab w:val="clear" w:pos="360"/>
          <w:tab w:val="left" w:pos="1416"/>
          <w:tab w:val="num" w:pos="1732"/>
          <w:tab w:val="left" w:pos="2124"/>
          <w:tab w:val="left" w:pos="2832"/>
          <w:tab w:val="left" w:pos="3540"/>
          <w:tab w:val="left" w:pos="4248"/>
          <w:tab w:val="left" w:pos="4956"/>
          <w:tab w:val="left" w:pos="5664"/>
          <w:tab w:val="left" w:pos="6372"/>
          <w:tab w:val="left" w:pos="7080"/>
          <w:tab w:val="left" w:pos="7788"/>
          <w:tab w:val="left" w:pos="8496"/>
          <w:tab w:val="left" w:pos="9204"/>
        </w:tabs>
        <w:ind w:left="1732" w:hanging="360"/>
        <w:rPr>
          <w:rFonts w:eastAsia="ヒラギノ角ゴ Pro W3"/>
          <w:color w:val="000000"/>
          <w:lang w:val="en-CA"/>
        </w:rPr>
      </w:pPr>
      <w:r w:rsidRPr="00B03E7E">
        <w:rPr>
          <w:rFonts w:eastAsia="ヒラギノ角ゴ Pro W3"/>
          <w:color w:val="000000"/>
          <w:lang w:val="en-CA"/>
        </w:rPr>
        <w:t>Aucune couverture = N</w:t>
      </w:r>
    </w:p>
    <w:p w:rsidR="006840A9" w:rsidRPr="00B03E7E" w:rsidRDefault="006840A9" w:rsidP="006840A9">
      <w:pPr>
        <w:numPr>
          <w:ilvl w:val="0"/>
          <w:numId w:val="13"/>
        </w:numPr>
        <w:rPr>
          <w:lang w:val="en-CA"/>
        </w:rPr>
      </w:pPr>
      <w:r w:rsidRPr="00B03E7E">
        <w:rPr>
          <w:rFonts w:cs="Courier New"/>
          <w:lang w:val="en-CA"/>
        </w:rPr>
        <w:t xml:space="preserve">Cette section est fournie seulement à titre d'information </w:t>
      </w:r>
    </w:p>
    <w:p w:rsidR="006840A9" w:rsidRPr="00F50ED3" w:rsidRDefault="006840A9" w:rsidP="006840A9">
      <w:pPr>
        <w:numPr>
          <w:ilvl w:val="0"/>
          <w:numId w:val="13"/>
        </w:numPr>
      </w:pPr>
      <w:r w:rsidRPr="00F50ED3">
        <w:rPr>
          <w:rFonts w:cs="Courier New"/>
        </w:rPr>
        <w:t xml:space="preserve">Les tâches traitées dans chacun des </w:t>
      </w:r>
      <w:r w:rsidR="00F50ED3" w:rsidRPr="00F50ED3">
        <w:rPr>
          <w:rFonts w:cs="Courier New"/>
        </w:rPr>
        <w:t>Table</w:t>
      </w:r>
      <w:r w:rsidRPr="00F50ED3">
        <w:rPr>
          <w:rFonts w:cs="Courier New"/>
        </w:rPr>
        <w:t>x sont uniquement celles qui présentent une couverture.</w:t>
      </w:r>
    </w:p>
    <w:p w:rsidR="006840A9" w:rsidRPr="00F50ED3" w:rsidRDefault="006840A9" w:rsidP="006840A9">
      <w:pPr>
        <w:rPr>
          <w:rFonts w:cs="Courier New"/>
        </w:rPr>
      </w:pPr>
    </w:p>
    <w:p w:rsidR="006840A9" w:rsidRPr="00F50ED3" w:rsidRDefault="006840A9" w:rsidP="006840A9"/>
    <w:p w:rsidR="006840A9" w:rsidRPr="00B03E7E" w:rsidRDefault="006840A9" w:rsidP="00764C89">
      <w:pPr>
        <w:pStyle w:val="Information"/>
        <w:rPr>
          <w:lang w:val="en-CA"/>
        </w:rPr>
      </w:pPr>
      <w:r w:rsidRPr="00B03E7E">
        <w:rPr>
          <w:lang w:val="en-CA"/>
        </w:rPr>
        <w:t>Matrice de référence à la norme ISO 9000:2000</w:t>
      </w:r>
    </w:p>
    <w:p w:rsidR="006840A9" w:rsidRPr="00B03E7E" w:rsidRDefault="006840A9" w:rsidP="006840A9">
      <w:pPr>
        <w:rPr>
          <w:lang w:val="en-CA"/>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6840A9"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left"/>
              <w:rPr>
                <w:b/>
                <w:lang w:val="en-CA"/>
              </w:rPr>
            </w:pPr>
            <w:r w:rsidRPr="00B03E7E">
              <w:rPr>
                <w:b/>
                <w:i/>
                <w:lang w:val="en-CA"/>
              </w:rPr>
              <w:t>Titre de l’activité</w:t>
            </w:r>
            <w:r w:rsidRPr="00B03E7E">
              <w:rPr>
                <w:rStyle w:val="FootnoteReference"/>
                <w:b/>
                <w:i/>
                <w:lang w:val="en-CA"/>
              </w:rPr>
              <w:footnoteReference w:id="7"/>
            </w:r>
          </w:p>
        </w:tc>
        <w:tc>
          <w:tcPr>
            <w:tcW w:w="1440"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center"/>
              <w:rPr>
                <w:b/>
                <w:lang w:val="en-CA"/>
              </w:rPr>
            </w:pPr>
            <w:r w:rsidRPr="00B03E7E">
              <w:rPr>
                <w:b/>
                <w:lang w:val="en-CA"/>
              </w:rPr>
              <w:t>Couverture</w:t>
            </w:r>
          </w:p>
          <w:p w:rsidR="006840A9" w:rsidRPr="00B03E7E" w:rsidRDefault="006840A9" w:rsidP="008A50AE">
            <w:pPr>
              <w:jc w:val="center"/>
              <w:rPr>
                <w:b/>
                <w:lang w:val="en-CA"/>
              </w:rPr>
            </w:pPr>
            <w:r w:rsidRPr="00B03E7E">
              <w:rPr>
                <w:b/>
                <w:lang w:val="en-CA"/>
              </w:rPr>
              <w:t>C/P/N</w:t>
            </w:r>
          </w:p>
        </w:tc>
        <w:tc>
          <w:tcPr>
            <w:tcW w:w="2340"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center"/>
              <w:rPr>
                <w:b/>
                <w:lang w:val="en-CA"/>
              </w:rPr>
            </w:pPr>
            <w:r w:rsidRPr="00B03E7E">
              <w:rPr>
                <w:b/>
                <w:lang w:val="en-CA"/>
              </w:rPr>
              <w:t xml:space="preserve">Objectifs / Pratiques de </w:t>
            </w:r>
            <w:r w:rsidR="008447F8" w:rsidRPr="00B03E7E">
              <w:rPr>
                <w:b/>
                <w:lang w:val="en-CA"/>
              </w:rPr>
              <w:t>ISO 9000</w:t>
            </w:r>
          </w:p>
        </w:tc>
        <w:tc>
          <w:tcPr>
            <w:tcW w:w="2418"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center"/>
              <w:rPr>
                <w:b/>
                <w:lang w:val="en-CA"/>
              </w:rPr>
            </w:pPr>
            <w:r w:rsidRPr="00B03E7E">
              <w:rPr>
                <w:b/>
                <w:lang w:val="en-CA"/>
              </w:rPr>
              <w:t>Commentaires</w:t>
            </w:r>
          </w:p>
        </w:tc>
      </w:tr>
      <w:tr w:rsidR="006840A9"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left"/>
              <w:rPr>
                <w:rFonts w:cs="Arial"/>
                <w:lang w:val="en-CA"/>
              </w:rPr>
            </w:pPr>
            <w:r w:rsidRPr="00B03E7E">
              <w:rPr>
                <w:rFonts w:cs="Arial"/>
                <w:lang w:val="en-CA"/>
              </w:rPr>
              <w:t>ITSM-SDE.4.1 Définition et gestion de la budgétisation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6840A9" w:rsidRPr="00B03E7E" w:rsidRDefault="0098197E" w:rsidP="008A50AE">
            <w:pPr>
              <w:pStyle w:val="Header"/>
              <w:tabs>
                <w:tab w:val="clear" w:pos="9072"/>
              </w:tabs>
              <w:jc w:val="center"/>
              <w:rPr>
                <w:lang w:val="en-CA"/>
              </w:rPr>
            </w:pPr>
            <w:r w:rsidRPr="00B03E7E">
              <w:rPr>
                <w:lang w:val="en-CA"/>
              </w:rPr>
              <w:t>N</w:t>
            </w:r>
          </w:p>
        </w:tc>
        <w:tc>
          <w:tcPr>
            <w:tcW w:w="2340"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left"/>
              <w:rPr>
                <w:lang w:val="en-CA"/>
              </w:rPr>
            </w:pPr>
          </w:p>
        </w:tc>
        <w:tc>
          <w:tcPr>
            <w:tcW w:w="2418" w:type="dxa"/>
            <w:tcBorders>
              <w:top w:val="single" w:sz="6" w:space="0" w:color="auto"/>
              <w:left w:val="single" w:sz="6" w:space="0" w:color="auto"/>
              <w:bottom w:val="single" w:sz="6" w:space="0" w:color="auto"/>
              <w:right w:val="single" w:sz="6" w:space="0" w:color="auto"/>
            </w:tcBorders>
          </w:tcPr>
          <w:p w:rsidR="006840A9" w:rsidRPr="00B03E7E" w:rsidRDefault="006840A9" w:rsidP="008A50AE">
            <w:pPr>
              <w:jc w:val="left"/>
              <w:rPr>
                <w:lang w:val="en-CA"/>
              </w:rPr>
            </w:pPr>
          </w:p>
        </w:tc>
      </w:tr>
      <w:tr w:rsidR="006840A9"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left"/>
              <w:rPr>
                <w:rFonts w:cs="Arial"/>
                <w:color w:val="0000FF"/>
                <w:lang w:val="en-CA"/>
              </w:rPr>
            </w:pPr>
            <w:r w:rsidRPr="00B03E7E">
              <w:rPr>
                <w:lang w:val="en-CA"/>
              </w:rPr>
              <w:t>ITSM-SDE.4.2 Définition et gestion de la comptabilisation des services</w:t>
            </w:r>
          </w:p>
          <w:p w:rsidR="006840A9" w:rsidRPr="00B03E7E" w:rsidRDefault="006840A9" w:rsidP="008A50AE">
            <w:pPr>
              <w:jc w:val="left"/>
              <w:rPr>
                <w:rFonts w:cs="Arial"/>
                <w:i/>
                <w:color w:val="0000FF"/>
                <w:lang w:val="en-CA"/>
              </w:rPr>
            </w:pPr>
          </w:p>
        </w:tc>
        <w:tc>
          <w:tcPr>
            <w:tcW w:w="1440" w:type="dxa"/>
            <w:tcBorders>
              <w:top w:val="single" w:sz="6" w:space="0" w:color="auto"/>
              <w:left w:val="single" w:sz="6" w:space="0" w:color="auto"/>
              <w:bottom w:val="single" w:sz="6" w:space="0" w:color="auto"/>
              <w:right w:val="single" w:sz="6" w:space="0" w:color="auto"/>
            </w:tcBorders>
            <w:vAlign w:val="center"/>
          </w:tcPr>
          <w:p w:rsidR="006840A9" w:rsidRPr="00B03E7E" w:rsidRDefault="0098197E" w:rsidP="008A50AE">
            <w:pPr>
              <w:pStyle w:val="Header"/>
              <w:tabs>
                <w:tab w:val="clear" w:pos="9072"/>
              </w:tabs>
              <w:jc w:val="center"/>
              <w:rPr>
                <w:lang w:val="en-CA"/>
              </w:rPr>
            </w:pPr>
            <w:r w:rsidRPr="00B03E7E">
              <w:rPr>
                <w:lang w:val="en-CA"/>
              </w:rPr>
              <w:t>N</w:t>
            </w:r>
          </w:p>
        </w:tc>
        <w:tc>
          <w:tcPr>
            <w:tcW w:w="2340" w:type="dxa"/>
            <w:tcBorders>
              <w:top w:val="single" w:sz="6" w:space="0" w:color="auto"/>
              <w:left w:val="single" w:sz="6" w:space="0" w:color="auto"/>
              <w:bottom w:val="single" w:sz="6" w:space="0" w:color="auto"/>
              <w:right w:val="single" w:sz="6" w:space="0" w:color="auto"/>
            </w:tcBorders>
            <w:vAlign w:val="center"/>
          </w:tcPr>
          <w:p w:rsidR="006840A9" w:rsidRPr="00B03E7E" w:rsidRDefault="006840A9" w:rsidP="008A50AE">
            <w:pPr>
              <w:jc w:val="left"/>
              <w:rPr>
                <w:lang w:val="en-CA"/>
              </w:rPr>
            </w:pPr>
          </w:p>
        </w:tc>
        <w:tc>
          <w:tcPr>
            <w:tcW w:w="2418" w:type="dxa"/>
            <w:tcBorders>
              <w:top w:val="single" w:sz="6" w:space="0" w:color="auto"/>
              <w:left w:val="single" w:sz="6" w:space="0" w:color="auto"/>
              <w:bottom w:val="single" w:sz="6" w:space="0" w:color="auto"/>
              <w:right w:val="single" w:sz="6" w:space="0" w:color="auto"/>
            </w:tcBorders>
          </w:tcPr>
          <w:p w:rsidR="006840A9" w:rsidRPr="00B03E7E" w:rsidRDefault="006840A9" w:rsidP="008A50AE">
            <w:pPr>
              <w:jc w:val="left"/>
              <w:rPr>
                <w:lang w:val="en-CA"/>
              </w:rPr>
            </w:pPr>
          </w:p>
        </w:tc>
      </w:tr>
    </w:tbl>
    <w:p w:rsidR="006840A9" w:rsidRPr="00B03E7E" w:rsidRDefault="006840A9" w:rsidP="006840A9">
      <w:pPr>
        <w:rPr>
          <w:lang w:val="en-CA"/>
        </w:rPr>
      </w:pPr>
    </w:p>
    <w:p w:rsidR="006840A9" w:rsidRPr="00B03E7E" w:rsidRDefault="006840A9"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3C30D8" w:rsidRPr="00B03E7E" w:rsidRDefault="003C30D8" w:rsidP="004009DE">
      <w:pPr>
        <w:rPr>
          <w:lang w:val="en-CA"/>
        </w:rPr>
      </w:pPr>
    </w:p>
    <w:p w:rsidR="006840A9" w:rsidRPr="00B03E7E" w:rsidRDefault="006840A9" w:rsidP="004009DE">
      <w:pPr>
        <w:rPr>
          <w:lang w:val="en-CA"/>
        </w:rPr>
      </w:pPr>
    </w:p>
    <w:p w:rsidR="004009DE" w:rsidRPr="00B03E7E" w:rsidRDefault="004009DE" w:rsidP="00764C89">
      <w:pPr>
        <w:pStyle w:val="Information"/>
        <w:rPr>
          <w:lang w:val="en-CA"/>
        </w:rPr>
      </w:pPr>
      <w:r w:rsidRPr="00B03E7E">
        <w:rPr>
          <w:lang w:val="en-CA"/>
        </w:rPr>
        <w:lastRenderedPageBreak/>
        <w:t xml:space="preserve">Matrice de référence à la norme BS </w:t>
      </w:r>
      <w:smartTag w:uri="urn:schemas-microsoft-com:office:smarttags" w:element="phone">
        <w:smartTagPr>
          <w:attr w:uri="urn:schemas-microsoft-com:office:office" w:name="ls" w:val="trans"/>
        </w:smartTagPr>
        <w:r w:rsidRPr="00B03E7E">
          <w:rPr>
            <w:lang w:val="en-CA"/>
          </w:rPr>
          <w:t>15000</w:t>
        </w:r>
      </w:smartTag>
      <w:r w:rsidRPr="00B03E7E">
        <w:rPr>
          <w:lang w:val="en-CA"/>
        </w:rPr>
        <w:t xml:space="preserve"> </w:t>
      </w:r>
    </w:p>
    <w:p w:rsidR="004009DE" w:rsidRPr="00B03E7E" w:rsidRDefault="004009DE" w:rsidP="004009DE">
      <w:pPr>
        <w:rPr>
          <w:lang w:val="en-CA"/>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4009DE"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4009DE" w:rsidRPr="00B03E7E" w:rsidRDefault="0019637F" w:rsidP="008A50AE">
            <w:pPr>
              <w:jc w:val="left"/>
              <w:rPr>
                <w:b/>
                <w:lang w:val="en-CA"/>
              </w:rPr>
            </w:pPr>
            <w:r w:rsidRPr="00B03E7E">
              <w:rPr>
                <w:b/>
                <w:i/>
                <w:lang w:val="en-CA"/>
              </w:rPr>
              <w:t>Titre d</w:t>
            </w:r>
            <w:r w:rsidR="003668E5" w:rsidRPr="00B03E7E">
              <w:rPr>
                <w:b/>
                <w:i/>
                <w:lang w:val="en-CA"/>
              </w:rPr>
              <w:t>e l’activité</w:t>
            </w:r>
            <w:r w:rsidRPr="00B03E7E">
              <w:rPr>
                <w:rStyle w:val="FootnoteReference"/>
                <w:b/>
                <w:i/>
                <w:lang w:val="en-CA"/>
              </w:rPr>
              <w:footnoteReference w:id="8"/>
            </w:r>
          </w:p>
        </w:tc>
        <w:tc>
          <w:tcPr>
            <w:tcW w:w="1440" w:type="dxa"/>
            <w:tcBorders>
              <w:top w:val="single" w:sz="6" w:space="0" w:color="auto"/>
              <w:left w:val="single" w:sz="6" w:space="0" w:color="auto"/>
              <w:bottom w:val="single" w:sz="6" w:space="0" w:color="auto"/>
              <w:right w:val="single" w:sz="6" w:space="0" w:color="auto"/>
            </w:tcBorders>
            <w:vAlign w:val="center"/>
          </w:tcPr>
          <w:p w:rsidR="004009DE" w:rsidRPr="00B03E7E" w:rsidRDefault="004009DE" w:rsidP="008A50AE">
            <w:pPr>
              <w:jc w:val="center"/>
              <w:rPr>
                <w:b/>
                <w:lang w:val="en-CA"/>
              </w:rPr>
            </w:pPr>
            <w:r w:rsidRPr="00B03E7E">
              <w:rPr>
                <w:b/>
                <w:lang w:val="en-CA"/>
              </w:rPr>
              <w:t>Couverture</w:t>
            </w:r>
          </w:p>
          <w:p w:rsidR="004009DE" w:rsidRPr="00B03E7E" w:rsidRDefault="004009DE" w:rsidP="008A50AE">
            <w:pPr>
              <w:jc w:val="center"/>
              <w:rPr>
                <w:b/>
                <w:lang w:val="en-CA"/>
              </w:rPr>
            </w:pPr>
            <w:r w:rsidRPr="00B03E7E">
              <w:rPr>
                <w:b/>
                <w:lang w:val="en-CA"/>
              </w:rPr>
              <w:t>C/P/N</w:t>
            </w:r>
          </w:p>
        </w:tc>
        <w:tc>
          <w:tcPr>
            <w:tcW w:w="2340" w:type="dxa"/>
            <w:tcBorders>
              <w:top w:val="single" w:sz="6" w:space="0" w:color="auto"/>
              <w:left w:val="single" w:sz="6" w:space="0" w:color="auto"/>
              <w:bottom w:val="single" w:sz="6" w:space="0" w:color="auto"/>
              <w:right w:val="single" w:sz="6" w:space="0" w:color="auto"/>
            </w:tcBorders>
            <w:vAlign w:val="center"/>
          </w:tcPr>
          <w:p w:rsidR="004009DE" w:rsidRPr="00B03E7E" w:rsidRDefault="004009DE" w:rsidP="008A50AE">
            <w:pPr>
              <w:jc w:val="center"/>
              <w:rPr>
                <w:b/>
                <w:lang w:val="en-CA"/>
              </w:rPr>
            </w:pPr>
            <w:r w:rsidRPr="00B03E7E">
              <w:rPr>
                <w:b/>
                <w:lang w:val="en-CA"/>
              </w:rPr>
              <w:t xml:space="preserve">Objectifs / Pratiques de BS </w:t>
            </w:r>
            <w:smartTag w:uri="urn:schemas-microsoft-com:office:smarttags" w:element="phone">
              <w:smartTagPr>
                <w:attr w:uri="urn:schemas-microsoft-com:office:office" w:name="ls" w:val="trans"/>
              </w:smartTagPr>
              <w:r w:rsidRPr="00B03E7E">
                <w:rPr>
                  <w:b/>
                  <w:lang w:val="en-CA"/>
                </w:rPr>
                <w:t>15000</w:t>
              </w:r>
            </w:smartTag>
          </w:p>
        </w:tc>
        <w:tc>
          <w:tcPr>
            <w:tcW w:w="2418" w:type="dxa"/>
            <w:tcBorders>
              <w:top w:val="single" w:sz="6" w:space="0" w:color="auto"/>
              <w:left w:val="single" w:sz="6" w:space="0" w:color="auto"/>
              <w:bottom w:val="single" w:sz="6" w:space="0" w:color="auto"/>
              <w:right w:val="single" w:sz="6" w:space="0" w:color="auto"/>
            </w:tcBorders>
            <w:vAlign w:val="center"/>
          </w:tcPr>
          <w:p w:rsidR="004009DE" w:rsidRPr="00B03E7E" w:rsidRDefault="004009DE" w:rsidP="008A50AE">
            <w:pPr>
              <w:jc w:val="center"/>
              <w:rPr>
                <w:b/>
                <w:lang w:val="en-CA"/>
              </w:rPr>
            </w:pPr>
            <w:r w:rsidRPr="00B03E7E">
              <w:rPr>
                <w:b/>
                <w:lang w:val="en-CA"/>
              </w:rPr>
              <w:t>Commentaires</w:t>
            </w:r>
          </w:p>
        </w:tc>
      </w:tr>
      <w:tr w:rsidR="00F07E42"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F07E42" w:rsidRPr="00B03E7E" w:rsidRDefault="003668E5" w:rsidP="008A50AE">
            <w:pPr>
              <w:jc w:val="left"/>
              <w:rPr>
                <w:rFonts w:cs="Arial"/>
                <w:lang w:val="en-CA"/>
              </w:rPr>
            </w:pPr>
            <w:r w:rsidRPr="00B03E7E">
              <w:rPr>
                <w:rFonts w:cs="Arial"/>
                <w:lang w:val="en-CA"/>
              </w:rPr>
              <w:t>ITSM-SDE.4.1 Définition et gestion de la budgétisation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F07E42" w:rsidRPr="00B03E7E" w:rsidRDefault="00F07E42" w:rsidP="008A50AE">
            <w:pPr>
              <w:pStyle w:val="Header"/>
              <w:tabs>
                <w:tab w:val="clear" w:pos="9072"/>
              </w:tabs>
              <w:jc w:val="center"/>
              <w:rPr>
                <w:lang w:val="en-CA"/>
              </w:rPr>
            </w:pPr>
            <w:r w:rsidRPr="00B03E7E">
              <w:rPr>
                <w:lang w:val="en-CA"/>
              </w:rPr>
              <w:t>C</w:t>
            </w:r>
          </w:p>
        </w:tc>
        <w:tc>
          <w:tcPr>
            <w:tcW w:w="2340" w:type="dxa"/>
            <w:tcBorders>
              <w:top w:val="single" w:sz="6" w:space="0" w:color="auto"/>
              <w:left w:val="single" w:sz="6" w:space="0" w:color="auto"/>
              <w:bottom w:val="single" w:sz="6" w:space="0" w:color="auto"/>
              <w:right w:val="single" w:sz="6" w:space="0" w:color="auto"/>
            </w:tcBorders>
            <w:vAlign w:val="center"/>
          </w:tcPr>
          <w:p w:rsidR="00F07E42" w:rsidRPr="00B03E7E" w:rsidRDefault="00EC4A34" w:rsidP="008A50AE">
            <w:pPr>
              <w:jc w:val="left"/>
              <w:rPr>
                <w:lang w:val="en-CA"/>
              </w:rPr>
            </w:pPr>
            <w:r w:rsidRPr="00B03E7E">
              <w:rPr>
                <w:lang w:val="en-CA"/>
              </w:rPr>
              <w:t>Définition et gestion de la budgétisation</w:t>
            </w:r>
          </w:p>
        </w:tc>
        <w:tc>
          <w:tcPr>
            <w:tcW w:w="2418" w:type="dxa"/>
            <w:tcBorders>
              <w:top w:val="single" w:sz="6" w:space="0" w:color="auto"/>
              <w:left w:val="single" w:sz="6" w:space="0" w:color="auto"/>
              <w:bottom w:val="single" w:sz="6" w:space="0" w:color="auto"/>
              <w:right w:val="single" w:sz="6" w:space="0" w:color="auto"/>
            </w:tcBorders>
          </w:tcPr>
          <w:p w:rsidR="00F07E42" w:rsidRPr="00B03E7E" w:rsidRDefault="00EC4A34" w:rsidP="008A50AE">
            <w:pPr>
              <w:jc w:val="left"/>
              <w:rPr>
                <w:lang w:val="en-CA"/>
              </w:rPr>
            </w:pPr>
            <w:r w:rsidRPr="00B03E7E">
              <w:rPr>
                <w:lang w:val="en-CA"/>
              </w:rPr>
              <w:t>Cette activité est réalisée par le processus 6.4 « Budgétisation et comptabilisation des services TI » de la norme</w:t>
            </w:r>
            <w:r w:rsidR="006C05CC" w:rsidRPr="00B03E7E">
              <w:rPr>
                <w:lang w:val="en-CA"/>
              </w:rPr>
              <w:t xml:space="preserve"> BS </w:t>
            </w:r>
            <w:smartTag w:uri="urn:schemas-microsoft-com:office:smarttags" w:element="phone">
              <w:smartTagPr>
                <w:attr w:uri="urn:schemas-microsoft-com:office:office" w:name="ls" w:val="trans"/>
              </w:smartTagPr>
              <w:r w:rsidR="006C05CC" w:rsidRPr="00B03E7E">
                <w:rPr>
                  <w:lang w:val="en-CA"/>
                </w:rPr>
                <w:t>15000</w:t>
              </w:r>
            </w:smartTag>
            <w:r w:rsidRPr="00B03E7E">
              <w:rPr>
                <w:lang w:val="en-CA"/>
              </w:rPr>
              <w:t>.</w:t>
            </w:r>
          </w:p>
        </w:tc>
      </w:tr>
      <w:tr w:rsidR="00F07E42"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3668E5" w:rsidRPr="00B03E7E" w:rsidRDefault="003668E5" w:rsidP="008A50AE">
            <w:pPr>
              <w:jc w:val="left"/>
              <w:rPr>
                <w:rFonts w:cs="Arial"/>
                <w:color w:val="0000FF"/>
                <w:lang w:val="en-CA"/>
              </w:rPr>
            </w:pPr>
            <w:r w:rsidRPr="00B03E7E">
              <w:rPr>
                <w:lang w:val="en-CA"/>
              </w:rPr>
              <w:t>ITSM-SDE.4.2 Définition et gestion de la comptabilisation des services</w:t>
            </w:r>
          </w:p>
          <w:p w:rsidR="00F07E42" w:rsidRPr="00B03E7E" w:rsidRDefault="00F07E42" w:rsidP="008A50AE">
            <w:pPr>
              <w:jc w:val="left"/>
              <w:rPr>
                <w:rFonts w:cs="Arial"/>
                <w:i/>
                <w:color w:val="0000FF"/>
                <w:lang w:val="en-CA"/>
              </w:rPr>
            </w:pPr>
          </w:p>
        </w:tc>
        <w:tc>
          <w:tcPr>
            <w:tcW w:w="1440" w:type="dxa"/>
            <w:tcBorders>
              <w:top w:val="single" w:sz="6" w:space="0" w:color="auto"/>
              <w:left w:val="single" w:sz="6" w:space="0" w:color="auto"/>
              <w:bottom w:val="single" w:sz="6" w:space="0" w:color="auto"/>
              <w:right w:val="single" w:sz="6" w:space="0" w:color="auto"/>
            </w:tcBorders>
            <w:vAlign w:val="center"/>
          </w:tcPr>
          <w:p w:rsidR="00F07E42" w:rsidRPr="00B03E7E" w:rsidRDefault="00F07E42" w:rsidP="008A50AE">
            <w:pPr>
              <w:pStyle w:val="Header"/>
              <w:tabs>
                <w:tab w:val="clear" w:pos="9072"/>
              </w:tabs>
              <w:jc w:val="center"/>
              <w:rPr>
                <w:lang w:val="en-CA"/>
              </w:rPr>
            </w:pPr>
            <w:r w:rsidRPr="00B03E7E">
              <w:rPr>
                <w:lang w:val="en-CA"/>
              </w:rPr>
              <w:t>C</w:t>
            </w:r>
          </w:p>
        </w:tc>
        <w:tc>
          <w:tcPr>
            <w:tcW w:w="2340" w:type="dxa"/>
            <w:tcBorders>
              <w:top w:val="single" w:sz="6" w:space="0" w:color="auto"/>
              <w:left w:val="single" w:sz="6" w:space="0" w:color="auto"/>
              <w:bottom w:val="single" w:sz="6" w:space="0" w:color="auto"/>
              <w:right w:val="single" w:sz="6" w:space="0" w:color="auto"/>
            </w:tcBorders>
            <w:vAlign w:val="center"/>
          </w:tcPr>
          <w:p w:rsidR="00F07E42" w:rsidRPr="00B03E7E" w:rsidRDefault="00EC4A34" w:rsidP="008A50AE">
            <w:pPr>
              <w:jc w:val="left"/>
              <w:rPr>
                <w:lang w:val="en-CA"/>
              </w:rPr>
            </w:pPr>
            <w:r w:rsidRPr="00B03E7E">
              <w:rPr>
                <w:lang w:val="en-CA"/>
              </w:rPr>
              <w:t>Définition et gestion de la budgétisation</w:t>
            </w:r>
          </w:p>
        </w:tc>
        <w:tc>
          <w:tcPr>
            <w:tcW w:w="2418" w:type="dxa"/>
            <w:tcBorders>
              <w:top w:val="single" w:sz="6" w:space="0" w:color="auto"/>
              <w:left w:val="single" w:sz="6" w:space="0" w:color="auto"/>
              <w:bottom w:val="single" w:sz="6" w:space="0" w:color="auto"/>
              <w:right w:val="single" w:sz="6" w:space="0" w:color="auto"/>
            </w:tcBorders>
          </w:tcPr>
          <w:p w:rsidR="00F07E42" w:rsidRPr="00B03E7E" w:rsidRDefault="00EC4A34" w:rsidP="008A50AE">
            <w:pPr>
              <w:jc w:val="left"/>
              <w:rPr>
                <w:lang w:val="en-CA"/>
              </w:rPr>
            </w:pPr>
            <w:r w:rsidRPr="00B03E7E">
              <w:rPr>
                <w:lang w:val="en-CA"/>
              </w:rPr>
              <w:t>Cette activité est réalisée par le processus 6.4 « Budgétisation et comptabilisation des services TI » de la norme</w:t>
            </w:r>
            <w:r w:rsidR="006C05CC" w:rsidRPr="00B03E7E">
              <w:rPr>
                <w:lang w:val="en-CA"/>
              </w:rPr>
              <w:t xml:space="preserve"> BS </w:t>
            </w:r>
            <w:smartTag w:uri="urn:schemas-microsoft-com:office:smarttags" w:element="phone">
              <w:smartTagPr>
                <w:attr w:uri="urn:schemas-microsoft-com:office:office" w:name="ls" w:val="trans"/>
              </w:smartTagPr>
              <w:r w:rsidR="006C05CC" w:rsidRPr="00B03E7E">
                <w:rPr>
                  <w:lang w:val="en-CA"/>
                </w:rPr>
                <w:t>15000</w:t>
              </w:r>
            </w:smartTag>
            <w:r w:rsidRPr="00B03E7E">
              <w:rPr>
                <w:lang w:val="en-CA"/>
              </w:rPr>
              <w:t>.</w:t>
            </w:r>
          </w:p>
        </w:tc>
      </w:tr>
    </w:tbl>
    <w:p w:rsidR="004009DE" w:rsidRPr="00B03E7E" w:rsidRDefault="004009DE" w:rsidP="004009DE">
      <w:pPr>
        <w:rPr>
          <w:lang w:val="en-CA"/>
        </w:rPr>
      </w:pPr>
    </w:p>
    <w:p w:rsidR="00D13655" w:rsidRPr="00B03E7E" w:rsidRDefault="00D13655" w:rsidP="004009DE">
      <w:pPr>
        <w:rPr>
          <w:lang w:val="en-CA"/>
        </w:rPr>
      </w:pPr>
    </w:p>
    <w:p w:rsidR="00D13655" w:rsidRPr="00B03E7E" w:rsidRDefault="00D13655" w:rsidP="004009DE">
      <w:pPr>
        <w:rPr>
          <w:lang w:val="en-CA"/>
        </w:rPr>
      </w:pPr>
    </w:p>
    <w:p w:rsidR="004009DE" w:rsidRPr="00B03E7E" w:rsidRDefault="004009DE" w:rsidP="00764C89">
      <w:pPr>
        <w:pStyle w:val="Information"/>
        <w:rPr>
          <w:lang w:val="en-CA"/>
        </w:rPr>
      </w:pPr>
      <w:r w:rsidRPr="00B03E7E">
        <w:rPr>
          <w:lang w:val="en-CA"/>
        </w:rPr>
        <w:t>Matrice de référence à ITIL</w:t>
      </w:r>
    </w:p>
    <w:p w:rsidR="004009DE" w:rsidRPr="00B03E7E" w:rsidRDefault="004009DE" w:rsidP="004009DE">
      <w:pPr>
        <w:rPr>
          <w:lang w:val="en-CA"/>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4009DE"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4009DE" w:rsidRPr="00B03E7E" w:rsidRDefault="00AB422B" w:rsidP="008A50AE">
            <w:pPr>
              <w:jc w:val="left"/>
              <w:rPr>
                <w:b/>
                <w:lang w:val="en-CA"/>
              </w:rPr>
            </w:pPr>
            <w:r w:rsidRPr="00B03E7E">
              <w:rPr>
                <w:b/>
                <w:i/>
                <w:lang w:val="en-CA"/>
              </w:rPr>
              <w:t>Titre de l’activité</w:t>
            </w:r>
          </w:p>
        </w:tc>
        <w:tc>
          <w:tcPr>
            <w:tcW w:w="1440" w:type="dxa"/>
            <w:tcBorders>
              <w:top w:val="single" w:sz="6" w:space="0" w:color="auto"/>
              <w:left w:val="single" w:sz="6" w:space="0" w:color="auto"/>
              <w:bottom w:val="single" w:sz="6" w:space="0" w:color="auto"/>
              <w:right w:val="single" w:sz="6" w:space="0" w:color="auto"/>
            </w:tcBorders>
            <w:vAlign w:val="center"/>
          </w:tcPr>
          <w:p w:rsidR="004009DE" w:rsidRPr="00B03E7E" w:rsidRDefault="004009DE" w:rsidP="008A50AE">
            <w:pPr>
              <w:jc w:val="center"/>
              <w:rPr>
                <w:b/>
                <w:lang w:val="en-CA"/>
              </w:rPr>
            </w:pPr>
            <w:r w:rsidRPr="00B03E7E">
              <w:rPr>
                <w:b/>
                <w:lang w:val="en-CA"/>
              </w:rPr>
              <w:t>Couverture</w:t>
            </w:r>
          </w:p>
          <w:p w:rsidR="004009DE" w:rsidRPr="00B03E7E" w:rsidRDefault="004009DE" w:rsidP="008A50AE">
            <w:pPr>
              <w:jc w:val="center"/>
              <w:rPr>
                <w:b/>
                <w:lang w:val="en-CA"/>
              </w:rPr>
            </w:pPr>
            <w:r w:rsidRPr="00B03E7E">
              <w:rPr>
                <w:b/>
                <w:lang w:val="en-CA"/>
              </w:rPr>
              <w:t>C/P/N</w:t>
            </w:r>
          </w:p>
        </w:tc>
        <w:tc>
          <w:tcPr>
            <w:tcW w:w="2340" w:type="dxa"/>
            <w:tcBorders>
              <w:top w:val="single" w:sz="6" w:space="0" w:color="auto"/>
              <w:left w:val="single" w:sz="6" w:space="0" w:color="auto"/>
              <w:bottom w:val="single" w:sz="6" w:space="0" w:color="auto"/>
              <w:right w:val="single" w:sz="6" w:space="0" w:color="auto"/>
            </w:tcBorders>
            <w:vAlign w:val="center"/>
          </w:tcPr>
          <w:p w:rsidR="004009DE" w:rsidRPr="00B03E7E" w:rsidRDefault="004009DE" w:rsidP="008A50AE">
            <w:pPr>
              <w:jc w:val="center"/>
              <w:rPr>
                <w:b/>
                <w:lang w:val="en-CA"/>
              </w:rPr>
            </w:pPr>
            <w:r w:rsidRPr="00B03E7E">
              <w:rPr>
                <w:b/>
                <w:lang w:val="en-CA"/>
              </w:rPr>
              <w:t>Objectifs / Pratiques de ITIL V.3</w:t>
            </w:r>
          </w:p>
        </w:tc>
        <w:tc>
          <w:tcPr>
            <w:tcW w:w="2418" w:type="dxa"/>
            <w:tcBorders>
              <w:top w:val="single" w:sz="6" w:space="0" w:color="auto"/>
              <w:left w:val="single" w:sz="6" w:space="0" w:color="auto"/>
              <w:bottom w:val="single" w:sz="6" w:space="0" w:color="auto"/>
              <w:right w:val="single" w:sz="6" w:space="0" w:color="auto"/>
            </w:tcBorders>
            <w:vAlign w:val="center"/>
          </w:tcPr>
          <w:p w:rsidR="004009DE" w:rsidRPr="00B03E7E" w:rsidRDefault="004009DE" w:rsidP="008A50AE">
            <w:pPr>
              <w:jc w:val="center"/>
              <w:rPr>
                <w:b/>
                <w:lang w:val="en-CA"/>
              </w:rPr>
            </w:pPr>
            <w:r w:rsidRPr="00B03E7E">
              <w:rPr>
                <w:b/>
                <w:lang w:val="en-CA"/>
              </w:rPr>
              <w:t>Commentaires</w:t>
            </w:r>
          </w:p>
        </w:tc>
      </w:tr>
      <w:tr w:rsidR="00F10DBE"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F10DBE" w:rsidRPr="00B03E7E" w:rsidRDefault="00F10DBE" w:rsidP="008A50AE">
            <w:pPr>
              <w:jc w:val="left"/>
              <w:rPr>
                <w:rFonts w:cs="Arial"/>
                <w:lang w:val="en-CA"/>
              </w:rPr>
            </w:pPr>
            <w:r w:rsidRPr="00B03E7E">
              <w:rPr>
                <w:rFonts w:cs="Arial"/>
                <w:lang w:val="en-CA"/>
              </w:rPr>
              <w:t>ITSM-SDE.4.1 Définition et gestion de la budgétisation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F10DBE" w:rsidRPr="00B03E7E" w:rsidRDefault="00F10DBE" w:rsidP="008A50AE">
            <w:pPr>
              <w:pStyle w:val="Header"/>
              <w:tabs>
                <w:tab w:val="clear" w:pos="9072"/>
              </w:tabs>
              <w:jc w:val="center"/>
              <w:rPr>
                <w:lang w:val="en-CA"/>
              </w:rPr>
            </w:pPr>
            <w:r w:rsidRPr="00B03E7E">
              <w:rPr>
                <w:lang w:val="en-CA"/>
              </w:rPr>
              <w:t>C</w:t>
            </w:r>
          </w:p>
        </w:tc>
        <w:tc>
          <w:tcPr>
            <w:tcW w:w="2340" w:type="dxa"/>
            <w:tcBorders>
              <w:top w:val="single" w:sz="6" w:space="0" w:color="auto"/>
              <w:left w:val="single" w:sz="6" w:space="0" w:color="auto"/>
              <w:bottom w:val="single" w:sz="6" w:space="0" w:color="auto"/>
              <w:right w:val="single" w:sz="6" w:space="0" w:color="auto"/>
            </w:tcBorders>
            <w:vAlign w:val="center"/>
          </w:tcPr>
          <w:p w:rsidR="00F10DBE" w:rsidRPr="00B03E7E" w:rsidRDefault="00EC4A34" w:rsidP="008A50AE">
            <w:pPr>
              <w:jc w:val="left"/>
              <w:rPr>
                <w:lang w:val="en-CA"/>
              </w:rPr>
            </w:pPr>
            <w:r w:rsidRPr="00B03E7E">
              <w:rPr>
                <w:lang w:val="en-CA"/>
              </w:rPr>
              <w:t>Gérer financièrement les services TI</w:t>
            </w:r>
          </w:p>
        </w:tc>
        <w:tc>
          <w:tcPr>
            <w:tcW w:w="2418" w:type="dxa"/>
            <w:tcBorders>
              <w:top w:val="single" w:sz="6" w:space="0" w:color="auto"/>
              <w:left w:val="single" w:sz="6" w:space="0" w:color="auto"/>
              <w:bottom w:val="single" w:sz="6" w:space="0" w:color="auto"/>
              <w:right w:val="single" w:sz="6" w:space="0" w:color="auto"/>
            </w:tcBorders>
          </w:tcPr>
          <w:p w:rsidR="00F10DBE" w:rsidRPr="00B03E7E" w:rsidRDefault="00EC4A34" w:rsidP="008A50AE">
            <w:pPr>
              <w:jc w:val="left"/>
              <w:rPr>
                <w:lang w:val="en-CA"/>
              </w:rPr>
            </w:pPr>
            <w:r w:rsidRPr="00B03E7E">
              <w:rPr>
                <w:lang w:val="en-CA"/>
              </w:rPr>
              <w:t>Cette activité est réalisée par le processus « gestion financière »</w:t>
            </w:r>
            <w:r w:rsidR="00717A6D" w:rsidRPr="00B03E7E">
              <w:rPr>
                <w:lang w:val="en-CA"/>
              </w:rPr>
              <w:t xml:space="preserve"> d’ITIL</w:t>
            </w:r>
          </w:p>
        </w:tc>
      </w:tr>
      <w:tr w:rsidR="00F10DBE"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F10DBE" w:rsidRPr="00B03E7E" w:rsidRDefault="00F10DBE" w:rsidP="008A50AE">
            <w:pPr>
              <w:jc w:val="left"/>
              <w:rPr>
                <w:rFonts w:cs="Arial"/>
                <w:color w:val="0000FF"/>
                <w:lang w:val="en-CA"/>
              </w:rPr>
            </w:pPr>
            <w:r w:rsidRPr="00B03E7E">
              <w:rPr>
                <w:lang w:val="en-CA"/>
              </w:rPr>
              <w:t>ITSM-SDE.4.2 Définition et gestion de la comptabilisation des services</w:t>
            </w:r>
          </w:p>
          <w:p w:rsidR="00F10DBE" w:rsidRPr="00B03E7E" w:rsidRDefault="00F10DBE" w:rsidP="008A50AE">
            <w:pPr>
              <w:jc w:val="left"/>
              <w:rPr>
                <w:rFonts w:cs="Arial"/>
                <w:i/>
                <w:color w:val="0000FF"/>
                <w:lang w:val="en-CA"/>
              </w:rPr>
            </w:pPr>
          </w:p>
        </w:tc>
        <w:tc>
          <w:tcPr>
            <w:tcW w:w="1440" w:type="dxa"/>
            <w:tcBorders>
              <w:top w:val="single" w:sz="6" w:space="0" w:color="auto"/>
              <w:left w:val="single" w:sz="6" w:space="0" w:color="auto"/>
              <w:bottom w:val="single" w:sz="6" w:space="0" w:color="auto"/>
              <w:right w:val="single" w:sz="6" w:space="0" w:color="auto"/>
            </w:tcBorders>
            <w:vAlign w:val="center"/>
          </w:tcPr>
          <w:p w:rsidR="00F10DBE" w:rsidRPr="00B03E7E" w:rsidRDefault="00F10DBE" w:rsidP="008A50AE">
            <w:pPr>
              <w:pStyle w:val="Header"/>
              <w:tabs>
                <w:tab w:val="clear" w:pos="9072"/>
              </w:tabs>
              <w:jc w:val="center"/>
              <w:rPr>
                <w:lang w:val="en-CA"/>
              </w:rPr>
            </w:pPr>
            <w:r w:rsidRPr="00B03E7E">
              <w:rPr>
                <w:lang w:val="en-CA"/>
              </w:rPr>
              <w:t>C</w:t>
            </w:r>
          </w:p>
        </w:tc>
        <w:tc>
          <w:tcPr>
            <w:tcW w:w="2340" w:type="dxa"/>
            <w:tcBorders>
              <w:top w:val="single" w:sz="6" w:space="0" w:color="auto"/>
              <w:left w:val="single" w:sz="6" w:space="0" w:color="auto"/>
              <w:bottom w:val="single" w:sz="6" w:space="0" w:color="auto"/>
              <w:right w:val="single" w:sz="6" w:space="0" w:color="auto"/>
            </w:tcBorders>
            <w:vAlign w:val="center"/>
          </w:tcPr>
          <w:p w:rsidR="00F10DBE" w:rsidRPr="00B03E7E" w:rsidRDefault="00EC4A34" w:rsidP="008A50AE">
            <w:pPr>
              <w:jc w:val="left"/>
              <w:rPr>
                <w:lang w:val="en-CA"/>
              </w:rPr>
            </w:pPr>
            <w:r w:rsidRPr="00B03E7E">
              <w:rPr>
                <w:lang w:val="en-CA"/>
              </w:rPr>
              <w:t>Gérer financièrement les services TI</w:t>
            </w:r>
          </w:p>
        </w:tc>
        <w:tc>
          <w:tcPr>
            <w:tcW w:w="2418" w:type="dxa"/>
            <w:tcBorders>
              <w:top w:val="single" w:sz="6" w:space="0" w:color="auto"/>
              <w:left w:val="single" w:sz="6" w:space="0" w:color="auto"/>
              <w:bottom w:val="single" w:sz="6" w:space="0" w:color="auto"/>
              <w:right w:val="single" w:sz="6" w:space="0" w:color="auto"/>
            </w:tcBorders>
          </w:tcPr>
          <w:p w:rsidR="00F10DBE" w:rsidRPr="00B03E7E" w:rsidRDefault="00EC4A34" w:rsidP="008A50AE">
            <w:pPr>
              <w:jc w:val="left"/>
              <w:rPr>
                <w:lang w:val="en-CA"/>
              </w:rPr>
            </w:pPr>
            <w:r w:rsidRPr="00B03E7E">
              <w:rPr>
                <w:lang w:val="en-CA"/>
              </w:rPr>
              <w:t>Cette activité est réalisée par le processus « gestion financière »</w:t>
            </w:r>
            <w:r w:rsidR="00717A6D" w:rsidRPr="00B03E7E">
              <w:rPr>
                <w:lang w:val="en-CA"/>
              </w:rPr>
              <w:t xml:space="preserve"> d’ITIL</w:t>
            </w:r>
          </w:p>
        </w:tc>
      </w:tr>
    </w:tbl>
    <w:p w:rsidR="004009DE" w:rsidRPr="00B03E7E" w:rsidRDefault="004009DE" w:rsidP="004009DE">
      <w:pPr>
        <w:rPr>
          <w:lang w:val="en-CA"/>
        </w:rPr>
      </w:pPr>
    </w:p>
    <w:p w:rsidR="008447F8" w:rsidRPr="00B03E7E" w:rsidRDefault="008447F8" w:rsidP="008447F8">
      <w:pPr>
        <w:rPr>
          <w:lang w:val="en-CA"/>
        </w:rPr>
      </w:pPr>
    </w:p>
    <w:p w:rsidR="008447F8" w:rsidRPr="00B03E7E" w:rsidRDefault="008447F8" w:rsidP="008447F8">
      <w:pPr>
        <w:rPr>
          <w:lang w:val="en-CA"/>
        </w:rPr>
      </w:pPr>
    </w:p>
    <w:p w:rsidR="008447F8" w:rsidRPr="00B03E7E" w:rsidRDefault="008447F8" w:rsidP="008447F8">
      <w:pPr>
        <w:rPr>
          <w:lang w:val="en-CA"/>
        </w:rPr>
      </w:pPr>
    </w:p>
    <w:p w:rsidR="008447F8" w:rsidRPr="00B03E7E" w:rsidRDefault="008447F8" w:rsidP="008447F8">
      <w:pPr>
        <w:rPr>
          <w:lang w:val="en-CA"/>
        </w:rPr>
      </w:pPr>
    </w:p>
    <w:p w:rsidR="008447F8" w:rsidRPr="00B03E7E" w:rsidRDefault="008447F8" w:rsidP="00764C89">
      <w:pPr>
        <w:pStyle w:val="Information"/>
        <w:rPr>
          <w:lang w:val="en-CA"/>
        </w:rPr>
      </w:pPr>
      <w:r w:rsidRPr="00B03E7E">
        <w:rPr>
          <w:lang w:val="en-CA"/>
        </w:rPr>
        <w:t>Matrice de référence au modèle CMMI-SVC</w:t>
      </w:r>
    </w:p>
    <w:p w:rsidR="008447F8" w:rsidRPr="00B03E7E" w:rsidRDefault="008447F8" w:rsidP="008447F8">
      <w:pPr>
        <w:rPr>
          <w:lang w:val="en-CA"/>
        </w:rPr>
      </w:pPr>
    </w:p>
    <w:tbl>
      <w:tblPr>
        <w:tblW w:w="9471" w:type="dxa"/>
        <w:jc w:val="center"/>
        <w:tblInd w:w="3513" w:type="dxa"/>
        <w:tblLayout w:type="fixed"/>
        <w:tblCellMar>
          <w:left w:w="80" w:type="dxa"/>
          <w:right w:w="80" w:type="dxa"/>
        </w:tblCellMar>
        <w:tblLook w:val="0000"/>
      </w:tblPr>
      <w:tblGrid>
        <w:gridCol w:w="3273"/>
        <w:gridCol w:w="1440"/>
        <w:gridCol w:w="2340"/>
        <w:gridCol w:w="2418"/>
      </w:tblGrid>
      <w:tr w:rsidR="00724AFA"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left"/>
              <w:rPr>
                <w:b/>
                <w:lang w:val="en-CA"/>
              </w:rPr>
            </w:pPr>
            <w:r w:rsidRPr="00B03E7E">
              <w:rPr>
                <w:b/>
                <w:i/>
                <w:lang w:val="en-CA"/>
              </w:rPr>
              <w:t>Titre de l’activité</w:t>
            </w:r>
            <w:r w:rsidRPr="00B03E7E">
              <w:rPr>
                <w:rStyle w:val="FootnoteReference"/>
                <w:b/>
                <w:i/>
                <w:lang w:val="en-CA"/>
              </w:rPr>
              <w:footnoteReference w:id="9"/>
            </w:r>
          </w:p>
        </w:tc>
        <w:tc>
          <w:tcPr>
            <w:tcW w:w="1440"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center"/>
              <w:rPr>
                <w:b/>
                <w:lang w:val="en-CA"/>
              </w:rPr>
            </w:pPr>
            <w:r w:rsidRPr="00B03E7E">
              <w:rPr>
                <w:b/>
                <w:lang w:val="en-CA"/>
              </w:rPr>
              <w:t>Couverture</w:t>
            </w:r>
          </w:p>
          <w:p w:rsidR="00724AFA" w:rsidRPr="00B03E7E" w:rsidRDefault="00724AFA" w:rsidP="008A50AE">
            <w:pPr>
              <w:jc w:val="center"/>
              <w:rPr>
                <w:b/>
                <w:lang w:val="en-CA"/>
              </w:rPr>
            </w:pPr>
            <w:r w:rsidRPr="00B03E7E">
              <w:rPr>
                <w:b/>
                <w:lang w:val="en-CA"/>
              </w:rPr>
              <w:t>C/P/N</w:t>
            </w:r>
          </w:p>
        </w:tc>
        <w:tc>
          <w:tcPr>
            <w:tcW w:w="2340"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center"/>
              <w:rPr>
                <w:b/>
                <w:lang w:val="en-CA"/>
              </w:rPr>
            </w:pPr>
            <w:r w:rsidRPr="00B03E7E">
              <w:rPr>
                <w:b/>
                <w:lang w:val="en-CA"/>
              </w:rPr>
              <w:t>Objectifs / Pratiques de CMMI-SVC V1.2</w:t>
            </w:r>
          </w:p>
        </w:tc>
        <w:tc>
          <w:tcPr>
            <w:tcW w:w="2418"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center"/>
              <w:rPr>
                <w:b/>
                <w:lang w:val="en-CA"/>
              </w:rPr>
            </w:pPr>
            <w:r w:rsidRPr="00B03E7E">
              <w:rPr>
                <w:b/>
                <w:lang w:val="en-CA"/>
              </w:rPr>
              <w:t>Commentaires</w:t>
            </w:r>
          </w:p>
        </w:tc>
      </w:tr>
      <w:tr w:rsidR="00724AFA"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left"/>
              <w:rPr>
                <w:rFonts w:cs="Arial"/>
                <w:lang w:val="en-CA"/>
              </w:rPr>
            </w:pPr>
            <w:r w:rsidRPr="00B03E7E">
              <w:rPr>
                <w:rFonts w:cs="Arial"/>
                <w:lang w:val="en-CA"/>
              </w:rPr>
              <w:t>ITSM-SDE.4.1 Définition et gestion de la budgétisation des services</w:t>
            </w:r>
          </w:p>
        </w:tc>
        <w:tc>
          <w:tcPr>
            <w:tcW w:w="1440"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pStyle w:val="Header"/>
              <w:tabs>
                <w:tab w:val="clear" w:pos="9072"/>
              </w:tabs>
              <w:jc w:val="center"/>
              <w:rPr>
                <w:lang w:val="en-CA"/>
              </w:rPr>
            </w:pPr>
            <w:r w:rsidRPr="00B03E7E">
              <w:rPr>
                <w:lang w:val="en-CA"/>
              </w:rPr>
              <w:t>N</w:t>
            </w:r>
          </w:p>
        </w:tc>
        <w:tc>
          <w:tcPr>
            <w:tcW w:w="2340"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left"/>
              <w:rPr>
                <w:lang w:val="en-CA"/>
              </w:rPr>
            </w:pPr>
          </w:p>
        </w:tc>
        <w:tc>
          <w:tcPr>
            <w:tcW w:w="2418" w:type="dxa"/>
            <w:tcBorders>
              <w:top w:val="single" w:sz="6" w:space="0" w:color="auto"/>
              <w:left w:val="single" w:sz="6" w:space="0" w:color="auto"/>
              <w:bottom w:val="single" w:sz="6" w:space="0" w:color="auto"/>
              <w:right w:val="single" w:sz="6" w:space="0" w:color="auto"/>
            </w:tcBorders>
          </w:tcPr>
          <w:p w:rsidR="00724AFA" w:rsidRPr="00B03E7E" w:rsidRDefault="00724AFA" w:rsidP="008A50AE">
            <w:pPr>
              <w:jc w:val="left"/>
              <w:rPr>
                <w:lang w:val="en-CA"/>
              </w:rPr>
            </w:pPr>
          </w:p>
        </w:tc>
      </w:tr>
      <w:tr w:rsidR="00724AFA" w:rsidRPr="00B03E7E">
        <w:trPr>
          <w:cantSplit/>
          <w:jc w:val="center"/>
        </w:trPr>
        <w:tc>
          <w:tcPr>
            <w:tcW w:w="3273"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left"/>
              <w:rPr>
                <w:rFonts w:cs="Arial"/>
                <w:color w:val="0000FF"/>
                <w:lang w:val="en-CA"/>
              </w:rPr>
            </w:pPr>
            <w:r w:rsidRPr="00B03E7E">
              <w:rPr>
                <w:lang w:val="en-CA"/>
              </w:rPr>
              <w:t>ITSM-SDE.4.2 Définition et gestion de la comptabilisation des services</w:t>
            </w:r>
          </w:p>
          <w:p w:rsidR="00724AFA" w:rsidRPr="00B03E7E" w:rsidRDefault="00724AFA" w:rsidP="008A50AE">
            <w:pPr>
              <w:jc w:val="left"/>
              <w:rPr>
                <w:rFonts w:cs="Arial"/>
                <w:i/>
                <w:color w:val="0000FF"/>
                <w:lang w:val="en-CA"/>
              </w:rPr>
            </w:pPr>
          </w:p>
        </w:tc>
        <w:tc>
          <w:tcPr>
            <w:tcW w:w="1440"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pStyle w:val="Header"/>
              <w:tabs>
                <w:tab w:val="clear" w:pos="9072"/>
              </w:tabs>
              <w:jc w:val="center"/>
              <w:rPr>
                <w:lang w:val="en-CA"/>
              </w:rPr>
            </w:pPr>
            <w:r w:rsidRPr="00B03E7E">
              <w:rPr>
                <w:lang w:val="en-CA"/>
              </w:rPr>
              <w:t>N</w:t>
            </w:r>
          </w:p>
        </w:tc>
        <w:tc>
          <w:tcPr>
            <w:tcW w:w="2340" w:type="dxa"/>
            <w:tcBorders>
              <w:top w:val="single" w:sz="6" w:space="0" w:color="auto"/>
              <w:left w:val="single" w:sz="6" w:space="0" w:color="auto"/>
              <w:bottom w:val="single" w:sz="6" w:space="0" w:color="auto"/>
              <w:right w:val="single" w:sz="6" w:space="0" w:color="auto"/>
            </w:tcBorders>
            <w:vAlign w:val="center"/>
          </w:tcPr>
          <w:p w:rsidR="00724AFA" w:rsidRPr="00B03E7E" w:rsidRDefault="00724AFA" w:rsidP="008A50AE">
            <w:pPr>
              <w:jc w:val="left"/>
              <w:rPr>
                <w:lang w:val="en-CA"/>
              </w:rPr>
            </w:pPr>
          </w:p>
        </w:tc>
        <w:tc>
          <w:tcPr>
            <w:tcW w:w="2418" w:type="dxa"/>
            <w:tcBorders>
              <w:top w:val="single" w:sz="6" w:space="0" w:color="auto"/>
              <w:left w:val="single" w:sz="6" w:space="0" w:color="auto"/>
              <w:bottom w:val="single" w:sz="6" w:space="0" w:color="auto"/>
              <w:right w:val="single" w:sz="6" w:space="0" w:color="auto"/>
            </w:tcBorders>
          </w:tcPr>
          <w:p w:rsidR="00724AFA" w:rsidRPr="00B03E7E" w:rsidRDefault="00724AFA" w:rsidP="008A50AE">
            <w:pPr>
              <w:jc w:val="left"/>
              <w:rPr>
                <w:lang w:val="en-CA"/>
              </w:rPr>
            </w:pPr>
          </w:p>
        </w:tc>
      </w:tr>
    </w:tbl>
    <w:p w:rsidR="008447F8" w:rsidRPr="00B03E7E" w:rsidRDefault="008447F8" w:rsidP="008447F8">
      <w:pPr>
        <w:rPr>
          <w:lang w:val="en-CA"/>
        </w:rPr>
      </w:pPr>
    </w:p>
    <w:p w:rsidR="008447F8" w:rsidRPr="00B03E7E" w:rsidRDefault="008447F8" w:rsidP="008447F8">
      <w:pPr>
        <w:rPr>
          <w:lang w:val="en-CA"/>
        </w:rPr>
      </w:pPr>
    </w:p>
    <w:p w:rsidR="00F10DBE" w:rsidRPr="00B03E7E" w:rsidRDefault="00F10DBE" w:rsidP="004009DE">
      <w:pPr>
        <w:rPr>
          <w:lang w:val="en-CA"/>
        </w:rPr>
      </w:pPr>
    </w:p>
    <w:p w:rsidR="00F10DBE" w:rsidRPr="00B03E7E" w:rsidRDefault="00F10DBE" w:rsidP="004009DE">
      <w:pPr>
        <w:rPr>
          <w:lang w:val="en-CA"/>
        </w:rPr>
      </w:pPr>
    </w:p>
    <w:p w:rsidR="00F10DBE" w:rsidRPr="00B03E7E" w:rsidRDefault="00F10DBE" w:rsidP="004009DE">
      <w:pPr>
        <w:rPr>
          <w:lang w:val="en-CA"/>
        </w:rPr>
      </w:pPr>
    </w:p>
    <w:p w:rsidR="00F10DBE" w:rsidRPr="00B03E7E" w:rsidRDefault="00F10DBE" w:rsidP="004009DE">
      <w:pPr>
        <w:rPr>
          <w:lang w:val="en-CA"/>
        </w:rPr>
      </w:pPr>
    </w:p>
    <w:p w:rsidR="00F10DBE" w:rsidRPr="00B03E7E" w:rsidRDefault="00F10DBE" w:rsidP="004009DE">
      <w:pPr>
        <w:rPr>
          <w:lang w:val="en-CA"/>
        </w:rPr>
      </w:pPr>
    </w:p>
    <w:p w:rsidR="00471FE0" w:rsidRPr="00B03E7E" w:rsidRDefault="00471FE0" w:rsidP="00471FE0">
      <w:pPr>
        <w:pStyle w:val="Heading1"/>
        <w:numPr>
          <w:ilvl w:val="0"/>
          <w:numId w:val="0"/>
        </w:numPr>
        <w:rPr>
          <w:lang w:val="en-CA"/>
        </w:rPr>
      </w:pPr>
      <w:bookmarkStart w:id="76" w:name="_Toc184963500"/>
      <w:bookmarkStart w:id="77" w:name="_Toc308097955"/>
      <w:r w:rsidRPr="00B03E7E">
        <w:rPr>
          <w:lang w:val="en-CA"/>
        </w:rPr>
        <w:lastRenderedPageBreak/>
        <w:t>Annex</w:t>
      </w:r>
      <w:r w:rsidR="00A065C1" w:rsidRPr="00B03E7E">
        <w:rPr>
          <w:lang w:val="en-CA"/>
        </w:rPr>
        <w:t>e</w:t>
      </w:r>
      <w:r w:rsidRPr="00B03E7E">
        <w:rPr>
          <w:lang w:val="en-CA"/>
        </w:rPr>
        <w:t xml:space="preserve"> D – </w:t>
      </w:r>
      <w:bookmarkEnd w:id="76"/>
      <w:r w:rsidR="00A065C1" w:rsidRPr="00B03E7E">
        <w:rPr>
          <w:lang w:val="en-CA"/>
        </w:rPr>
        <w:t>Outils</w:t>
      </w:r>
      <w:bookmarkEnd w:id="77"/>
    </w:p>
    <w:p w:rsidR="00991A9B" w:rsidRPr="00B03E7E" w:rsidRDefault="00991A9B" w:rsidP="00011437">
      <w:pPr>
        <w:rPr>
          <w:lang w:val="en-CA"/>
        </w:rPr>
      </w:pPr>
    </w:p>
    <w:p w:rsidR="000627E6" w:rsidRPr="00B03E7E" w:rsidRDefault="005329F2" w:rsidP="00C05532">
      <w:pPr>
        <w:rPr>
          <w:lang w:val="en-CA"/>
        </w:rPr>
      </w:pPr>
      <w:r w:rsidRPr="00B03E7E">
        <w:rPr>
          <w:lang w:val="en-CA"/>
        </w:rPr>
        <w:t xml:space="preserve">Outils utilisés au niveau de </w:t>
      </w:r>
      <w:smartTag w:uri="urn:schemas-microsoft-com:office:smarttags" w:element="PersonName">
        <w:smartTagPr>
          <w:attr w:name="ProductID" w:val="la TPE"/>
        </w:smartTagPr>
        <w:r w:rsidRPr="00B03E7E">
          <w:rPr>
            <w:lang w:val="en-CA"/>
          </w:rPr>
          <w:t xml:space="preserve">la </w:t>
        </w:r>
        <w:proofErr w:type="gramStart"/>
        <w:r w:rsidRPr="00B03E7E">
          <w:rPr>
            <w:lang w:val="en-CA"/>
          </w:rPr>
          <w:t>TPE</w:t>
        </w:r>
      </w:smartTag>
      <w:r w:rsidRPr="00B03E7E">
        <w:rPr>
          <w:lang w:val="en-CA"/>
        </w:rPr>
        <w:t> :</w:t>
      </w:r>
      <w:proofErr w:type="gramEnd"/>
    </w:p>
    <w:p w:rsidR="0009401F" w:rsidRPr="00B03E7E" w:rsidRDefault="005329F2" w:rsidP="006573E6">
      <w:pPr>
        <w:numPr>
          <w:ilvl w:val="1"/>
          <w:numId w:val="7"/>
        </w:numPr>
        <w:rPr>
          <w:lang w:val="en-CA"/>
        </w:rPr>
      </w:pPr>
      <w:r w:rsidRPr="00B03E7E">
        <w:rPr>
          <w:lang w:val="en-CA"/>
        </w:rPr>
        <w:t xml:space="preserve">Chiffrier </w:t>
      </w:r>
      <w:r w:rsidR="0009401F" w:rsidRPr="00B03E7E">
        <w:rPr>
          <w:lang w:val="en-CA"/>
        </w:rPr>
        <w:t xml:space="preserve">type </w:t>
      </w:r>
      <w:r w:rsidRPr="00B03E7E">
        <w:rPr>
          <w:lang w:val="en-CA"/>
        </w:rPr>
        <w:t>MS Excel</w:t>
      </w:r>
      <w:r w:rsidR="0009401F" w:rsidRPr="00B03E7E">
        <w:rPr>
          <w:lang w:val="en-CA"/>
        </w:rPr>
        <w:t xml:space="preserve"> ou autre</w:t>
      </w:r>
      <w:r w:rsidRPr="00B03E7E">
        <w:rPr>
          <w:lang w:val="en-CA"/>
        </w:rPr>
        <w:t xml:space="preserve"> </w:t>
      </w:r>
    </w:p>
    <w:p w:rsidR="005329F2" w:rsidRPr="00B03E7E" w:rsidRDefault="0009401F" w:rsidP="006573E6">
      <w:pPr>
        <w:numPr>
          <w:ilvl w:val="1"/>
          <w:numId w:val="7"/>
        </w:numPr>
        <w:rPr>
          <w:lang w:val="en-CA"/>
        </w:rPr>
      </w:pPr>
      <w:r w:rsidRPr="00B03E7E">
        <w:rPr>
          <w:lang w:val="en-CA"/>
        </w:rPr>
        <w:t>L</w:t>
      </w:r>
      <w:r w:rsidR="001374AD" w:rsidRPr="00B03E7E">
        <w:rPr>
          <w:lang w:val="en-CA"/>
        </w:rPr>
        <w:t xml:space="preserve">ogiciel de </w:t>
      </w:r>
      <w:r w:rsidR="00D8170B" w:rsidRPr="00B03E7E">
        <w:rPr>
          <w:lang w:val="en-CA"/>
        </w:rPr>
        <w:t>comptabilité</w:t>
      </w:r>
    </w:p>
    <w:p w:rsidR="00C771CE" w:rsidRPr="00B03E7E" w:rsidRDefault="00C771CE" w:rsidP="00C771CE">
      <w:pPr>
        <w:numPr>
          <w:ilvl w:val="1"/>
          <w:numId w:val="7"/>
        </w:numPr>
        <w:rPr>
          <w:lang w:val="en-CA"/>
        </w:rPr>
      </w:pPr>
      <w:r w:rsidRPr="00B03E7E">
        <w:rPr>
          <w:lang w:val="en-CA"/>
        </w:rPr>
        <w:t>Le logiciel de gestion des bases de connaissances du type Wiki</w:t>
      </w:r>
      <w:r w:rsidR="002671A0" w:rsidRPr="00B03E7E">
        <w:rPr>
          <w:lang w:val="en-CA"/>
        </w:rPr>
        <w:t xml:space="preserve"> (</w:t>
      </w:r>
      <w:hyperlink r:id="rId14" w:history="1">
        <w:r w:rsidR="002671A0" w:rsidRPr="00B03E7E">
          <w:rPr>
            <w:rStyle w:val="Hyperlink"/>
            <w:sz w:val="20"/>
            <w:lang w:val="en-CA"/>
          </w:rPr>
          <w:t>http://www.xwiki.com/xwiki/bin/view/Products/Download</w:t>
        </w:r>
      </w:hyperlink>
      <w:r w:rsidR="002671A0" w:rsidRPr="00B03E7E">
        <w:rPr>
          <w:lang w:val="en-CA"/>
        </w:rPr>
        <w:t>)</w:t>
      </w: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pStyle w:val="Heading1"/>
        <w:numPr>
          <w:ilvl w:val="0"/>
          <w:numId w:val="0"/>
        </w:numPr>
        <w:rPr>
          <w:lang w:val="en-CA"/>
        </w:rPr>
      </w:pPr>
      <w:bookmarkStart w:id="78" w:name="_Toc236206128"/>
      <w:bookmarkStart w:id="79" w:name="_Toc236974880"/>
      <w:bookmarkStart w:id="80" w:name="_Toc308097956"/>
      <w:r w:rsidRPr="00B03E7E">
        <w:rPr>
          <w:lang w:val="en-CA"/>
        </w:rPr>
        <w:lastRenderedPageBreak/>
        <w:t>Références</w:t>
      </w:r>
      <w:bookmarkEnd w:id="78"/>
      <w:r w:rsidRPr="00B03E7E">
        <w:rPr>
          <w:lang w:val="en-CA"/>
        </w:rPr>
        <w:t xml:space="preserve"> bibliographiques</w:t>
      </w:r>
      <w:bookmarkEnd w:id="79"/>
      <w:bookmarkEnd w:id="80"/>
    </w:p>
    <w:p w:rsidR="008840C0" w:rsidRPr="00B03E7E" w:rsidRDefault="008840C0" w:rsidP="008840C0">
      <w:pPr>
        <w:rPr>
          <w:lang w:val="en-CA"/>
        </w:rPr>
      </w:pPr>
    </w:p>
    <w:p w:rsidR="008840C0" w:rsidRPr="00B03E7E" w:rsidRDefault="008840C0" w:rsidP="008840C0">
      <w:pPr>
        <w:rPr>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534"/>
      </w:tblGrid>
      <w:tr w:rsidR="008840C0" w:rsidRPr="00B03E7E">
        <w:trPr>
          <w:trHeight w:val="327"/>
        </w:trPr>
        <w:tc>
          <w:tcPr>
            <w:tcW w:w="1980" w:type="dxa"/>
            <w:shd w:val="clear" w:color="auto" w:fill="E6E6E6"/>
          </w:tcPr>
          <w:p w:rsidR="008840C0" w:rsidRPr="00B03E7E" w:rsidRDefault="008840C0" w:rsidP="000F6410">
            <w:pPr>
              <w:rPr>
                <w:b/>
                <w:lang w:val="en-CA"/>
              </w:rPr>
            </w:pPr>
            <w:r w:rsidRPr="00B03E7E">
              <w:rPr>
                <w:b/>
                <w:lang w:val="en-CA"/>
              </w:rPr>
              <w:t>Clé</w:t>
            </w:r>
          </w:p>
        </w:tc>
        <w:tc>
          <w:tcPr>
            <w:tcW w:w="7534" w:type="dxa"/>
            <w:shd w:val="clear" w:color="auto" w:fill="E6E6E6"/>
          </w:tcPr>
          <w:p w:rsidR="008840C0" w:rsidRPr="00B03E7E" w:rsidRDefault="008840C0" w:rsidP="000F6410">
            <w:pPr>
              <w:rPr>
                <w:b/>
                <w:lang w:val="en-CA"/>
              </w:rPr>
            </w:pPr>
            <w:r w:rsidRPr="00B03E7E">
              <w:rPr>
                <w:b/>
                <w:lang w:val="en-CA"/>
              </w:rPr>
              <w:t>Référence</w:t>
            </w:r>
          </w:p>
        </w:tc>
      </w:tr>
      <w:tr w:rsidR="008840C0" w:rsidRPr="00B03E7E">
        <w:trPr>
          <w:trHeight w:val="585"/>
        </w:trPr>
        <w:tc>
          <w:tcPr>
            <w:tcW w:w="1980" w:type="dxa"/>
          </w:tcPr>
          <w:p w:rsidR="008840C0" w:rsidRPr="00B03E7E" w:rsidRDefault="008840C0" w:rsidP="000F6410">
            <w:pPr>
              <w:rPr>
                <w:lang w:val="en-CA"/>
              </w:rPr>
            </w:pPr>
            <w:r w:rsidRPr="00B03E7E">
              <w:rPr>
                <w:lang w:val="en-CA"/>
              </w:rPr>
              <w:t>[ISO/CEI200001]</w:t>
            </w:r>
            <w:r w:rsidRPr="00B03E7E">
              <w:rPr>
                <w:lang w:val="en-CA"/>
              </w:rPr>
              <w:tab/>
              <w:t xml:space="preserve"> </w:t>
            </w:r>
          </w:p>
        </w:tc>
        <w:tc>
          <w:tcPr>
            <w:tcW w:w="7534" w:type="dxa"/>
          </w:tcPr>
          <w:p w:rsidR="008840C0" w:rsidRPr="00B03E7E" w:rsidRDefault="008840C0" w:rsidP="000F6410">
            <w:pPr>
              <w:rPr>
                <w:lang w:val="en-CA"/>
              </w:rPr>
            </w:pPr>
            <w:r w:rsidRPr="00B03E7E">
              <w:rPr>
                <w:lang w:val="en-CA"/>
              </w:rPr>
              <w:t xml:space="preserve">ISO/CEI </w:t>
            </w:r>
            <w:smartTag w:uri="urn:schemas-microsoft-com:office:smarttags" w:element="phone">
              <w:smartTagPr>
                <w:attr w:uri="urn:schemas-microsoft-com:office:office" w:name="ls" w:val="trans"/>
              </w:smartTagPr>
              <w:r w:rsidRPr="00B03E7E">
                <w:rPr>
                  <w:lang w:val="en-CA"/>
                </w:rPr>
                <w:t>20000-1</w:t>
              </w:r>
            </w:smartTag>
            <w:r w:rsidRPr="00B03E7E">
              <w:rPr>
                <w:lang w:val="en-CA"/>
              </w:rPr>
              <w:t xml:space="preserve"> :2005 </w:t>
            </w:r>
            <w:r w:rsidRPr="00B03E7E">
              <w:rPr>
                <w:rFonts w:cs="Arial,Bold"/>
                <w:bCs/>
                <w:lang w:val="en-CA"/>
              </w:rPr>
              <w:t xml:space="preserve">Technologies de l'information — Gestion des services — </w:t>
            </w:r>
            <w:r w:rsidRPr="00B03E7E">
              <w:rPr>
                <w:rFonts w:cs="Arial"/>
                <w:lang w:val="en-CA"/>
              </w:rPr>
              <w:t xml:space="preserve">Partie 1 : </w:t>
            </w:r>
            <w:r w:rsidRPr="00B03E7E">
              <w:rPr>
                <w:rFonts w:cs="Arial,Bold"/>
                <w:bCs/>
                <w:lang w:val="en-CA"/>
              </w:rPr>
              <w:t>Spécifications</w:t>
            </w:r>
          </w:p>
        </w:tc>
      </w:tr>
      <w:tr w:rsidR="008840C0" w:rsidRPr="00B03E7E">
        <w:trPr>
          <w:trHeight w:val="585"/>
        </w:trPr>
        <w:tc>
          <w:tcPr>
            <w:tcW w:w="1980" w:type="dxa"/>
          </w:tcPr>
          <w:p w:rsidR="008840C0" w:rsidRPr="00B03E7E" w:rsidRDefault="008840C0" w:rsidP="000F6410">
            <w:pPr>
              <w:rPr>
                <w:lang w:val="en-CA"/>
              </w:rPr>
            </w:pPr>
            <w:r w:rsidRPr="00B03E7E">
              <w:rPr>
                <w:lang w:val="en-CA"/>
              </w:rPr>
              <w:t>[ISO/CEI200002]</w:t>
            </w:r>
          </w:p>
        </w:tc>
        <w:tc>
          <w:tcPr>
            <w:tcW w:w="7534" w:type="dxa"/>
          </w:tcPr>
          <w:p w:rsidR="008840C0" w:rsidRPr="00B03E7E" w:rsidRDefault="008840C0" w:rsidP="000F6410">
            <w:pPr>
              <w:rPr>
                <w:lang w:val="en-CA"/>
              </w:rPr>
            </w:pPr>
            <w:r w:rsidRPr="00B03E7E">
              <w:rPr>
                <w:lang w:val="en-CA"/>
              </w:rPr>
              <w:t xml:space="preserve">ISO/CEI </w:t>
            </w:r>
            <w:smartTag w:uri="urn:schemas-microsoft-com:office:smarttags" w:element="phone">
              <w:smartTagPr>
                <w:attr w:uri="urn:schemas-microsoft-com:office:office" w:name="ls" w:val="trans"/>
              </w:smartTagPr>
              <w:r w:rsidRPr="00B03E7E">
                <w:rPr>
                  <w:lang w:val="en-CA"/>
                </w:rPr>
                <w:t>20000-2</w:t>
              </w:r>
            </w:smartTag>
            <w:r w:rsidRPr="00B03E7E">
              <w:rPr>
                <w:lang w:val="en-CA"/>
              </w:rPr>
              <w:t xml:space="preserve"> :2005 </w:t>
            </w:r>
            <w:r w:rsidRPr="00B03E7E">
              <w:rPr>
                <w:rFonts w:cs="Arial,Bold"/>
                <w:bCs/>
                <w:lang w:val="en-CA"/>
              </w:rPr>
              <w:t xml:space="preserve">Technologies de l'information — Gestion des services — </w:t>
            </w:r>
            <w:r w:rsidRPr="00B03E7E">
              <w:rPr>
                <w:rFonts w:cs="Arial"/>
                <w:lang w:val="en-CA"/>
              </w:rPr>
              <w:t>Partie 2 : Code de Pratique</w:t>
            </w:r>
          </w:p>
        </w:tc>
      </w:tr>
      <w:tr w:rsidR="008840C0" w:rsidRPr="00B03E7E">
        <w:trPr>
          <w:trHeight w:val="585"/>
        </w:trPr>
        <w:tc>
          <w:tcPr>
            <w:tcW w:w="1980" w:type="dxa"/>
          </w:tcPr>
          <w:p w:rsidR="008840C0" w:rsidRPr="00B03E7E" w:rsidRDefault="008840C0" w:rsidP="000F6410">
            <w:pPr>
              <w:rPr>
                <w:lang w:val="en-CA"/>
              </w:rPr>
            </w:pPr>
            <w:r w:rsidRPr="00B03E7E">
              <w:rPr>
                <w:lang w:val="en-CA"/>
              </w:rPr>
              <w:t>[ISO/CEI200005]</w:t>
            </w:r>
          </w:p>
        </w:tc>
        <w:tc>
          <w:tcPr>
            <w:tcW w:w="7534" w:type="dxa"/>
          </w:tcPr>
          <w:p w:rsidR="008840C0" w:rsidRPr="00B03E7E" w:rsidRDefault="008840C0" w:rsidP="000F6410">
            <w:pPr>
              <w:rPr>
                <w:lang w:val="en-CA"/>
              </w:rPr>
            </w:pPr>
            <w:r w:rsidRPr="00B03E7E">
              <w:rPr>
                <w:lang w:val="en-CA"/>
              </w:rPr>
              <w:t xml:space="preserve">ISO/CEI </w:t>
            </w:r>
            <w:smartTag w:uri="urn:schemas-microsoft-com:office:smarttags" w:element="phone">
              <w:smartTagPr>
                <w:attr w:uri="urn:schemas-microsoft-com:office:office" w:name="ls" w:val="trans"/>
              </w:smartTagPr>
              <w:r w:rsidRPr="00B03E7E">
                <w:rPr>
                  <w:lang w:val="en-CA"/>
                </w:rPr>
                <w:t>20000-5</w:t>
              </w:r>
            </w:smartTag>
            <w:r w:rsidRPr="00B03E7E">
              <w:rPr>
                <w:lang w:val="en-CA"/>
              </w:rPr>
              <w:t xml:space="preserve"> :2005 </w:t>
            </w:r>
            <w:r w:rsidRPr="00B03E7E">
              <w:rPr>
                <w:rFonts w:cs="Arial,Bold"/>
                <w:bCs/>
                <w:lang w:val="en-CA"/>
              </w:rPr>
              <w:t xml:space="preserve">Technologies de l'information — Gestion des services — </w:t>
            </w:r>
            <w:r w:rsidRPr="00B03E7E">
              <w:rPr>
                <w:rFonts w:cs="Arial"/>
                <w:lang w:val="en-CA"/>
              </w:rPr>
              <w:t>Partie 5 : Exemple de plan d’implémentation</w:t>
            </w:r>
          </w:p>
        </w:tc>
      </w:tr>
      <w:tr w:rsidR="008840C0" w:rsidRPr="00B03E7E">
        <w:trPr>
          <w:trHeight w:val="585"/>
        </w:trPr>
        <w:tc>
          <w:tcPr>
            <w:tcW w:w="1980" w:type="dxa"/>
          </w:tcPr>
          <w:p w:rsidR="008840C0" w:rsidRPr="00B03E7E" w:rsidRDefault="008840C0" w:rsidP="000F6410">
            <w:pPr>
              <w:rPr>
                <w:lang w:val="en-CA"/>
              </w:rPr>
            </w:pPr>
            <w:r w:rsidRPr="00B03E7E">
              <w:rPr>
                <w:lang w:val="en-CA"/>
              </w:rPr>
              <w:t>[ISO9000]</w:t>
            </w:r>
          </w:p>
        </w:tc>
        <w:tc>
          <w:tcPr>
            <w:tcW w:w="7534" w:type="dxa"/>
          </w:tcPr>
          <w:p w:rsidR="008840C0" w:rsidRPr="00B03E7E" w:rsidRDefault="008840C0" w:rsidP="000F6410">
            <w:pPr>
              <w:rPr>
                <w:lang w:val="en-CA"/>
              </w:rPr>
            </w:pPr>
            <w:r w:rsidRPr="00B03E7E">
              <w:rPr>
                <w:lang w:val="en-CA"/>
              </w:rPr>
              <w:t>ISO 9000 :200</w:t>
            </w:r>
            <w:r w:rsidR="00180E18" w:rsidRPr="00B03E7E">
              <w:rPr>
                <w:lang w:val="en-CA"/>
              </w:rPr>
              <w:t>0</w:t>
            </w:r>
            <w:r w:rsidRPr="00B03E7E">
              <w:rPr>
                <w:lang w:val="en-CA"/>
              </w:rPr>
              <w:t xml:space="preserve"> Système de management de la qualité</w:t>
            </w:r>
          </w:p>
        </w:tc>
      </w:tr>
      <w:tr w:rsidR="008840C0" w:rsidRPr="00B03E7E">
        <w:trPr>
          <w:trHeight w:val="585"/>
        </w:trPr>
        <w:tc>
          <w:tcPr>
            <w:tcW w:w="1980" w:type="dxa"/>
          </w:tcPr>
          <w:p w:rsidR="008840C0" w:rsidRPr="00B03E7E" w:rsidRDefault="008840C0" w:rsidP="000F6410">
            <w:pPr>
              <w:rPr>
                <w:lang w:val="en-CA"/>
              </w:rPr>
            </w:pPr>
            <w:r w:rsidRPr="00B03E7E">
              <w:rPr>
                <w:lang w:val="en-CA"/>
              </w:rPr>
              <w:t>[ISO/CEI15504]</w:t>
            </w:r>
          </w:p>
        </w:tc>
        <w:tc>
          <w:tcPr>
            <w:tcW w:w="7534" w:type="dxa"/>
          </w:tcPr>
          <w:p w:rsidR="008840C0" w:rsidRPr="00B03E7E" w:rsidRDefault="008840C0" w:rsidP="000F6410">
            <w:pPr>
              <w:rPr>
                <w:lang w:val="en-CA"/>
              </w:rPr>
            </w:pPr>
            <w:r w:rsidRPr="00B03E7E">
              <w:rPr>
                <w:lang w:val="en-CA"/>
              </w:rPr>
              <w:t xml:space="preserve">ISO/CEI </w:t>
            </w:r>
            <w:smartTag w:uri="urn:schemas-microsoft-com:office:smarttags" w:element="phone">
              <w:smartTagPr>
                <w:attr w:uri="urn:schemas-microsoft-com:office:office" w:name="ls" w:val="trans"/>
              </w:smartTagPr>
              <w:r w:rsidRPr="00B03E7E">
                <w:rPr>
                  <w:lang w:val="en-CA"/>
                </w:rPr>
                <w:t>15504</w:t>
              </w:r>
            </w:smartTag>
            <w:r w:rsidRPr="00B03E7E">
              <w:rPr>
                <w:lang w:val="en-CA"/>
              </w:rPr>
              <w:t xml:space="preserve"> technologie de l’information </w:t>
            </w:r>
            <w:r w:rsidRPr="00B03E7E">
              <w:rPr>
                <w:rFonts w:cs="Arial,Bold"/>
                <w:bCs/>
                <w:lang w:val="en-CA"/>
              </w:rPr>
              <w:t>—</w:t>
            </w:r>
            <w:r w:rsidRPr="00B03E7E">
              <w:rPr>
                <w:lang w:val="en-CA"/>
              </w:rPr>
              <w:t xml:space="preserve"> Évaluation des processus </w:t>
            </w:r>
          </w:p>
        </w:tc>
      </w:tr>
      <w:tr w:rsidR="008840C0" w:rsidRPr="00B03E7E">
        <w:trPr>
          <w:trHeight w:val="585"/>
        </w:trPr>
        <w:tc>
          <w:tcPr>
            <w:tcW w:w="1980" w:type="dxa"/>
          </w:tcPr>
          <w:p w:rsidR="008840C0" w:rsidRPr="00B03E7E" w:rsidRDefault="008840C0" w:rsidP="000F6410">
            <w:pPr>
              <w:rPr>
                <w:lang w:val="en-CA"/>
              </w:rPr>
            </w:pPr>
            <w:r w:rsidRPr="00B03E7E">
              <w:rPr>
                <w:lang w:val="en-CA"/>
              </w:rPr>
              <w:t>[ITIL08]</w:t>
            </w:r>
          </w:p>
        </w:tc>
        <w:tc>
          <w:tcPr>
            <w:tcW w:w="7534" w:type="dxa"/>
          </w:tcPr>
          <w:p w:rsidR="008840C0" w:rsidRPr="00B03E7E" w:rsidRDefault="008840C0" w:rsidP="000F6410">
            <w:pPr>
              <w:rPr>
                <w:iCs/>
                <w:lang w:val="en-CA"/>
              </w:rPr>
            </w:pPr>
            <w:r w:rsidRPr="00B03E7E">
              <w:rPr>
                <w:lang w:val="en-CA"/>
              </w:rPr>
              <w:t>ITIL pour un service optimal 2</w:t>
            </w:r>
            <w:r w:rsidRPr="00B03E7E">
              <w:rPr>
                <w:vertAlign w:val="superscript"/>
                <w:lang w:val="en-CA"/>
              </w:rPr>
              <w:t>e</w:t>
            </w:r>
            <w:r w:rsidRPr="00B03E7E">
              <w:rPr>
                <w:lang w:val="en-CA"/>
              </w:rPr>
              <w:t xml:space="preserve"> édition, C., </w:t>
            </w:r>
            <w:smartTag w:uri="urn:schemas-microsoft-com:office:smarttags" w:element="place">
              <w:r w:rsidRPr="00B03E7E">
                <w:rPr>
                  <w:lang w:val="en-CA"/>
                </w:rPr>
                <w:t>Dumont</w:t>
              </w:r>
            </w:smartTag>
            <w:r w:rsidRPr="00B03E7E">
              <w:rPr>
                <w:lang w:val="en-CA"/>
              </w:rPr>
              <w:t>, Eyrolles, 2008</w:t>
            </w:r>
          </w:p>
        </w:tc>
      </w:tr>
      <w:tr w:rsidR="008840C0" w:rsidRPr="00B03E7E">
        <w:trPr>
          <w:trHeight w:val="585"/>
        </w:trPr>
        <w:tc>
          <w:tcPr>
            <w:tcW w:w="1980" w:type="dxa"/>
          </w:tcPr>
          <w:p w:rsidR="008840C0" w:rsidRPr="00B03E7E" w:rsidRDefault="008840C0" w:rsidP="000F6410">
            <w:pPr>
              <w:rPr>
                <w:lang w:val="en-CA"/>
              </w:rPr>
            </w:pPr>
            <w:r w:rsidRPr="00B03E7E">
              <w:rPr>
                <w:lang w:val="en-CA"/>
              </w:rPr>
              <w:t>[BS15000]</w:t>
            </w:r>
          </w:p>
        </w:tc>
        <w:tc>
          <w:tcPr>
            <w:tcW w:w="7534" w:type="dxa"/>
          </w:tcPr>
          <w:p w:rsidR="008840C0" w:rsidRPr="00B03E7E" w:rsidRDefault="008840C0" w:rsidP="000F6410">
            <w:pPr>
              <w:rPr>
                <w:iCs/>
                <w:lang w:val="en-CA"/>
              </w:rPr>
            </w:pPr>
            <w:r w:rsidRPr="00B03E7E">
              <w:rPr>
                <w:iCs/>
                <w:lang w:val="en-CA"/>
              </w:rPr>
              <w:t xml:space="preserve">Achieving ISO/IEC </w:t>
            </w:r>
            <w:smartTag w:uri="urn:schemas-microsoft-com:office:smarttags" w:element="phone">
              <w:smartTagPr>
                <w:attr w:uri="urn:schemas-microsoft-com:office:office" w:name="ls" w:val="trans"/>
              </w:smartTagPr>
              <w:r w:rsidRPr="00B03E7E">
                <w:rPr>
                  <w:iCs/>
                  <w:lang w:val="en-CA"/>
                </w:rPr>
                <w:t>20000</w:t>
              </w:r>
            </w:smartTag>
            <w:r w:rsidRPr="00B03E7E">
              <w:rPr>
                <w:iCs/>
                <w:lang w:val="en-CA"/>
              </w:rPr>
              <w:t xml:space="preserve"> The differences between BS </w:t>
            </w:r>
            <w:smartTag w:uri="urn:schemas-microsoft-com:office:smarttags" w:element="phone">
              <w:smartTagPr>
                <w:attr w:uri="urn:schemas-microsoft-com:office:office" w:name="ls" w:val="trans"/>
              </w:smartTagPr>
              <w:r w:rsidRPr="00B03E7E">
                <w:rPr>
                  <w:iCs/>
                  <w:lang w:val="en-CA"/>
                </w:rPr>
                <w:t>15000</w:t>
              </w:r>
            </w:smartTag>
            <w:r w:rsidRPr="00B03E7E">
              <w:rPr>
                <w:iCs/>
                <w:lang w:val="en-CA"/>
              </w:rPr>
              <w:t xml:space="preserve"> and ISO/IEC </w:t>
            </w:r>
            <w:smartTag w:uri="urn:schemas-microsoft-com:office:smarttags" w:element="phone">
              <w:smartTagPr>
                <w:attr w:uri="urn:schemas-microsoft-com:office:office" w:name="ls" w:val="trans"/>
              </w:smartTagPr>
              <w:r w:rsidRPr="00B03E7E">
                <w:rPr>
                  <w:iCs/>
                  <w:lang w:val="en-CA"/>
                </w:rPr>
                <w:t>20000</w:t>
              </w:r>
            </w:smartTag>
            <w:r w:rsidRPr="00B03E7E">
              <w:rPr>
                <w:iCs/>
                <w:lang w:val="en-CA"/>
              </w:rPr>
              <w:t>, J. Dugmore, BSI, 2005</w:t>
            </w:r>
          </w:p>
        </w:tc>
      </w:tr>
      <w:tr w:rsidR="008840C0" w:rsidRPr="00B03E7E">
        <w:trPr>
          <w:trHeight w:val="585"/>
        </w:trPr>
        <w:tc>
          <w:tcPr>
            <w:tcW w:w="1980" w:type="dxa"/>
          </w:tcPr>
          <w:p w:rsidR="008840C0" w:rsidRPr="00B03E7E" w:rsidRDefault="008840C0" w:rsidP="000F6410">
            <w:pPr>
              <w:rPr>
                <w:lang w:val="en-CA"/>
              </w:rPr>
            </w:pPr>
            <w:r w:rsidRPr="00B03E7E">
              <w:rPr>
                <w:lang w:val="en-CA" w:eastAsia="fr-CA"/>
              </w:rPr>
              <w:t>[SELM08]</w:t>
            </w:r>
          </w:p>
        </w:tc>
        <w:tc>
          <w:tcPr>
            <w:tcW w:w="7534" w:type="dxa"/>
          </w:tcPr>
          <w:p w:rsidR="008840C0" w:rsidRPr="00B03E7E" w:rsidRDefault="008840C0" w:rsidP="000F6410">
            <w:pPr>
              <w:rPr>
                <w:lang w:val="en-CA"/>
              </w:rPr>
            </w:pPr>
            <w:r w:rsidRPr="00B03E7E">
              <w:rPr>
                <w:lang w:val="en-CA"/>
              </w:rPr>
              <w:t xml:space="preserve">ISO/IEC </w:t>
            </w:r>
            <w:smartTag w:uri="urn:schemas-microsoft-com:office:smarttags" w:element="phone">
              <w:smartTagPr>
                <w:attr w:uri="urn:schemas-microsoft-com:office:office" w:name="ls" w:val="trans"/>
              </w:smartTagPr>
              <w:r w:rsidRPr="00B03E7E">
                <w:rPr>
                  <w:lang w:val="en-CA"/>
                </w:rPr>
                <w:t>20000</w:t>
              </w:r>
            </w:smartTag>
            <w:r w:rsidRPr="00B03E7E">
              <w:rPr>
                <w:lang w:val="en-CA"/>
              </w:rPr>
              <w:t xml:space="preserve"> An Introduction, L. V. Selm, itSMF International, April 2008</w:t>
            </w:r>
          </w:p>
        </w:tc>
      </w:tr>
      <w:tr w:rsidR="008840C0" w:rsidRPr="00B03E7E">
        <w:trPr>
          <w:trHeight w:val="585"/>
        </w:trPr>
        <w:tc>
          <w:tcPr>
            <w:tcW w:w="1980" w:type="dxa"/>
          </w:tcPr>
          <w:p w:rsidR="008840C0" w:rsidRPr="00B03E7E" w:rsidRDefault="008840C0" w:rsidP="000F6410">
            <w:pPr>
              <w:rPr>
                <w:lang w:val="en-CA"/>
              </w:rPr>
            </w:pPr>
            <w:r w:rsidRPr="00B03E7E">
              <w:rPr>
                <w:lang w:val="en-CA"/>
              </w:rPr>
              <w:t>[PINET07]</w:t>
            </w:r>
          </w:p>
        </w:tc>
        <w:tc>
          <w:tcPr>
            <w:tcW w:w="7534" w:type="dxa"/>
          </w:tcPr>
          <w:p w:rsidR="008840C0" w:rsidRPr="00B03E7E" w:rsidRDefault="008840C0" w:rsidP="000F6410">
            <w:pPr>
              <w:rPr>
                <w:lang w:val="en-CA"/>
              </w:rPr>
            </w:pPr>
            <w:r w:rsidRPr="00B03E7E">
              <w:rPr>
                <w:lang w:val="en-CA"/>
              </w:rPr>
              <w:t xml:space="preserve">10 clés pour la gestion des services De l’ITIL à ISO </w:t>
            </w:r>
            <w:smartTag w:uri="urn:schemas-microsoft-com:office:smarttags" w:element="metricconverter">
              <w:smartTagPr>
                <w:attr w:name="ProductID" w:val="20000, C"/>
              </w:smartTagPr>
              <w:smartTag w:uri="urn:schemas-microsoft-com:office:smarttags" w:element="phone">
                <w:smartTagPr>
                  <w:attr w:uri="urn:schemas-microsoft-com:office:office" w:name="ls" w:val="trans"/>
                </w:smartTagPr>
                <w:r w:rsidRPr="00B03E7E">
                  <w:rPr>
                    <w:lang w:val="en-CA"/>
                  </w:rPr>
                  <w:t>20000</w:t>
                </w:r>
              </w:smartTag>
              <w:r w:rsidRPr="00B03E7E">
                <w:rPr>
                  <w:lang w:val="en-CA"/>
                </w:rPr>
                <w:t>, C</w:t>
              </w:r>
            </w:smartTag>
            <w:r w:rsidRPr="00B03E7E">
              <w:rPr>
                <w:lang w:val="en-CA"/>
              </w:rPr>
              <w:t>. Pinet, AFNOR, 2007</w:t>
            </w:r>
          </w:p>
        </w:tc>
      </w:tr>
      <w:tr w:rsidR="008840C0" w:rsidRPr="00B03E7E">
        <w:trPr>
          <w:trHeight w:val="585"/>
        </w:trPr>
        <w:tc>
          <w:tcPr>
            <w:tcW w:w="1980" w:type="dxa"/>
          </w:tcPr>
          <w:p w:rsidR="008840C0" w:rsidRPr="00B03E7E" w:rsidRDefault="008840C0" w:rsidP="000F6410">
            <w:pPr>
              <w:rPr>
                <w:lang w:val="en-CA"/>
              </w:rPr>
            </w:pPr>
            <w:r w:rsidRPr="00B03E7E">
              <w:rPr>
                <w:lang w:val="en-CA"/>
              </w:rPr>
              <w:t>[CARLIER06]</w:t>
            </w:r>
          </w:p>
        </w:tc>
        <w:tc>
          <w:tcPr>
            <w:tcW w:w="7534" w:type="dxa"/>
          </w:tcPr>
          <w:p w:rsidR="008840C0" w:rsidRPr="00B03E7E" w:rsidRDefault="008840C0" w:rsidP="000F6410">
            <w:pPr>
              <w:rPr>
                <w:lang w:val="en-CA"/>
              </w:rPr>
            </w:pPr>
            <w:r w:rsidRPr="00B03E7E">
              <w:rPr>
                <w:lang w:val="en-CA"/>
              </w:rPr>
              <w:t xml:space="preserve">Management de la qualité pour la maitrise du SI : ITIL, SPiCE, CMMi, CObIT, ISO </w:t>
            </w:r>
            <w:smartTag w:uri="urn:schemas-microsoft-com:office:smarttags" w:element="phone">
              <w:smartTagPr>
                <w:attr w:uri="urn:schemas-microsoft-com:office:office" w:name="ls" w:val="trans"/>
              </w:smartTagPr>
              <w:r w:rsidRPr="00B03E7E">
                <w:rPr>
                  <w:lang w:val="en-CA"/>
                </w:rPr>
                <w:t>17799</w:t>
              </w:r>
            </w:smartTag>
            <w:r w:rsidRPr="00B03E7E">
              <w:rPr>
                <w:lang w:val="en-CA"/>
              </w:rPr>
              <w:t xml:space="preserve">, BS 7799, MDA, Six Sigma et IT Gouvernance, A. Carlier, Lavoisier, 2006 </w:t>
            </w:r>
          </w:p>
        </w:tc>
      </w:tr>
      <w:tr w:rsidR="008840C0" w:rsidRPr="00B03E7E">
        <w:trPr>
          <w:trHeight w:val="585"/>
        </w:trPr>
        <w:tc>
          <w:tcPr>
            <w:tcW w:w="1980" w:type="dxa"/>
          </w:tcPr>
          <w:p w:rsidR="008840C0" w:rsidRPr="00B03E7E" w:rsidRDefault="008840C0" w:rsidP="000F6410">
            <w:pPr>
              <w:rPr>
                <w:lang w:val="en-CA"/>
              </w:rPr>
            </w:pPr>
            <w:r w:rsidRPr="00B03E7E">
              <w:rPr>
                <w:lang w:val="en-CA"/>
              </w:rPr>
              <w:t>[CommuniTI.fr]</w:t>
            </w:r>
          </w:p>
        </w:tc>
        <w:tc>
          <w:tcPr>
            <w:tcW w:w="7534" w:type="dxa"/>
          </w:tcPr>
          <w:p w:rsidR="008840C0" w:rsidRPr="00B03E7E" w:rsidRDefault="00642A9E" w:rsidP="000F6410">
            <w:pPr>
              <w:rPr>
                <w:lang w:val="en-CA"/>
              </w:rPr>
            </w:pPr>
            <w:hyperlink r:id="rId15" w:history="1">
              <w:r w:rsidR="008840C0" w:rsidRPr="00B03E7E">
                <w:rPr>
                  <w:rStyle w:val="Hyperlink"/>
                  <w:sz w:val="20"/>
                  <w:lang w:val="en-CA"/>
                </w:rPr>
                <w:t>http://itil.fr/fr/isoiec-20000/106.html</w:t>
              </w:r>
            </w:hyperlink>
          </w:p>
        </w:tc>
      </w:tr>
    </w:tbl>
    <w:p w:rsidR="008840C0" w:rsidRPr="00B03E7E" w:rsidRDefault="00F50ED3" w:rsidP="008840C0">
      <w:pPr>
        <w:pStyle w:val="Caption"/>
        <w:jc w:val="center"/>
        <w:rPr>
          <w:noProof/>
          <w:lang w:val="en-CA"/>
        </w:rPr>
      </w:pPr>
      <w:bookmarkStart w:id="81" w:name="_Toc236205889"/>
      <w:bookmarkStart w:id="82" w:name="_Toc236974908"/>
      <w:bookmarkStart w:id="83" w:name="_Toc247362252"/>
      <w:r>
        <w:rPr>
          <w:lang w:val="en-CA"/>
        </w:rPr>
        <w:t>Table</w:t>
      </w:r>
      <w:r w:rsidR="008840C0" w:rsidRPr="00B03E7E">
        <w:rPr>
          <w:lang w:val="en-CA"/>
        </w:rPr>
        <w:t xml:space="preserve"> </w:t>
      </w:r>
      <w:r w:rsidR="00642A9E" w:rsidRPr="00B03E7E">
        <w:rPr>
          <w:lang w:val="en-CA"/>
        </w:rPr>
        <w:fldChar w:fldCharType="begin"/>
      </w:r>
      <w:r w:rsidR="008840C0" w:rsidRPr="00B03E7E">
        <w:rPr>
          <w:lang w:val="en-CA"/>
        </w:rPr>
        <w:instrText xml:space="preserve"> SEQ Tableau \* ARABIC </w:instrText>
      </w:r>
      <w:r w:rsidR="00642A9E" w:rsidRPr="00B03E7E">
        <w:rPr>
          <w:lang w:val="en-CA"/>
        </w:rPr>
        <w:fldChar w:fldCharType="separate"/>
      </w:r>
      <w:r w:rsidR="00670309" w:rsidRPr="00B03E7E">
        <w:rPr>
          <w:noProof/>
          <w:lang w:val="en-CA"/>
        </w:rPr>
        <w:t>8</w:t>
      </w:r>
      <w:r w:rsidR="00642A9E" w:rsidRPr="00B03E7E">
        <w:rPr>
          <w:lang w:val="en-CA"/>
        </w:rPr>
        <w:fldChar w:fldCharType="end"/>
      </w:r>
      <w:r w:rsidR="008840C0" w:rsidRPr="00B03E7E">
        <w:rPr>
          <w:lang w:val="en-CA"/>
        </w:rPr>
        <w:t> :</w:t>
      </w:r>
      <w:r w:rsidR="008840C0" w:rsidRPr="00B03E7E">
        <w:rPr>
          <w:noProof/>
          <w:lang w:val="en-CA"/>
        </w:rPr>
        <w:t xml:space="preserve"> Références</w:t>
      </w:r>
      <w:bookmarkEnd w:id="81"/>
      <w:bookmarkEnd w:id="82"/>
      <w:bookmarkEnd w:id="83"/>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rPr>
          <w:lang w:val="en-CA"/>
        </w:rPr>
      </w:pPr>
    </w:p>
    <w:p w:rsidR="008840C0" w:rsidRPr="00B03E7E" w:rsidRDefault="008840C0" w:rsidP="008840C0">
      <w:pPr>
        <w:pStyle w:val="Heading1"/>
        <w:numPr>
          <w:ilvl w:val="0"/>
          <w:numId w:val="0"/>
        </w:numPr>
        <w:rPr>
          <w:lang w:val="en-CA"/>
        </w:rPr>
      </w:pPr>
      <w:bookmarkStart w:id="84" w:name="_Toc234725489"/>
      <w:bookmarkStart w:id="85" w:name="_Toc236206129"/>
      <w:bookmarkStart w:id="86" w:name="_Toc236974881"/>
      <w:bookmarkStart w:id="87" w:name="_Toc308097957"/>
      <w:r w:rsidRPr="00B03E7E">
        <w:rPr>
          <w:lang w:val="en-CA"/>
        </w:rPr>
        <w:lastRenderedPageBreak/>
        <w:t>Formulaire d’évaluation</w:t>
      </w:r>
      <w:bookmarkEnd w:id="84"/>
      <w:bookmarkEnd w:id="85"/>
      <w:bookmarkEnd w:id="86"/>
      <w:bookmarkEnd w:id="87"/>
    </w:p>
    <w:p w:rsidR="008840C0" w:rsidRPr="00B03E7E" w:rsidRDefault="008840C0" w:rsidP="008840C0">
      <w:pPr>
        <w:widowControl w:val="0"/>
        <w:rPr>
          <w:b/>
          <w:snapToGrid w:val="0"/>
          <w:lang w:val="en-CA"/>
        </w:rPr>
      </w:pPr>
    </w:p>
    <w:tbl>
      <w:tblPr>
        <w:tblW w:w="9720" w:type="dxa"/>
        <w:tblInd w:w="-110" w:type="dxa"/>
        <w:tblCellMar>
          <w:left w:w="0" w:type="dxa"/>
          <w:right w:w="0" w:type="dxa"/>
        </w:tblCellMar>
        <w:tblLook w:val="0000"/>
      </w:tblPr>
      <w:tblGrid>
        <w:gridCol w:w="9720"/>
      </w:tblGrid>
      <w:tr w:rsidR="008840C0" w:rsidRPr="00B03E7E">
        <w:trPr>
          <w:trHeight w:val="941"/>
        </w:trPr>
        <w:tc>
          <w:tcPr>
            <w:tcW w:w="97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jc w:val="center"/>
              <w:rPr>
                <w:b/>
                <w:lang w:val="en-CA"/>
              </w:rPr>
            </w:pPr>
            <w:r w:rsidRPr="00B03E7E">
              <w:rPr>
                <w:b/>
                <w:lang w:val="en-CA"/>
              </w:rPr>
              <w:t>Trousse de déploiement : Identification des exigences d’un système de management des services en TI – Version 1.0</w:t>
            </w:r>
          </w:p>
          <w:p w:rsidR="008840C0" w:rsidRPr="00B03E7E" w:rsidRDefault="008840C0" w:rsidP="000F6410">
            <w:pPr>
              <w:ind w:left="180"/>
              <w:rPr>
                <w:lang w:val="en-CA"/>
              </w:rPr>
            </w:pPr>
            <w:r w:rsidRPr="00B03E7E">
              <w:rPr>
                <w:lang w:val="en-CA"/>
              </w:rPr>
              <w:t xml:space="preserve">Vos remarques vont nous permettre d’’améliorer le contenu de cette trousse de déploiement. Vos commentaires et suggestions sont nous fortement appréciés.  </w:t>
            </w:r>
          </w:p>
        </w:tc>
      </w:tr>
      <w:tr w:rsidR="008840C0" w:rsidRPr="00B03E7E">
        <w:trPr>
          <w:trHeight w:val="70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lang w:val="en-CA"/>
              </w:rPr>
              <w:t xml:space="preserve">1. Quel est votre degré de satisfaction à l’égard du CONTENU de cette trousse de </w:t>
            </w:r>
            <w:proofErr w:type="gramStart"/>
            <w:r w:rsidRPr="00B03E7E">
              <w:rPr>
                <w:b/>
                <w:bCs/>
                <w:lang w:val="en-CA"/>
              </w:rPr>
              <w:t>déploiement ?</w:t>
            </w:r>
            <w:proofErr w:type="gramEnd"/>
            <w:r w:rsidRPr="00B03E7E">
              <w:rPr>
                <w:b/>
                <w:bCs/>
                <w:lang w:val="en-CA"/>
              </w:rPr>
              <w:t xml:space="preserve"> </w:t>
            </w:r>
          </w:p>
          <w:p w:rsidR="008840C0" w:rsidRPr="00B03E7E" w:rsidRDefault="008840C0" w:rsidP="000F6410">
            <w:pPr>
              <w:ind w:left="180"/>
              <w:rPr>
                <w:lang w:val="en-CA"/>
              </w:rPr>
            </w:pPr>
            <w:r w:rsidRPr="00B03E7E">
              <w:rPr>
                <w:rFonts w:cs="Verdana"/>
                <w:lang w:val="en-CA"/>
              </w:rPr>
              <w:t></w:t>
            </w:r>
            <w:r w:rsidRPr="00B03E7E">
              <w:rPr>
                <w:i/>
                <w:iCs/>
                <w:lang w:val="en-CA"/>
              </w:rPr>
              <w:t xml:space="preserve"> </w:t>
            </w:r>
            <w:r w:rsidRPr="00B03E7E">
              <w:rPr>
                <w:i/>
                <w:iCs/>
                <w:sz w:val="16"/>
                <w:szCs w:val="16"/>
                <w:lang w:val="en-CA"/>
              </w:rPr>
              <w:t xml:space="preserve">Très satisfait          </w:t>
            </w:r>
            <w:r w:rsidRPr="00B03E7E">
              <w:rPr>
                <w:rFonts w:cs="Verdana"/>
                <w:lang w:val="en-CA"/>
              </w:rPr>
              <w:t></w:t>
            </w:r>
            <w:r w:rsidRPr="00B03E7E">
              <w:rPr>
                <w:i/>
                <w:iCs/>
                <w:lang w:val="en-CA"/>
              </w:rPr>
              <w:t xml:space="preserve"> </w:t>
            </w:r>
            <w:r w:rsidRPr="00B03E7E">
              <w:rPr>
                <w:i/>
                <w:iCs/>
                <w:sz w:val="16"/>
                <w:szCs w:val="16"/>
                <w:lang w:val="en-CA"/>
              </w:rPr>
              <w:t xml:space="preserve">Satisfait            </w:t>
            </w:r>
            <w:r w:rsidRPr="00B03E7E">
              <w:rPr>
                <w:rFonts w:cs="Verdana"/>
                <w:lang w:val="en-CA"/>
              </w:rPr>
              <w:t></w:t>
            </w:r>
            <w:r w:rsidRPr="00B03E7E">
              <w:rPr>
                <w:sz w:val="16"/>
                <w:szCs w:val="16"/>
                <w:lang w:val="en-CA"/>
              </w:rPr>
              <w:t xml:space="preserve"> </w:t>
            </w:r>
            <w:r w:rsidRPr="00B03E7E">
              <w:rPr>
                <w:i/>
                <w:iCs/>
                <w:sz w:val="16"/>
                <w:szCs w:val="16"/>
                <w:lang w:val="en-CA"/>
              </w:rPr>
              <w:t xml:space="preserve">ni satisfait ni insatisfait           </w:t>
            </w:r>
            <w:r w:rsidRPr="00B03E7E">
              <w:rPr>
                <w:rFonts w:cs="Verdana"/>
                <w:lang w:val="en-CA"/>
              </w:rPr>
              <w:t></w:t>
            </w:r>
            <w:r w:rsidRPr="00B03E7E">
              <w:rPr>
                <w:sz w:val="16"/>
                <w:szCs w:val="16"/>
                <w:lang w:val="en-CA"/>
              </w:rPr>
              <w:t xml:space="preserve"> </w:t>
            </w:r>
            <w:r w:rsidRPr="00B03E7E">
              <w:rPr>
                <w:i/>
                <w:iCs/>
                <w:sz w:val="16"/>
                <w:szCs w:val="16"/>
                <w:lang w:val="en-CA"/>
              </w:rPr>
              <w:t xml:space="preserve">Insatisfait            </w:t>
            </w:r>
            <w:r w:rsidRPr="00B03E7E">
              <w:rPr>
                <w:rFonts w:cs="Verdana"/>
                <w:lang w:val="en-CA"/>
              </w:rPr>
              <w:t></w:t>
            </w:r>
            <w:r w:rsidRPr="00B03E7E">
              <w:rPr>
                <w:sz w:val="16"/>
                <w:szCs w:val="16"/>
                <w:lang w:val="en-CA"/>
              </w:rPr>
              <w:t xml:space="preserve"> </w:t>
            </w:r>
            <w:r w:rsidRPr="00B03E7E">
              <w:rPr>
                <w:i/>
                <w:iCs/>
                <w:sz w:val="16"/>
                <w:szCs w:val="16"/>
                <w:lang w:val="en-CA"/>
              </w:rPr>
              <w:t>Très insatisfait</w:t>
            </w:r>
          </w:p>
        </w:tc>
      </w:tr>
      <w:tr w:rsidR="008840C0" w:rsidRPr="00B03E7E">
        <w:trPr>
          <w:trHeight w:val="75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snapToGrid w:val="0"/>
                <w:lang w:val="en-CA"/>
              </w:rPr>
              <w:t xml:space="preserve">2. L’approche dans laquelle les rubriques sont abordées est-elle logique et facile à </w:t>
            </w:r>
            <w:proofErr w:type="gramStart"/>
            <w:r w:rsidRPr="00B03E7E">
              <w:rPr>
                <w:b/>
                <w:bCs/>
                <w:snapToGrid w:val="0"/>
                <w:lang w:val="en-CA"/>
              </w:rPr>
              <w:t>suivre ?</w:t>
            </w:r>
            <w:proofErr w:type="gramEnd"/>
          </w:p>
          <w:p w:rsidR="008840C0" w:rsidRPr="00B03E7E" w:rsidRDefault="008840C0" w:rsidP="000F6410">
            <w:pPr>
              <w:ind w:left="180"/>
              <w:rPr>
                <w:lang w:val="en-CA"/>
              </w:rPr>
            </w:pPr>
            <w:r w:rsidRPr="00B03E7E">
              <w:rPr>
                <w:rFonts w:cs="Verdana"/>
                <w:lang w:val="en-CA"/>
              </w:rPr>
              <w:t></w:t>
            </w:r>
            <w:r w:rsidRPr="00B03E7E">
              <w:rPr>
                <w:i/>
                <w:iCs/>
                <w:lang w:val="en-CA"/>
              </w:rPr>
              <w:t xml:space="preserve"> </w:t>
            </w:r>
            <w:r w:rsidRPr="00B03E7E">
              <w:rPr>
                <w:i/>
                <w:iCs/>
                <w:sz w:val="16"/>
                <w:szCs w:val="16"/>
                <w:lang w:val="en-CA"/>
              </w:rPr>
              <w:t xml:space="preserve">Très satisfait          </w:t>
            </w:r>
            <w:r w:rsidRPr="00B03E7E">
              <w:rPr>
                <w:rFonts w:cs="Verdana"/>
                <w:lang w:val="en-CA"/>
              </w:rPr>
              <w:t></w:t>
            </w:r>
            <w:r w:rsidRPr="00B03E7E">
              <w:rPr>
                <w:i/>
                <w:iCs/>
                <w:lang w:val="en-CA"/>
              </w:rPr>
              <w:t xml:space="preserve"> </w:t>
            </w:r>
            <w:r w:rsidRPr="00B03E7E">
              <w:rPr>
                <w:i/>
                <w:iCs/>
                <w:sz w:val="16"/>
                <w:szCs w:val="16"/>
                <w:lang w:val="en-CA"/>
              </w:rPr>
              <w:t xml:space="preserve">Satisfait            </w:t>
            </w:r>
            <w:r w:rsidRPr="00B03E7E">
              <w:rPr>
                <w:rFonts w:cs="Verdana"/>
                <w:lang w:val="en-CA"/>
              </w:rPr>
              <w:t></w:t>
            </w:r>
            <w:r w:rsidRPr="00B03E7E">
              <w:rPr>
                <w:sz w:val="16"/>
                <w:szCs w:val="16"/>
                <w:lang w:val="en-CA"/>
              </w:rPr>
              <w:t xml:space="preserve"> </w:t>
            </w:r>
            <w:r w:rsidRPr="00B03E7E">
              <w:rPr>
                <w:i/>
                <w:iCs/>
                <w:sz w:val="16"/>
                <w:szCs w:val="16"/>
                <w:lang w:val="en-CA"/>
              </w:rPr>
              <w:t xml:space="preserve">ni satisfait ni insatisfait           </w:t>
            </w:r>
            <w:r w:rsidRPr="00B03E7E">
              <w:rPr>
                <w:rFonts w:cs="Verdana"/>
                <w:lang w:val="en-CA"/>
              </w:rPr>
              <w:t></w:t>
            </w:r>
            <w:r w:rsidRPr="00B03E7E">
              <w:rPr>
                <w:sz w:val="16"/>
                <w:szCs w:val="16"/>
                <w:lang w:val="en-CA"/>
              </w:rPr>
              <w:t xml:space="preserve"> </w:t>
            </w:r>
            <w:r w:rsidRPr="00B03E7E">
              <w:rPr>
                <w:i/>
                <w:iCs/>
                <w:sz w:val="16"/>
                <w:szCs w:val="16"/>
                <w:lang w:val="en-CA"/>
              </w:rPr>
              <w:t xml:space="preserve">Insatisfait            </w:t>
            </w:r>
            <w:r w:rsidRPr="00B03E7E">
              <w:rPr>
                <w:rFonts w:cs="Verdana"/>
                <w:lang w:val="en-CA"/>
              </w:rPr>
              <w:t></w:t>
            </w:r>
            <w:r w:rsidRPr="00B03E7E">
              <w:rPr>
                <w:sz w:val="16"/>
                <w:szCs w:val="16"/>
                <w:lang w:val="en-CA"/>
              </w:rPr>
              <w:t xml:space="preserve"> </w:t>
            </w:r>
            <w:r w:rsidRPr="00B03E7E">
              <w:rPr>
                <w:i/>
                <w:iCs/>
                <w:sz w:val="16"/>
                <w:szCs w:val="16"/>
                <w:lang w:val="en-CA"/>
              </w:rPr>
              <w:t>Très insatisfait</w:t>
            </w:r>
          </w:p>
        </w:tc>
      </w:tr>
      <w:tr w:rsidR="008840C0" w:rsidRPr="00B03E7E">
        <w:trPr>
          <w:trHeight w:val="1073"/>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lang w:val="en-CA"/>
              </w:rPr>
              <w:t xml:space="preserve">3. Quel est votre degré de satisfaction à l’égard de l’APPARENCE/du FORMAT de cette trousse de </w:t>
            </w:r>
            <w:proofErr w:type="gramStart"/>
            <w:r w:rsidRPr="00B03E7E">
              <w:rPr>
                <w:b/>
                <w:bCs/>
                <w:lang w:val="en-CA"/>
              </w:rPr>
              <w:t>déploiement ?</w:t>
            </w:r>
            <w:proofErr w:type="gramEnd"/>
            <w:r w:rsidRPr="00B03E7E">
              <w:rPr>
                <w:b/>
                <w:bCs/>
                <w:lang w:val="en-CA"/>
              </w:rPr>
              <w:t xml:space="preserve"> </w:t>
            </w:r>
          </w:p>
          <w:p w:rsidR="008840C0" w:rsidRPr="00B03E7E" w:rsidRDefault="008840C0" w:rsidP="000F6410">
            <w:pPr>
              <w:ind w:left="180"/>
              <w:rPr>
                <w:lang w:val="en-CA"/>
              </w:rPr>
            </w:pPr>
            <w:r w:rsidRPr="00B03E7E">
              <w:rPr>
                <w:rFonts w:cs="Verdana"/>
                <w:lang w:val="en-CA"/>
              </w:rPr>
              <w:t></w:t>
            </w:r>
            <w:r w:rsidRPr="00B03E7E">
              <w:rPr>
                <w:i/>
                <w:iCs/>
                <w:lang w:val="en-CA"/>
              </w:rPr>
              <w:t xml:space="preserve"> </w:t>
            </w:r>
            <w:r w:rsidRPr="00B03E7E">
              <w:rPr>
                <w:i/>
                <w:iCs/>
                <w:sz w:val="16"/>
                <w:szCs w:val="16"/>
                <w:lang w:val="en-CA"/>
              </w:rPr>
              <w:t xml:space="preserve">Très satisfait          </w:t>
            </w:r>
            <w:r w:rsidRPr="00B03E7E">
              <w:rPr>
                <w:rFonts w:cs="Verdana"/>
                <w:lang w:val="en-CA"/>
              </w:rPr>
              <w:t></w:t>
            </w:r>
            <w:r w:rsidRPr="00B03E7E">
              <w:rPr>
                <w:i/>
                <w:iCs/>
                <w:lang w:val="en-CA"/>
              </w:rPr>
              <w:t xml:space="preserve"> </w:t>
            </w:r>
            <w:r w:rsidRPr="00B03E7E">
              <w:rPr>
                <w:i/>
                <w:iCs/>
                <w:sz w:val="16"/>
                <w:szCs w:val="16"/>
                <w:lang w:val="en-CA"/>
              </w:rPr>
              <w:t xml:space="preserve">Satisfait            </w:t>
            </w:r>
            <w:r w:rsidRPr="00B03E7E">
              <w:rPr>
                <w:rFonts w:cs="Verdana"/>
                <w:lang w:val="en-CA"/>
              </w:rPr>
              <w:t></w:t>
            </w:r>
            <w:r w:rsidRPr="00B03E7E">
              <w:rPr>
                <w:sz w:val="16"/>
                <w:szCs w:val="16"/>
                <w:lang w:val="en-CA"/>
              </w:rPr>
              <w:t xml:space="preserve"> </w:t>
            </w:r>
            <w:r w:rsidRPr="00B03E7E">
              <w:rPr>
                <w:i/>
                <w:iCs/>
                <w:sz w:val="16"/>
                <w:szCs w:val="16"/>
                <w:lang w:val="en-CA"/>
              </w:rPr>
              <w:t xml:space="preserve">ni satisfait ni insatisfait           </w:t>
            </w:r>
            <w:r w:rsidRPr="00B03E7E">
              <w:rPr>
                <w:rFonts w:cs="Verdana"/>
                <w:lang w:val="en-CA"/>
              </w:rPr>
              <w:t></w:t>
            </w:r>
            <w:r w:rsidRPr="00B03E7E">
              <w:rPr>
                <w:sz w:val="16"/>
                <w:szCs w:val="16"/>
                <w:lang w:val="en-CA"/>
              </w:rPr>
              <w:t xml:space="preserve"> </w:t>
            </w:r>
            <w:r w:rsidRPr="00B03E7E">
              <w:rPr>
                <w:i/>
                <w:iCs/>
                <w:sz w:val="16"/>
                <w:szCs w:val="16"/>
                <w:lang w:val="en-CA"/>
              </w:rPr>
              <w:t xml:space="preserve">Insatisfait            </w:t>
            </w:r>
            <w:r w:rsidRPr="00B03E7E">
              <w:rPr>
                <w:rFonts w:cs="Verdana"/>
                <w:lang w:val="en-CA"/>
              </w:rPr>
              <w:t></w:t>
            </w:r>
            <w:r w:rsidRPr="00B03E7E">
              <w:rPr>
                <w:sz w:val="16"/>
                <w:szCs w:val="16"/>
                <w:lang w:val="en-CA"/>
              </w:rPr>
              <w:t xml:space="preserve"> </w:t>
            </w:r>
            <w:r w:rsidRPr="00B03E7E">
              <w:rPr>
                <w:i/>
                <w:iCs/>
                <w:sz w:val="16"/>
                <w:szCs w:val="16"/>
                <w:lang w:val="en-CA"/>
              </w:rPr>
              <w:t>Très insatisfait</w:t>
            </w:r>
          </w:p>
        </w:tc>
      </w:tr>
      <w:tr w:rsidR="008840C0" w:rsidRPr="00B03E7E">
        <w:trPr>
          <w:trHeight w:val="71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snapToGrid w:val="0"/>
                <w:lang w:val="en-CA"/>
              </w:rPr>
              <w:t xml:space="preserve">4. Y a-t-il eu des rubriques superflues qui ont été </w:t>
            </w:r>
            <w:proofErr w:type="gramStart"/>
            <w:r w:rsidRPr="00B03E7E">
              <w:rPr>
                <w:b/>
                <w:bCs/>
                <w:snapToGrid w:val="0"/>
                <w:lang w:val="en-CA"/>
              </w:rPr>
              <w:t>inclus ?</w:t>
            </w:r>
            <w:proofErr w:type="gramEnd"/>
            <w:r w:rsidRPr="00B03E7E">
              <w:rPr>
                <w:b/>
                <w:bCs/>
                <w:snapToGrid w:val="0"/>
                <w:lang w:val="en-CA"/>
              </w:rPr>
              <w:t xml:space="preserve"> (Veuillez préciser)</w:t>
            </w:r>
          </w:p>
        </w:tc>
      </w:tr>
      <w:tr w:rsidR="008840C0" w:rsidRPr="00B03E7E">
        <w:trPr>
          <w:trHeight w:val="1352"/>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lang w:val="en-CA"/>
              </w:rPr>
              <w:t xml:space="preserve">5. Quelle rubrique manquante auriez-vous souhaité voir dans cette </w:t>
            </w:r>
            <w:proofErr w:type="gramStart"/>
            <w:r w:rsidRPr="00B03E7E">
              <w:rPr>
                <w:b/>
                <w:bCs/>
                <w:lang w:val="en-CA"/>
              </w:rPr>
              <w:t>trousse ?</w:t>
            </w:r>
            <w:proofErr w:type="gramEnd"/>
            <w:r w:rsidRPr="00B03E7E">
              <w:rPr>
                <w:b/>
                <w:bCs/>
                <w:lang w:val="en-CA"/>
              </w:rPr>
              <w:t xml:space="preserve"> </w:t>
            </w:r>
            <w:r w:rsidRPr="00B03E7E">
              <w:rPr>
                <w:b/>
                <w:bCs/>
                <w:snapToGrid w:val="0"/>
                <w:lang w:val="en-CA"/>
              </w:rPr>
              <w:t>(Veuillez préciser)</w:t>
            </w:r>
          </w:p>
          <w:p w:rsidR="008840C0" w:rsidRPr="00B03E7E" w:rsidRDefault="008840C0" w:rsidP="000F6410">
            <w:pPr>
              <w:ind w:left="1248" w:hanging="360"/>
              <w:jc w:val="left"/>
              <w:rPr>
                <w:lang w:val="en-CA"/>
              </w:rPr>
            </w:pPr>
            <w:r w:rsidRPr="00B03E7E">
              <w:rPr>
                <w:rFonts w:ascii="Symbol" w:hAnsi="Symbol"/>
                <w:lang w:val="en-CA"/>
              </w:rPr>
              <w:t></w:t>
            </w:r>
            <w:r w:rsidRPr="00B03E7E">
              <w:rPr>
                <w:lang w:val="en-CA"/>
              </w:rPr>
              <w:t xml:space="preserve"> rubrique proposée : </w:t>
            </w:r>
          </w:p>
          <w:p w:rsidR="008840C0" w:rsidRPr="00B03E7E" w:rsidRDefault="008840C0" w:rsidP="000F6410">
            <w:pPr>
              <w:ind w:left="1248" w:hanging="360"/>
              <w:jc w:val="left"/>
              <w:rPr>
                <w:lang w:val="en-CA"/>
              </w:rPr>
            </w:pPr>
            <w:r w:rsidRPr="00B03E7E">
              <w:rPr>
                <w:rFonts w:ascii="Symbol" w:hAnsi="Symbol"/>
                <w:lang w:val="en-CA"/>
              </w:rPr>
              <w:t></w:t>
            </w:r>
            <w:r w:rsidRPr="00B03E7E">
              <w:rPr>
                <w:lang w:val="en-CA"/>
              </w:rPr>
              <w:t xml:space="preserve"> justification de la nouvelle rubrique :</w:t>
            </w:r>
          </w:p>
        </w:tc>
      </w:tr>
      <w:tr w:rsidR="008840C0" w:rsidRPr="00F50ED3">
        <w:trPr>
          <w:trHeight w:val="1075"/>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lang w:val="en-CA"/>
              </w:rPr>
              <w:t xml:space="preserve">6. Y a-t-il des erreurs dans cette trousse de </w:t>
            </w:r>
            <w:proofErr w:type="gramStart"/>
            <w:r w:rsidRPr="00B03E7E">
              <w:rPr>
                <w:b/>
                <w:bCs/>
                <w:lang w:val="en-CA"/>
              </w:rPr>
              <w:t>déploiement ?</w:t>
            </w:r>
            <w:proofErr w:type="gramEnd"/>
            <w:r w:rsidRPr="00B03E7E">
              <w:rPr>
                <w:lang w:val="en-CA"/>
              </w:rPr>
              <w:t xml:space="preserve"> </w:t>
            </w:r>
            <w:r w:rsidRPr="00B03E7E">
              <w:rPr>
                <w:b/>
                <w:lang w:val="en-CA"/>
              </w:rPr>
              <w:t>(Veuillez indiquer)</w:t>
            </w:r>
            <w:r w:rsidRPr="00B03E7E">
              <w:rPr>
                <w:lang w:val="en-CA"/>
              </w:rPr>
              <w:t xml:space="preserve"> </w:t>
            </w:r>
          </w:p>
          <w:p w:rsidR="008840C0" w:rsidRPr="00B03E7E" w:rsidRDefault="008840C0" w:rsidP="000F6410">
            <w:pPr>
              <w:ind w:left="1010" w:hanging="180"/>
              <w:rPr>
                <w:lang w:val="en-CA"/>
              </w:rPr>
            </w:pPr>
            <w:r w:rsidRPr="00B03E7E">
              <w:rPr>
                <w:rFonts w:ascii="Symbol" w:hAnsi="Symbol"/>
                <w:lang w:val="en-CA"/>
              </w:rPr>
              <w:t></w:t>
            </w:r>
            <w:r w:rsidRPr="00B03E7E">
              <w:rPr>
                <w:rFonts w:ascii="Symbol" w:hAnsi="Symbol"/>
                <w:lang w:val="en-CA"/>
              </w:rPr>
              <w:t></w:t>
            </w:r>
            <w:r w:rsidRPr="00B03E7E">
              <w:rPr>
                <w:rFonts w:ascii="Symbol" w:hAnsi="Symbol"/>
                <w:lang w:val="en-CA"/>
              </w:rPr>
              <w:t></w:t>
            </w:r>
            <w:r w:rsidRPr="00B03E7E">
              <w:rPr>
                <w:lang w:val="en-CA"/>
              </w:rPr>
              <w:t>description de l'erreur :</w:t>
            </w:r>
          </w:p>
          <w:p w:rsidR="008840C0" w:rsidRPr="00F50ED3" w:rsidRDefault="008840C0" w:rsidP="000F6410">
            <w:pPr>
              <w:ind w:left="1010" w:hanging="180"/>
              <w:rPr>
                <w:b/>
                <w:bCs/>
              </w:rPr>
            </w:pPr>
            <w:r w:rsidRPr="00B03E7E">
              <w:rPr>
                <w:rFonts w:ascii="Symbol" w:hAnsi="Symbol"/>
                <w:lang w:val="en-CA"/>
              </w:rPr>
              <w:t></w:t>
            </w:r>
            <w:r w:rsidRPr="00B03E7E">
              <w:rPr>
                <w:rFonts w:ascii="Symbol" w:hAnsi="Symbol"/>
                <w:lang w:val="en-CA"/>
              </w:rPr>
              <w:t></w:t>
            </w:r>
            <w:r w:rsidRPr="00B03E7E">
              <w:rPr>
                <w:rFonts w:ascii="Symbol" w:hAnsi="Symbol"/>
                <w:lang w:val="en-CA"/>
              </w:rPr>
              <w:t></w:t>
            </w:r>
            <w:r w:rsidRPr="00F50ED3">
              <w:t xml:space="preserve">emplacement de l'erreur (section #, figure #, </w:t>
            </w:r>
            <w:r w:rsidR="00F50ED3" w:rsidRPr="00F50ED3">
              <w:t>Table</w:t>
            </w:r>
            <w:r w:rsidRPr="00F50ED3">
              <w:t xml:space="preserve"> #) :</w:t>
            </w:r>
          </w:p>
        </w:tc>
      </w:tr>
      <w:tr w:rsidR="008840C0" w:rsidRPr="00B03E7E">
        <w:trPr>
          <w:trHeight w:val="677"/>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b/>
                <w:bCs/>
                <w:lang w:val="en-CA"/>
              </w:rPr>
            </w:pPr>
            <w:r w:rsidRPr="00B03E7E">
              <w:rPr>
                <w:b/>
                <w:bCs/>
                <w:lang w:val="en-CA"/>
              </w:rPr>
              <w:t>7. Autres remarques ou commentaires :</w:t>
            </w:r>
          </w:p>
          <w:p w:rsidR="008840C0" w:rsidRPr="00B03E7E" w:rsidRDefault="008840C0" w:rsidP="000F6410">
            <w:pPr>
              <w:rPr>
                <w:b/>
                <w:bCs/>
                <w:lang w:val="en-CA"/>
              </w:rPr>
            </w:pPr>
          </w:p>
          <w:p w:rsidR="008840C0" w:rsidRPr="00B03E7E" w:rsidRDefault="008840C0" w:rsidP="000F6410">
            <w:pPr>
              <w:rPr>
                <w:b/>
                <w:bCs/>
                <w:lang w:val="en-CA"/>
              </w:rPr>
            </w:pPr>
          </w:p>
          <w:p w:rsidR="008840C0" w:rsidRPr="00B03E7E" w:rsidRDefault="008840C0" w:rsidP="000F6410">
            <w:pPr>
              <w:rPr>
                <w:lang w:val="en-CA"/>
              </w:rPr>
            </w:pPr>
          </w:p>
        </w:tc>
      </w:tr>
      <w:tr w:rsidR="008840C0" w:rsidRPr="00B03E7E">
        <w:trPr>
          <w:trHeight w:val="1082"/>
        </w:trPr>
        <w:tc>
          <w:tcPr>
            <w:tcW w:w="972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840C0" w:rsidRPr="00B03E7E" w:rsidRDefault="008840C0" w:rsidP="000F6410">
            <w:pPr>
              <w:rPr>
                <w:lang w:val="en-CA"/>
              </w:rPr>
            </w:pPr>
            <w:r w:rsidRPr="00B03E7E">
              <w:rPr>
                <w:b/>
                <w:bCs/>
                <w:lang w:val="en-CA"/>
              </w:rPr>
              <w:t xml:space="preserve">8. Recommanderiez-vous l’utilisation de cette trousse de déploiement à un employé d’une autre </w:t>
            </w:r>
            <w:proofErr w:type="gramStart"/>
            <w:r w:rsidRPr="00B03E7E">
              <w:rPr>
                <w:b/>
                <w:bCs/>
                <w:lang w:val="en-CA"/>
              </w:rPr>
              <w:t>TPO ?</w:t>
            </w:r>
            <w:proofErr w:type="gramEnd"/>
          </w:p>
          <w:p w:rsidR="008840C0" w:rsidRPr="00B03E7E" w:rsidRDefault="008840C0" w:rsidP="000F6410">
            <w:pPr>
              <w:ind w:left="180"/>
              <w:rPr>
                <w:lang w:val="en-CA"/>
              </w:rPr>
            </w:pPr>
            <w:r w:rsidRPr="00B03E7E">
              <w:rPr>
                <w:lang w:val="en-CA"/>
              </w:rPr>
              <w:t> </w:t>
            </w:r>
            <w:r w:rsidRPr="00B03E7E">
              <w:rPr>
                <w:rFonts w:cs="Verdana"/>
                <w:lang w:val="en-CA"/>
              </w:rPr>
              <w:t xml:space="preserve"> </w:t>
            </w:r>
            <w:r w:rsidRPr="00B03E7E">
              <w:rPr>
                <w:i/>
                <w:iCs/>
                <w:lang w:val="en-CA"/>
              </w:rPr>
              <w:t xml:space="preserve">Sans aucun doute </w:t>
            </w:r>
            <w:r w:rsidRPr="00B03E7E">
              <w:rPr>
                <w:rFonts w:cs="Verdana"/>
                <w:lang w:val="en-CA"/>
              </w:rPr>
              <w:t xml:space="preserve"> </w:t>
            </w:r>
            <w:r w:rsidRPr="00B03E7E">
              <w:rPr>
                <w:i/>
                <w:iCs/>
                <w:lang w:val="en-CA"/>
              </w:rPr>
              <w:t xml:space="preserve">Probablement </w:t>
            </w:r>
            <w:r w:rsidRPr="00B03E7E">
              <w:rPr>
                <w:rFonts w:cs="Verdana"/>
                <w:lang w:val="en-CA"/>
              </w:rPr>
              <w:t></w:t>
            </w:r>
            <w:r w:rsidRPr="00B03E7E">
              <w:rPr>
                <w:lang w:val="en-CA"/>
              </w:rPr>
              <w:t xml:space="preserve"> </w:t>
            </w:r>
            <w:r w:rsidRPr="00B03E7E">
              <w:rPr>
                <w:i/>
                <w:iCs/>
                <w:lang w:val="en-CA"/>
              </w:rPr>
              <w:t xml:space="preserve">Pas sûr </w:t>
            </w:r>
            <w:r w:rsidRPr="00B03E7E">
              <w:rPr>
                <w:rFonts w:cs="Verdana"/>
                <w:lang w:val="en-CA"/>
              </w:rPr>
              <w:t></w:t>
            </w:r>
            <w:r w:rsidRPr="00B03E7E">
              <w:rPr>
                <w:i/>
                <w:iCs/>
                <w:lang w:val="en-CA"/>
              </w:rPr>
              <w:t xml:space="preserve"> Probablement pas </w:t>
            </w:r>
            <w:r w:rsidRPr="00B03E7E">
              <w:rPr>
                <w:rFonts w:cs="Verdana"/>
                <w:lang w:val="en-CA"/>
              </w:rPr>
              <w:t></w:t>
            </w:r>
            <w:r w:rsidRPr="00B03E7E">
              <w:rPr>
                <w:i/>
                <w:iCs/>
                <w:lang w:val="en-CA"/>
              </w:rPr>
              <w:t xml:space="preserve"> Certainement pas</w:t>
            </w:r>
          </w:p>
        </w:tc>
      </w:tr>
    </w:tbl>
    <w:p w:rsidR="008840C0" w:rsidRPr="00B03E7E" w:rsidRDefault="008840C0" w:rsidP="008840C0">
      <w:pPr>
        <w:autoSpaceDE w:val="0"/>
        <w:autoSpaceDN w:val="0"/>
        <w:adjustRightInd w:val="0"/>
        <w:rPr>
          <w:b/>
          <w:lang w:val="en-CA"/>
        </w:rPr>
      </w:pPr>
      <w:r w:rsidRPr="00B03E7E">
        <w:rPr>
          <w:b/>
          <w:lang w:val="en-CA"/>
        </w:rPr>
        <w:t>Optionnel</w:t>
      </w:r>
      <w:r w:rsidRPr="00B03E7E">
        <w:rPr>
          <w:b/>
          <w:lang w:val="en-CA"/>
        </w:rPr>
        <w:tab/>
      </w:r>
    </w:p>
    <w:p w:rsidR="008840C0" w:rsidRPr="00B03E7E" w:rsidRDefault="008840C0" w:rsidP="008840C0">
      <w:pPr>
        <w:numPr>
          <w:ilvl w:val="0"/>
          <w:numId w:val="8"/>
        </w:numPr>
        <w:autoSpaceDE w:val="0"/>
        <w:autoSpaceDN w:val="0"/>
        <w:adjustRightInd w:val="0"/>
        <w:spacing w:after="0"/>
        <w:jc w:val="left"/>
        <w:rPr>
          <w:u w:val="single"/>
          <w:lang w:val="en-CA"/>
        </w:rPr>
      </w:pPr>
      <w:r w:rsidRPr="00B03E7E">
        <w:rPr>
          <w:lang w:val="en-CA"/>
        </w:rPr>
        <w:t xml:space="preserve">Nom : </w:t>
      </w:r>
      <w:r w:rsidRPr="00B03E7E">
        <w:rPr>
          <w:u w:val="single"/>
          <w:lang w:val="en-CA"/>
        </w:rPr>
        <w:tab/>
      </w:r>
      <w:r w:rsidRPr="00B03E7E">
        <w:rPr>
          <w:u w:val="single"/>
          <w:lang w:val="en-CA"/>
        </w:rPr>
        <w:tab/>
      </w:r>
      <w:r w:rsidRPr="00B03E7E">
        <w:rPr>
          <w:u w:val="single"/>
          <w:lang w:val="en-CA"/>
        </w:rPr>
        <w:tab/>
      </w:r>
      <w:r w:rsidRPr="00B03E7E">
        <w:rPr>
          <w:u w:val="single"/>
          <w:lang w:val="en-CA"/>
        </w:rPr>
        <w:tab/>
      </w:r>
      <w:r w:rsidRPr="00B03E7E">
        <w:rPr>
          <w:u w:val="single"/>
          <w:lang w:val="en-CA"/>
        </w:rPr>
        <w:tab/>
      </w:r>
      <w:r w:rsidRPr="00B03E7E">
        <w:rPr>
          <w:u w:val="single"/>
          <w:lang w:val="en-CA"/>
        </w:rPr>
        <w:tab/>
      </w:r>
      <w:r w:rsidRPr="00B03E7E">
        <w:rPr>
          <w:u w:val="single"/>
          <w:lang w:val="en-CA"/>
        </w:rPr>
        <w:tab/>
      </w:r>
      <w:r w:rsidRPr="00B03E7E">
        <w:rPr>
          <w:u w:val="single"/>
          <w:lang w:val="en-CA"/>
        </w:rPr>
        <w:tab/>
      </w:r>
    </w:p>
    <w:p w:rsidR="008840C0" w:rsidRPr="00B03E7E" w:rsidRDefault="008840C0" w:rsidP="008840C0">
      <w:pPr>
        <w:numPr>
          <w:ilvl w:val="0"/>
          <w:numId w:val="8"/>
        </w:numPr>
        <w:autoSpaceDE w:val="0"/>
        <w:autoSpaceDN w:val="0"/>
        <w:adjustRightInd w:val="0"/>
        <w:spacing w:after="0"/>
        <w:jc w:val="left"/>
        <w:rPr>
          <w:u w:val="single"/>
          <w:lang w:val="en-CA"/>
        </w:rPr>
      </w:pPr>
      <w:r w:rsidRPr="00B03E7E">
        <w:rPr>
          <w:lang w:val="en-CA"/>
        </w:rPr>
        <w:t xml:space="preserve">Adresse courriel </w:t>
      </w:r>
      <w:r w:rsidRPr="00B03E7E">
        <w:rPr>
          <w:u w:val="single"/>
          <w:lang w:val="en-CA"/>
        </w:rPr>
        <w:t>: __________________________________</w:t>
      </w:r>
    </w:p>
    <w:p w:rsidR="008840C0" w:rsidRPr="00B03E7E" w:rsidRDefault="008840C0" w:rsidP="008840C0">
      <w:pPr>
        <w:jc w:val="center"/>
        <w:rPr>
          <w:lang w:val="en-CA"/>
        </w:rPr>
      </w:pPr>
    </w:p>
    <w:p w:rsidR="008840C0" w:rsidRPr="00B03E7E" w:rsidRDefault="008840C0" w:rsidP="008840C0">
      <w:pPr>
        <w:rPr>
          <w:lang w:val="en-CA"/>
        </w:rPr>
      </w:pPr>
      <w:r w:rsidRPr="00B03E7E">
        <w:rPr>
          <w:b/>
          <w:lang w:val="en-CA"/>
        </w:rPr>
        <w:t xml:space="preserve">À envoyer par courriel </w:t>
      </w:r>
      <w:proofErr w:type="gramStart"/>
      <w:r w:rsidRPr="00B03E7E">
        <w:rPr>
          <w:b/>
          <w:lang w:val="en-CA"/>
        </w:rPr>
        <w:t>à :</w:t>
      </w:r>
      <w:proofErr w:type="gramEnd"/>
      <w:r w:rsidRPr="00B03E7E">
        <w:rPr>
          <w:b/>
          <w:lang w:val="en-CA"/>
        </w:rPr>
        <w:t xml:space="preserve"> </w:t>
      </w:r>
      <w:hyperlink r:id="rId16" w:history="1">
        <w:r w:rsidR="00CE45BF" w:rsidRPr="00B03E7E">
          <w:rPr>
            <w:rStyle w:val="Hyperlink"/>
            <w:b/>
            <w:sz w:val="20"/>
            <w:lang w:val="en-CA"/>
          </w:rPr>
          <w:t>samiakabli@hotmail.com</w:t>
        </w:r>
      </w:hyperlink>
      <w:r w:rsidR="00CE45BF" w:rsidRPr="00B03E7E">
        <w:rPr>
          <w:b/>
          <w:lang w:val="en-CA"/>
        </w:rPr>
        <w:t xml:space="preserve"> ou </w:t>
      </w:r>
      <w:hyperlink r:id="rId17" w:history="1">
        <w:r w:rsidR="00CE45BF" w:rsidRPr="00B03E7E">
          <w:rPr>
            <w:rStyle w:val="Hyperlink"/>
            <w:b/>
            <w:sz w:val="20"/>
            <w:lang w:val="en-CA"/>
          </w:rPr>
          <w:t>Claude.Y.Laporte@etsmtl.ca</w:t>
        </w:r>
      </w:hyperlink>
    </w:p>
    <w:sectPr w:rsidR="008840C0" w:rsidRPr="00B03E7E" w:rsidSect="00E219F1">
      <w:pgSz w:w="12242" w:h="15842" w:code="1"/>
      <w:pgMar w:top="1259"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04" w:rsidRDefault="00B87504" w:rsidP="00C97672">
      <w:r>
        <w:separator/>
      </w:r>
    </w:p>
    <w:p w:rsidR="00B87504" w:rsidRDefault="00B87504" w:rsidP="00C97672"/>
    <w:p w:rsidR="00B87504" w:rsidRDefault="00B87504" w:rsidP="00C97672"/>
    <w:p w:rsidR="00B87504" w:rsidRDefault="00B87504" w:rsidP="00C97672"/>
    <w:p w:rsidR="00B87504" w:rsidRDefault="00B87504" w:rsidP="00C97672"/>
  </w:endnote>
  <w:endnote w:type="continuationSeparator" w:id="0">
    <w:p w:rsidR="00B87504" w:rsidRDefault="00B87504" w:rsidP="00C97672">
      <w:r>
        <w:continuationSeparator/>
      </w:r>
    </w:p>
    <w:p w:rsidR="00B87504" w:rsidRDefault="00B87504" w:rsidP="00C97672"/>
    <w:p w:rsidR="00B87504" w:rsidRDefault="00B87504" w:rsidP="00C97672"/>
    <w:p w:rsidR="00B87504" w:rsidRDefault="00B87504" w:rsidP="00C97672"/>
    <w:p w:rsidR="00B87504" w:rsidRDefault="00B87504" w:rsidP="00C97672"/>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Verdana Bold">
    <w:altName w:val="Times New Roman"/>
    <w:panose1 w:val="020B0804030504040204"/>
    <w:charset w:val="00"/>
    <w:family w:val="roman"/>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20" w:rsidRPr="008F56A4" w:rsidRDefault="009D7220" w:rsidP="008F56A4">
    <w:pPr>
      <w:pStyle w:val="Footer"/>
      <w:jc w:val="center"/>
    </w:pPr>
    <w:r>
      <w:t>© Samia</w:t>
    </w:r>
    <w:r w:rsidRPr="008F56A4">
      <w:t xml:space="preserve"> Kabli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04" w:rsidRDefault="00B87504" w:rsidP="00C97672">
      <w:r>
        <w:separator/>
      </w:r>
    </w:p>
  </w:footnote>
  <w:footnote w:type="continuationSeparator" w:id="0">
    <w:p w:rsidR="00B87504" w:rsidRDefault="00B87504" w:rsidP="00C97672">
      <w:r>
        <w:continuationSeparator/>
      </w:r>
    </w:p>
    <w:p w:rsidR="00B87504" w:rsidRDefault="00B87504" w:rsidP="00C97672"/>
    <w:p w:rsidR="00B87504" w:rsidRDefault="00B87504" w:rsidP="00C97672"/>
    <w:p w:rsidR="00B87504" w:rsidRDefault="00B87504" w:rsidP="00C97672"/>
    <w:p w:rsidR="00B87504" w:rsidRDefault="00B87504" w:rsidP="00C97672"/>
  </w:footnote>
  <w:footnote w:id="1">
    <w:p w:rsidR="009D7220" w:rsidRDefault="009D7220">
      <w:pPr>
        <w:pStyle w:val="FootnoteText"/>
      </w:pPr>
      <w:r>
        <w:rPr>
          <w:rStyle w:val="FootnoteReference"/>
        </w:rPr>
        <w:footnoteRef/>
      </w:r>
      <w:r>
        <w:t xml:space="preserve"> </w:t>
      </w:r>
      <w:r w:rsidRPr="00B32A55">
        <w:t>http://profs.logti.etsmtl.ca/claporte/VSE/index.html</w:t>
      </w:r>
    </w:p>
  </w:footnote>
  <w:footnote w:id="2">
    <w:p w:rsidR="009D7220" w:rsidRPr="007B4AF9" w:rsidRDefault="009D7220" w:rsidP="009A147F">
      <w:pPr>
        <w:pStyle w:val="FootnoteText"/>
        <w:rPr>
          <w:lang w:val="en-CA"/>
        </w:rPr>
      </w:pPr>
      <w:r>
        <w:rPr>
          <w:rStyle w:val="FootnoteReference"/>
        </w:rPr>
        <w:footnoteRef/>
      </w:r>
      <w:r w:rsidRPr="006861A5">
        <w:t xml:space="preserve"> </w:t>
      </w:r>
      <w:r w:rsidRPr="007B4AF9">
        <w:rPr>
          <w:lang w:val="en-CA"/>
        </w:rPr>
        <w:t xml:space="preserve">The reader will find a detailed description of roles and artifacts in another section of this kit. </w:t>
      </w:r>
    </w:p>
  </w:footnote>
  <w:footnote w:id="3">
    <w:p w:rsidR="009D7220" w:rsidRPr="007B4AF9" w:rsidRDefault="009D7220" w:rsidP="009A147F">
      <w:pPr>
        <w:pStyle w:val="FootnoteText"/>
        <w:rPr>
          <w:lang w:val="en-CA" w:eastAsia="fr-FR"/>
        </w:rPr>
      </w:pPr>
      <w:r w:rsidRPr="007B4AF9">
        <w:rPr>
          <w:rStyle w:val="FootnoteReference"/>
          <w:szCs w:val="16"/>
          <w:lang w:val="en-CA"/>
        </w:rPr>
        <w:footnoteRef/>
      </w:r>
      <w:r w:rsidRPr="007B4AF9">
        <w:rPr>
          <w:lang w:val="en-CA"/>
        </w:rPr>
        <w:t xml:space="preserve"> </w:t>
      </w:r>
      <w:r w:rsidRPr="007B4AF9">
        <w:rPr>
          <w:lang w:val="en-CA" w:eastAsia="fr-FR"/>
        </w:rPr>
        <w:t>The reader will notice that several key roles can be played by one person, especially in very small enterprise.</w:t>
      </w:r>
    </w:p>
    <w:p w:rsidR="009D7220" w:rsidRPr="007B4AF9" w:rsidRDefault="009D7220" w:rsidP="009A147F">
      <w:pPr>
        <w:pStyle w:val="FootnoteText"/>
        <w:rPr>
          <w:lang w:val="en-CA"/>
        </w:rPr>
      </w:pPr>
    </w:p>
  </w:footnote>
  <w:footnote w:id="4">
    <w:p w:rsidR="009D7220" w:rsidRPr="009D7220" w:rsidRDefault="009D7220" w:rsidP="009D7220">
      <w:pPr>
        <w:rPr>
          <w:sz w:val="16"/>
          <w:szCs w:val="16"/>
        </w:rPr>
      </w:pPr>
      <w:r>
        <w:rPr>
          <w:rStyle w:val="FootnoteReference"/>
        </w:rPr>
        <w:footnoteRef/>
      </w:r>
      <w:r w:rsidRPr="00685FC8">
        <w:rPr>
          <w:lang w:val="en-CA"/>
        </w:rPr>
        <w:t xml:space="preserve"> </w:t>
      </w:r>
      <w:r w:rsidRPr="009D7220">
        <w:rPr>
          <w:sz w:val="16"/>
          <w:szCs w:val="16"/>
        </w:rPr>
        <w:t xml:space="preserve">Process identifier assigned by Part 4 of ISO / IEC </w:t>
      </w:r>
      <w:smartTag w:uri="urn:schemas-microsoft-com:office:smarttags" w:element="phone">
        <w:smartTagPr>
          <w:attr w:uri="urn:schemas-microsoft-com:office:office" w:name="ls" w:val="trans"/>
        </w:smartTagPr>
        <w:r w:rsidRPr="009D7220">
          <w:rPr>
            <w:sz w:val="16"/>
            <w:szCs w:val="16"/>
          </w:rPr>
          <w:t>20000</w:t>
        </w:r>
      </w:smartTag>
      <w:r w:rsidRPr="009D7220">
        <w:rPr>
          <w:sz w:val="16"/>
          <w:szCs w:val="16"/>
        </w:rPr>
        <w:t xml:space="preserve"> (PRM - processs Reference Model)</w:t>
      </w:r>
    </w:p>
  </w:footnote>
  <w:footnote w:id="5">
    <w:p w:rsidR="009D7220" w:rsidRPr="009D7220" w:rsidRDefault="009D7220" w:rsidP="009B0AE1">
      <w:pPr>
        <w:pStyle w:val="FootnoteText"/>
        <w:rPr>
          <w:lang w:val="en-CA"/>
        </w:rPr>
      </w:pPr>
      <w:r>
        <w:rPr>
          <w:rStyle w:val="FootnoteReference"/>
        </w:rPr>
        <w:footnoteRef/>
      </w:r>
      <w:r w:rsidRPr="009D7220">
        <w:rPr>
          <w:lang w:val="en-CA"/>
        </w:rPr>
        <w:t xml:space="preserve"> Roles are defined in the next section.  </w:t>
      </w:r>
    </w:p>
  </w:footnote>
  <w:footnote w:id="6">
    <w:p w:rsidR="009D7220" w:rsidRPr="009D7220" w:rsidRDefault="009D7220" w:rsidP="00111FBD">
      <w:pPr>
        <w:pStyle w:val="FootnoteText"/>
        <w:rPr>
          <w:lang w:val="en-CA"/>
        </w:rPr>
      </w:pPr>
      <w:r>
        <w:rPr>
          <w:rStyle w:val="FootnoteReference"/>
        </w:rPr>
        <w:footnoteRef/>
      </w:r>
      <w:r w:rsidRPr="009D7220">
        <w:rPr>
          <w:lang w:val="en-CA"/>
        </w:rPr>
        <w:t xml:space="preserve"> Role</w:t>
      </w:r>
      <w:r>
        <w:rPr>
          <w:lang w:val="en-CA"/>
        </w:rPr>
        <w:t>s</w:t>
      </w:r>
      <w:r w:rsidRPr="009D7220">
        <w:rPr>
          <w:lang w:val="en-CA"/>
        </w:rPr>
        <w:t xml:space="preserve"> a</w:t>
      </w:r>
      <w:r>
        <w:rPr>
          <w:lang w:val="en-CA"/>
        </w:rPr>
        <w:t>re defined in the next section</w:t>
      </w:r>
      <w:r w:rsidRPr="009D7220">
        <w:rPr>
          <w:lang w:val="en-CA"/>
        </w:rPr>
        <w:t xml:space="preserve">.  </w:t>
      </w:r>
    </w:p>
  </w:footnote>
  <w:footnote w:id="7">
    <w:p w:rsidR="009D7220" w:rsidRPr="00214276" w:rsidRDefault="009D7220" w:rsidP="006840A9">
      <w:pPr>
        <w:pStyle w:val="FootnoteText"/>
        <w:rPr>
          <w:szCs w:val="16"/>
        </w:rPr>
      </w:pPr>
      <w:r w:rsidRPr="00214276">
        <w:rPr>
          <w:rStyle w:val="FootnoteReference"/>
          <w:szCs w:val="16"/>
        </w:rPr>
        <w:footnoteRef/>
      </w:r>
      <w:r w:rsidRPr="00214276">
        <w:rPr>
          <w:szCs w:val="16"/>
        </w:rPr>
        <w:t xml:space="preserve"> Ceci est le titre de l’activité relative à un processus de la section 4 de cette trousse</w:t>
      </w:r>
    </w:p>
  </w:footnote>
  <w:footnote w:id="8">
    <w:p w:rsidR="009D7220" w:rsidRPr="00BA451F" w:rsidRDefault="009D7220" w:rsidP="00BA451F">
      <w:pPr>
        <w:rPr>
          <w:sz w:val="16"/>
          <w:szCs w:val="16"/>
          <w:vertAlign w:val="superscript"/>
        </w:rPr>
      </w:pPr>
      <w:r w:rsidRPr="00BA451F">
        <w:rPr>
          <w:color w:val="000000"/>
          <w:kern w:val="36"/>
          <w:sz w:val="16"/>
          <w:szCs w:val="16"/>
          <w:vertAlign w:val="superscript"/>
        </w:rPr>
        <w:t xml:space="preserve">®  </w:t>
      </w:r>
      <w:r w:rsidRPr="00BA451F">
        <w:rPr>
          <w:sz w:val="16"/>
          <w:szCs w:val="16"/>
        </w:rPr>
        <w:t>BS 15000 est la norme de gestion des services informatiques développée par le British standards Institute (BSI) ou Institut Britannique de Normalisation.</w:t>
      </w:r>
    </w:p>
    <w:p w:rsidR="009D7220" w:rsidRPr="00BA451F" w:rsidRDefault="009D7220" w:rsidP="00BA451F">
      <w:pPr>
        <w:ind w:left="360" w:hanging="360"/>
        <w:rPr>
          <w:sz w:val="16"/>
          <w:szCs w:val="16"/>
        </w:rPr>
      </w:pPr>
      <w:r w:rsidRPr="00BA451F">
        <w:rPr>
          <w:sz w:val="16"/>
          <w:szCs w:val="16"/>
          <w:vertAlign w:val="superscript"/>
        </w:rPr>
        <w:t>®</w:t>
      </w:r>
      <w:r w:rsidRPr="00BA451F">
        <w:rPr>
          <w:sz w:val="16"/>
          <w:szCs w:val="16"/>
        </w:rPr>
        <w:t xml:space="preserve"> Capability Maturity Model Integration for services, CMMI-SVC V1.2 est un modèle énoncé des meilleures pratiques générées du CMMI V1.2 qui est enregistré U.S. Patent and Trademark Office par Carnegie Mellon University.</w:t>
      </w:r>
    </w:p>
    <w:p w:rsidR="009D7220" w:rsidRPr="00BA451F" w:rsidRDefault="009D7220" w:rsidP="00BA451F">
      <w:pPr>
        <w:ind w:left="360" w:hanging="360"/>
        <w:rPr>
          <w:sz w:val="16"/>
          <w:szCs w:val="16"/>
        </w:rPr>
      </w:pPr>
      <w:r w:rsidRPr="00BA451F">
        <w:rPr>
          <w:sz w:val="16"/>
          <w:szCs w:val="16"/>
          <w:vertAlign w:val="superscript"/>
        </w:rPr>
        <w:t>®</w:t>
      </w:r>
      <w:r w:rsidRPr="00BA451F">
        <w:rPr>
          <w:sz w:val="16"/>
          <w:szCs w:val="16"/>
        </w:rPr>
        <w:t xml:space="preserve"> IT Infrastructure Library, ITIL est édicté par l’Office public britannique du commerce (OCG).</w:t>
      </w:r>
    </w:p>
    <w:p w:rsidR="009D7220" w:rsidRPr="00214276" w:rsidRDefault="009D7220" w:rsidP="0019637F">
      <w:pPr>
        <w:pStyle w:val="FootnoteText"/>
        <w:rPr>
          <w:szCs w:val="16"/>
        </w:rPr>
      </w:pPr>
      <w:r w:rsidRPr="00BA451F">
        <w:rPr>
          <w:rStyle w:val="FootnoteReference"/>
          <w:szCs w:val="16"/>
        </w:rPr>
        <w:footnoteRef/>
      </w:r>
      <w:r w:rsidRPr="00BA451F">
        <w:rPr>
          <w:szCs w:val="16"/>
        </w:rPr>
        <w:t xml:space="preserve"> Ceci est le titre de l’activité relative à un processus de la section 4 de cette trousse</w:t>
      </w:r>
    </w:p>
  </w:footnote>
  <w:footnote w:id="9">
    <w:p w:rsidR="009D7220" w:rsidRPr="00214276" w:rsidRDefault="009D7220" w:rsidP="008447F8">
      <w:pPr>
        <w:pStyle w:val="FootnoteText"/>
        <w:rPr>
          <w:szCs w:val="16"/>
        </w:rPr>
      </w:pPr>
      <w:r w:rsidRPr="00214276">
        <w:rPr>
          <w:rStyle w:val="FootnoteReference"/>
          <w:szCs w:val="16"/>
        </w:rPr>
        <w:footnoteRef/>
      </w:r>
      <w:r w:rsidRPr="00214276">
        <w:rPr>
          <w:szCs w:val="16"/>
        </w:rPr>
        <w:t xml:space="preserve"> Ceci est le titre de l’activité relative à un processus de la section 4 de cette trousse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20" w:rsidRDefault="009D7220" w:rsidP="00C97672"/>
  <w:p w:rsidR="009D7220" w:rsidRDefault="009D7220" w:rsidP="00C97672"/>
  <w:p w:rsidR="009D7220" w:rsidRDefault="009D7220" w:rsidP="00C97672"/>
  <w:p w:rsidR="009D7220" w:rsidRDefault="009D7220" w:rsidP="00C976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7C" w:rsidRPr="0088578F" w:rsidRDefault="00874C7C" w:rsidP="00874C7C">
    <w:pPr>
      <w:pStyle w:val="Header"/>
      <w:jc w:val="center"/>
      <w:rPr>
        <w:b/>
        <w:sz w:val="24"/>
        <w:lang w:val="en-CA"/>
      </w:rPr>
    </w:pPr>
    <w:r w:rsidRPr="0088578F">
      <w:rPr>
        <w:b/>
        <w:sz w:val="24"/>
        <w:highlight w:val="yellow"/>
        <w:lang w:val="en-CA"/>
      </w:rPr>
      <w:t>DRAFT</w:t>
    </w:r>
    <w:r w:rsidR="0088578F" w:rsidRPr="0088578F">
      <w:rPr>
        <w:b/>
        <w:sz w:val="24"/>
        <w:lang w:val="en-CA"/>
      </w:rPr>
      <w:t xml:space="preserve"> –Not totally translated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1980"/>
      <w:gridCol w:w="5481"/>
      <w:gridCol w:w="1974"/>
    </w:tblGrid>
    <w:tr w:rsidR="009D7220">
      <w:trPr>
        <w:trHeight w:val="599"/>
      </w:trPr>
      <w:tc>
        <w:tcPr>
          <w:tcW w:w="7461" w:type="dxa"/>
          <w:gridSpan w:val="2"/>
        </w:tcPr>
        <w:p w:rsidR="009D7220" w:rsidRPr="00FF3B96" w:rsidRDefault="00FF1C66" w:rsidP="000D2506">
          <w:pPr>
            <w:pStyle w:val="Header"/>
            <w:rPr>
              <w:b/>
            </w:rPr>
          </w:pPr>
          <w:r>
            <w:rPr>
              <w:b/>
              <w:lang w:val="en-CA"/>
            </w:rPr>
            <w:t>Deployment P</w:t>
          </w:r>
          <w:r w:rsidR="009D7220" w:rsidRPr="00FF3B96">
            <w:rPr>
              <w:b/>
              <w:lang w:val="en-CA"/>
            </w:rPr>
            <w:t>ackage</w:t>
          </w:r>
          <w:r w:rsidR="009D7220">
            <w:rPr>
              <w:b/>
              <w:lang w:val="en-CA"/>
            </w:rPr>
            <w:t>:</w:t>
          </w:r>
          <w:r>
            <w:rPr>
              <w:b/>
              <w:lang w:val="en-CA"/>
            </w:rPr>
            <w:t xml:space="preserve"> Budgeting and A</w:t>
          </w:r>
          <w:r w:rsidR="009D7220" w:rsidRPr="00FF3B96">
            <w:rPr>
              <w:b/>
              <w:lang w:val="en-CA"/>
            </w:rPr>
            <w:t xml:space="preserve">ccounting </w:t>
          </w:r>
          <w:r>
            <w:rPr>
              <w:b/>
              <w:lang w:val="en-CA"/>
            </w:rPr>
            <w:t>for S</w:t>
          </w:r>
          <w:r w:rsidR="009D7220" w:rsidRPr="00FF3B96">
            <w:rPr>
              <w:b/>
              <w:lang w:val="en-CA"/>
            </w:rPr>
            <w:t xml:space="preserve">ervices </w:t>
          </w:r>
        </w:p>
      </w:tc>
      <w:tc>
        <w:tcPr>
          <w:tcW w:w="1973" w:type="dxa"/>
        </w:tcPr>
        <w:p w:rsidR="009D7220" w:rsidRDefault="009D7220" w:rsidP="000D2506">
          <w:pPr>
            <w:pStyle w:val="Header"/>
            <w:jc w:val="right"/>
          </w:pPr>
          <w:r>
            <w:t>Page</w:t>
          </w:r>
          <w:r w:rsidRPr="00E3517A">
            <w:t xml:space="preserve"> </w:t>
          </w:r>
          <w:fldSimple w:instr=" PAGE ">
            <w:r w:rsidR="00FF1C66">
              <w:rPr>
                <w:noProof/>
              </w:rPr>
              <w:t>26</w:t>
            </w:r>
          </w:fldSimple>
          <w:r w:rsidRPr="00E3517A">
            <w:t xml:space="preserve"> </w:t>
          </w:r>
          <w:r>
            <w:t>/</w:t>
          </w:r>
          <w:r w:rsidRPr="00E3517A">
            <w:t xml:space="preserve"> </w:t>
          </w:r>
          <w:fldSimple w:instr=" NUMPAGES ">
            <w:r w:rsidR="00FF1C66">
              <w:rPr>
                <w:noProof/>
              </w:rPr>
              <w:t>26</w:t>
            </w:r>
          </w:fldSimple>
          <w:bookmarkStart w:id="62" w:name="_Toc224903107"/>
        </w:p>
      </w:tc>
    </w:tr>
    <w:tr w:rsidR="009D7220">
      <w:tblPrEx>
        <w:tblBorders>
          <w:top w:val="single" w:sz="4" w:space="0" w:color="auto"/>
          <w:left w:val="single" w:sz="4" w:space="0" w:color="auto"/>
          <w:right w:val="single" w:sz="4" w:space="0" w:color="auto"/>
          <w:insideH w:val="single" w:sz="4" w:space="0" w:color="auto"/>
          <w:insideV w:val="single" w:sz="4" w:space="0" w:color="auto"/>
        </w:tblBorders>
      </w:tblPrEx>
      <w:trPr>
        <w:trHeight w:val="330"/>
      </w:trPr>
      <w:tc>
        <w:tcPr>
          <w:tcW w:w="1980" w:type="dxa"/>
        </w:tcPr>
        <w:p w:rsidR="009D7220" w:rsidRDefault="009D7220" w:rsidP="000D2506">
          <w:pPr>
            <w:pStyle w:val="Header"/>
          </w:pPr>
          <w:r>
            <w:t>Version 1.1</w:t>
          </w:r>
        </w:p>
      </w:tc>
      <w:tc>
        <w:tcPr>
          <w:tcW w:w="7455" w:type="dxa"/>
          <w:gridSpan w:val="2"/>
        </w:tcPr>
        <w:p w:rsidR="009D7220" w:rsidRDefault="009D7220" w:rsidP="000D2506">
          <w:pPr>
            <w:pStyle w:val="Header"/>
          </w:pPr>
        </w:p>
      </w:tc>
    </w:tr>
    <w:bookmarkEnd w:id="62"/>
  </w:tbl>
  <w:p w:rsidR="009D7220" w:rsidRPr="00006354" w:rsidRDefault="009D7220" w:rsidP="00006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894EE87C"/>
    <w:lvl w:ilvl="0">
      <w:start w:val="1"/>
      <w:numFmt w:val="bullet"/>
      <w:lvlText w:val="o"/>
      <w:lvlJc w:val="left"/>
      <w:pPr>
        <w:tabs>
          <w:tab w:val="num" w:pos="360"/>
        </w:tabs>
        <w:ind w:left="360" w:firstLine="360"/>
      </w:pPr>
      <w:rPr>
        <w:rFonts w:ascii="Courier New" w:eastAsia="ヒラギノ角ゴ Pro W3" w:hAnsi="Courier New"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344078A"/>
    <w:multiLevelType w:val="multilevel"/>
    <w:tmpl w:val="F51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07DCD"/>
    <w:multiLevelType w:val="hybridMultilevel"/>
    <w:tmpl w:val="D8BC23D8"/>
    <w:lvl w:ilvl="0" w:tplc="5A46BFE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E63912"/>
    <w:multiLevelType w:val="hybridMultilevel"/>
    <w:tmpl w:val="742AF4CA"/>
    <w:lvl w:ilvl="0" w:tplc="135031EA">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8679EF"/>
    <w:multiLevelType w:val="hybridMultilevel"/>
    <w:tmpl w:val="493610DC"/>
    <w:lvl w:ilvl="0" w:tplc="5A46BFE0">
      <w:start w:val="1"/>
      <w:numFmt w:val="bullet"/>
      <w:lvlText w:val=""/>
      <w:lvlJc w:val="left"/>
      <w:pPr>
        <w:tabs>
          <w:tab w:val="num" w:pos="720"/>
        </w:tabs>
        <w:ind w:left="720" w:hanging="360"/>
      </w:pPr>
      <w:rPr>
        <w:rFonts w:ascii="Symbol" w:hAnsi="Symbol" w:hint="default"/>
        <w:b w:val="0"/>
        <w:i w:val="0"/>
        <w:color w:val="auto"/>
      </w:rPr>
    </w:lvl>
    <w:lvl w:ilvl="1" w:tplc="5A46BFE0">
      <w:start w:val="1"/>
      <w:numFmt w:val="bullet"/>
      <w:lvlText w:val=""/>
      <w:lvlJc w:val="left"/>
      <w:pPr>
        <w:tabs>
          <w:tab w:val="num" w:pos="1440"/>
        </w:tabs>
        <w:ind w:left="1440" w:hanging="360"/>
      </w:pPr>
      <w:rPr>
        <w:rFonts w:ascii="Symbol" w:hAnsi="Symbol" w:hint="default"/>
        <w:color w:val="auto"/>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6">
    <w:nsid w:val="1BC50950"/>
    <w:multiLevelType w:val="hybridMultilevel"/>
    <w:tmpl w:val="C1DEE210"/>
    <w:lvl w:ilvl="0" w:tplc="1009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C197F9A"/>
    <w:multiLevelType w:val="hybridMultilevel"/>
    <w:tmpl w:val="13DAE5EC"/>
    <w:lvl w:ilvl="0" w:tplc="0C0C0001">
      <w:start w:val="1"/>
      <w:numFmt w:val="bullet"/>
      <w:lvlText w:val=""/>
      <w:lvlJc w:val="left"/>
      <w:pPr>
        <w:tabs>
          <w:tab w:val="num" w:pos="1012"/>
        </w:tabs>
        <w:ind w:left="1012" w:hanging="360"/>
      </w:pPr>
      <w:rPr>
        <w:rFonts w:ascii="Symbol" w:hAnsi="Symbol" w:hint="default"/>
      </w:rPr>
    </w:lvl>
    <w:lvl w:ilvl="1" w:tplc="0C0C0003" w:tentative="1">
      <w:start w:val="1"/>
      <w:numFmt w:val="bullet"/>
      <w:lvlText w:val="o"/>
      <w:lvlJc w:val="left"/>
      <w:pPr>
        <w:tabs>
          <w:tab w:val="num" w:pos="1732"/>
        </w:tabs>
        <w:ind w:left="1732" w:hanging="360"/>
      </w:pPr>
      <w:rPr>
        <w:rFonts w:ascii="Courier New" w:hAnsi="Courier New" w:cs="Courier New" w:hint="default"/>
      </w:rPr>
    </w:lvl>
    <w:lvl w:ilvl="2" w:tplc="0C0C0005" w:tentative="1">
      <w:start w:val="1"/>
      <w:numFmt w:val="bullet"/>
      <w:lvlText w:val=""/>
      <w:lvlJc w:val="left"/>
      <w:pPr>
        <w:tabs>
          <w:tab w:val="num" w:pos="2452"/>
        </w:tabs>
        <w:ind w:left="2452" w:hanging="360"/>
      </w:pPr>
      <w:rPr>
        <w:rFonts w:ascii="Wingdings" w:hAnsi="Wingdings" w:hint="default"/>
      </w:rPr>
    </w:lvl>
    <w:lvl w:ilvl="3" w:tplc="0C0C0001" w:tentative="1">
      <w:start w:val="1"/>
      <w:numFmt w:val="bullet"/>
      <w:lvlText w:val=""/>
      <w:lvlJc w:val="left"/>
      <w:pPr>
        <w:tabs>
          <w:tab w:val="num" w:pos="3172"/>
        </w:tabs>
        <w:ind w:left="3172" w:hanging="360"/>
      </w:pPr>
      <w:rPr>
        <w:rFonts w:ascii="Symbol" w:hAnsi="Symbol" w:hint="default"/>
      </w:rPr>
    </w:lvl>
    <w:lvl w:ilvl="4" w:tplc="0C0C0003" w:tentative="1">
      <w:start w:val="1"/>
      <w:numFmt w:val="bullet"/>
      <w:lvlText w:val="o"/>
      <w:lvlJc w:val="left"/>
      <w:pPr>
        <w:tabs>
          <w:tab w:val="num" w:pos="3892"/>
        </w:tabs>
        <w:ind w:left="3892" w:hanging="360"/>
      </w:pPr>
      <w:rPr>
        <w:rFonts w:ascii="Courier New" w:hAnsi="Courier New" w:cs="Courier New" w:hint="default"/>
      </w:rPr>
    </w:lvl>
    <w:lvl w:ilvl="5" w:tplc="0C0C0005" w:tentative="1">
      <w:start w:val="1"/>
      <w:numFmt w:val="bullet"/>
      <w:lvlText w:val=""/>
      <w:lvlJc w:val="left"/>
      <w:pPr>
        <w:tabs>
          <w:tab w:val="num" w:pos="4612"/>
        </w:tabs>
        <w:ind w:left="4612" w:hanging="360"/>
      </w:pPr>
      <w:rPr>
        <w:rFonts w:ascii="Wingdings" w:hAnsi="Wingdings" w:hint="default"/>
      </w:rPr>
    </w:lvl>
    <w:lvl w:ilvl="6" w:tplc="0C0C0001" w:tentative="1">
      <w:start w:val="1"/>
      <w:numFmt w:val="bullet"/>
      <w:lvlText w:val=""/>
      <w:lvlJc w:val="left"/>
      <w:pPr>
        <w:tabs>
          <w:tab w:val="num" w:pos="5332"/>
        </w:tabs>
        <w:ind w:left="5332" w:hanging="360"/>
      </w:pPr>
      <w:rPr>
        <w:rFonts w:ascii="Symbol" w:hAnsi="Symbol" w:hint="default"/>
      </w:rPr>
    </w:lvl>
    <w:lvl w:ilvl="7" w:tplc="0C0C0003" w:tentative="1">
      <w:start w:val="1"/>
      <w:numFmt w:val="bullet"/>
      <w:lvlText w:val="o"/>
      <w:lvlJc w:val="left"/>
      <w:pPr>
        <w:tabs>
          <w:tab w:val="num" w:pos="6052"/>
        </w:tabs>
        <w:ind w:left="6052" w:hanging="360"/>
      </w:pPr>
      <w:rPr>
        <w:rFonts w:ascii="Courier New" w:hAnsi="Courier New" w:cs="Courier New" w:hint="default"/>
      </w:rPr>
    </w:lvl>
    <w:lvl w:ilvl="8" w:tplc="0C0C0005" w:tentative="1">
      <w:start w:val="1"/>
      <w:numFmt w:val="bullet"/>
      <w:lvlText w:val=""/>
      <w:lvlJc w:val="left"/>
      <w:pPr>
        <w:tabs>
          <w:tab w:val="num" w:pos="6772"/>
        </w:tabs>
        <w:ind w:left="6772" w:hanging="360"/>
      </w:pPr>
      <w:rPr>
        <w:rFonts w:ascii="Wingdings" w:hAnsi="Wingdings" w:hint="default"/>
      </w:rPr>
    </w:lvl>
  </w:abstractNum>
  <w:abstractNum w:abstractNumId="8">
    <w:nsid w:val="37D17DFC"/>
    <w:multiLevelType w:val="hybridMultilevel"/>
    <w:tmpl w:val="DB40E41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ADC3C51"/>
    <w:multiLevelType w:val="hybridMultilevel"/>
    <w:tmpl w:val="68A4E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3CA67E11"/>
    <w:multiLevelType w:val="multilevel"/>
    <w:tmpl w:val="3FEA5D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i/>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CCC2793"/>
    <w:multiLevelType w:val="hybridMultilevel"/>
    <w:tmpl w:val="B1A6E24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3EF2C25"/>
    <w:multiLevelType w:val="multilevel"/>
    <w:tmpl w:val="73201DF8"/>
    <w:lvl w:ilvl="0">
      <w:start w:val="1"/>
      <w:numFmt w:val="bullet"/>
      <w:lvlText w:val=""/>
      <w:lvlJc w:val="left"/>
      <w:pPr>
        <w:tabs>
          <w:tab w:val="num" w:pos="720"/>
        </w:tabs>
        <w:ind w:left="720" w:hanging="360"/>
      </w:pPr>
      <w:rPr>
        <w:rFonts w:ascii="Symbol" w:hAnsi="Symbol" w:hint="default"/>
        <w:color w:val="000000"/>
        <w:position w:val="0"/>
        <w:sz w:val="20"/>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0"/>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0"/>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0"/>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0"/>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0"/>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0"/>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0"/>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0"/>
      </w:rPr>
    </w:lvl>
  </w:abstractNum>
  <w:abstractNum w:abstractNumId="13">
    <w:nsid w:val="56C50DFF"/>
    <w:multiLevelType w:val="hybridMultilevel"/>
    <w:tmpl w:val="00C83770"/>
    <w:lvl w:ilvl="0" w:tplc="33E083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3405070"/>
    <w:multiLevelType w:val="hybridMultilevel"/>
    <w:tmpl w:val="520C0392"/>
    <w:lvl w:ilvl="0" w:tplc="5A46BFE0">
      <w:start w:val="1"/>
      <w:numFmt w:val="bullet"/>
      <w:lvlText w:val=""/>
      <w:lvlJc w:val="left"/>
      <w:pPr>
        <w:tabs>
          <w:tab w:val="num" w:pos="3600"/>
        </w:tabs>
        <w:ind w:left="3600" w:hanging="360"/>
      </w:pPr>
      <w:rPr>
        <w:rFonts w:ascii="Symbol" w:hAnsi="Symbol" w:hint="default"/>
        <w:color w:val="auto"/>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nsid w:val="7A321B30"/>
    <w:multiLevelType w:val="multilevel"/>
    <w:tmpl w:val="4E8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2"/>
  </w:num>
  <w:num w:numId="4">
    <w:abstractNumId w:val="0"/>
  </w:num>
  <w:num w:numId="5">
    <w:abstractNumId w:val="2"/>
  </w:num>
  <w:num w:numId="6">
    <w:abstractNumId w:val="4"/>
  </w:num>
  <w:num w:numId="7">
    <w:abstractNumId w:val="14"/>
  </w:num>
  <w:num w:numId="8">
    <w:abstractNumId w:val="5"/>
  </w:num>
  <w:num w:numId="9">
    <w:abstractNumId w:val="15"/>
  </w:num>
  <w:num w:numId="10">
    <w:abstractNumId w:val="1"/>
  </w:num>
  <w:num w:numId="11">
    <w:abstractNumId w:val="11"/>
  </w:num>
  <w:num w:numId="12">
    <w:abstractNumId w:val="3"/>
  </w:num>
  <w:num w:numId="13">
    <w:abstractNumId w:val="7"/>
  </w:num>
  <w:num w:numId="14">
    <w:abstractNumId w:val="9"/>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001"/>
  <w:defaultTabStop w:val="652"/>
  <w:hyphenationZone w:val="425"/>
  <w:noPunctuationKerning/>
  <w:characterSpacingControl w:val="doNotCompress"/>
  <w:hdrShapeDefaults>
    <o:shapedefaults v:ext="edit" spidmax="5121"/>
  </w:hdrShapeDefaults>
  <w:footnotePr>
    <w:footnote w:id="-1"/>
    <w:footnote w:id="0"/>
  </w:footnotePr>
  <w:endnotePr>
    <w:endnote w:id="-1"/>
    <w:endnote w:id="0"/>
  </w:endnotePr>
  <w:compat>
    <w:applyBreakingRules/>
  </w:compat>
  <w:rsids>
    <w:rsidRoot w:val="00783162"/>
    <w:rsid w:val="00000F43"/>
    <w:rsid w:val="00000FF7"/>
    <w:rsid w:val="0000154F"/>
    <w:rsid w:val="00001764"/>
    <w:rsid w:val="00002551"/>
    <w:rsid w:val="000036D6"/>
    <w:rsid w:val="00004420"/>
    <w:rsid w:val="00004539"/>
    <w:rsid w:val="00004967"/>
    <w:rsid w:val="000056E7"/>
    <w:rsid w:val="00005C9E"/>
    <w:rsid w:val="00005D5A"/>
    <w:rsid w:val="00006354"/>
    <w:rsid w:val="00006E64"/>
    <w:rsid w:val="00006EBE"/>
    <w:rsid w:val="00010B6D"/>
    <w:rsid w:val="00011437"/>
    <w:rsid w:val="0001164C"/>
    <w:rsid w:val="000116D7"/>
    <w:rsid w:val="000118C1"/>
    <w:rsid w:val="00011F29"/>
    <w:rsid w:val="00013B9E"/>
    <w:rsid w:val="00014661"/>
    <w:rsid w:val="00020233"/>
    <w:rsid w:val="000213D6"/>
    <w:rsid w:val="0002271C"/>
    <w:rsid w:val="00022D5A"/>
    <w:rsid w:val="0002388A"/>
    <w:rsid w:val="00023FD0"/>
    <w:rsid w:val="00025242"/>
    <w:rsid w:val="00025CB1"/>
    <w:rsid w:val="000265EA"/>
    <w:rsid w:val="00026A31"/>
    <w:rsid w:val="000305F0"/>
    <w:rsid w:val="00030D5F"/>
    <w:rsid w:val="00030D81"/>
    <w:rsid w:val="00030FF8"/>
    <w:rsid w:val="000310E6"/>
    <w:rsid w:val="000322E7"/>
    <w:rsid w:val="00032BCF"/>
    <w:rsid w:val="0003329B"/>
    <w:rsid w:val="00033488"/>
    <w:rsid w:val="0003348C"/>
    <w:rsid w:val="00034F90"/>
    <w:rsid w:val="00035DE7"/>
    <w:rsid w:val="00035F14"/>
    <w:rsid w:val="00035FC1"/>
    <w:rsid w:val="00036399"/>
    <w:rsid w:val="000363BD"/>
    <w:rsid w:val="0003753B"/>
    <w:rsid w:val="00037F89"/>
    <w:rsid w:val="00037FCF"/>
    <w:rsid w:val="00042E90"/>
    <w:rsid w:val="00042FBF"/>
    <w:rsid w:val="000431BC"/>
    <w:rsid w:val="000435D0"/>
    <w:rsid w:val="00044282"/>
    <w:rsid w:val="000446C9"/>
    <w:rsid w:val="000454C3"/>
    <w:rsid w:val="00045835"/>
    <w:rsid w:val="0004596C"/>
    <w:rsid w:val="000459B2"/>
    <w:rsid w:val="00046855"/>
    <w:rsid w:val="00046E47"/>
    <w:rsid w:val="00047359"/>
    <w:rsid w:val="00051172"/>
    <w:rsid w:val="00051752"/>
    <w:rsid w:val="00051A33"/>
    <w:rsid w:val="000533E9"/>
    <w:rsid w:val="0005522C"/>
    <w:rsid w:val="00055867"/>
    <w:rsid w:val="00056B9F"/>
    <w:rsid w:val="00056F1E"/>
    <w:rsid w:val="00057074"/>
    <w:rsid w:val="0005743A"/>
    <w:rsid w:val="00057AFF"/>
    <w:rsid w:val="00057C06"/>
    <w:rsid w:val="000600EC"/>
    <w:rsid w:val="00060F68"/>
    <w:rsid w:val="00061045"/>
    <w:rsid w:val="000611D3"/>
    <w:rsid w:val="000623AC"/>
    <w:rsid w:val="0006244D"/>
    <w:rsid w:val="000627E6"/>
    <w:rsid w:val="000629D2"/>
    <w:rsid w:val="00062C6C"/>
    <w:rsid w:val="00065551"/>
    <w:rsid w:val="00065A88"/>
    <w:rsid w:val="00065A8F"/>
    <w:rsid w:val="00065F84"/>
    <w:rsid w:val="00066516"/>
    <w:rsid w:val="000700AC"/>
    <w:rsid w:val="00070282"/>
    <w:rsid w:val="00071E84"/>
    <w:rsid w:val="00072057"/>
    <w:rsid w:val="00073F8B"/>
    <w:rsid w:val="0007452A"/>
    <w:rsid w:val="00074F86"/>
    <w:rsid w:val="00076932"/>
    <w:rsid w:val="00077006"/>
    <w:rsid w:val="00077AF4"/>
    <w:rsid w:val="00077B1A"/>
    <w:rsid w:val="00077CC4"/>
    <w:rsid w:val="00080934"/>
    <w:rsid w:val="0008211B"/>
    <w:rsid w:val="00082342"/>
    <w:rsid w:val="000836D3"/>
    <w:rsid w:val="00083D77"/>
    <w:rsid w:val="00084DDA"/>
    <w:rsid w:val="00085B1D"/>
    <w:rsid w:val="00086442"/>
    <w:rsid w:val="00090021"/>
    <w:rsid w:val="00091563"/>
    <w:rsid w:val="00091C40"/>
    <w:rsid w:val="000930C9"/>
    <w:rsid w:val="0009329A"/>
    <w:rsid w:val="0009344D"/>
    <w:rsid w:val="00093AA9"/>
    <w:rsid w:val="00093BB7"/>
    <w:rsid w:val="0009401F"/>
    <w:rsid w:val="000947B6"/>
    <w:rsid w:val="00094ABF"/>
    <w:rsid w:val="00095647"/>
    <w:rsid w:val="00096B32"/>
    <w:rsid w:val="00096C92"/>
    <w:rsid w:val="000972FC"/>
    <w:rsid w:val="00097328"/>
    <w:rsid w:val="000A1D4F"/>
    <w:rsid w:val="000A262D"/>
    <w:rsid w:val="000A27AA"/>
    <w:rsid w:val="000A5633"/>
    <w:rsid w:val="000A59B8"/>
    <w:rsid w:val="000A7671"/>
    <w:rsid w:val="000B18A8"/>
    <w:rsid w:val="000B39A8"/>
    <w:rsid w:val="000B39AA"/>
    <w:rsid w:val="000B39EA"/>
    <w:rsid w:val="000B4302"/>
    <w:rsid w:val="000B4E8A"/>
    <w:rsid w:val="000B5136"/>
    <w:rsid w:val="000B5F54"/>
    <w:rsid w:val="000B649A"/>
    <w:rsid w:val="000B6C61"/>
    <w:rsid w:val="000B7219"/>
    <w:rsid w:val="000B7A66"/>
    <w:rsid w:val="000B7B63"/>
    <w:rsid w:val="000C0D6E"/>
    <w:rsid w:val="000C2180"/>
    <w:rsid w:val="000C2AFF"/>
    <w:rsid w:val="000C379C"/>
    <w:rsid w:val="000C46EA"/>
    <w:rsid w:val="000C6352"/>
    <w:rsid w:val="000C6B36"/>
    <w:rsid w:val="000C6E26"/>
    <w:rsid w:val="000C7538"/>
    <w:rsid w:val="000C7A45"/>
    <w:rsid w:val="000D0DB6"/>
    <w:rsid w:val="000D177A"/>
    <w:rsid w:val="000D1CF2"/>
    <w:rsid w:val="000D2506"/>
    <w:rsid w:val="000D2A65"/>
    <w:rsid w:val="000D34D8"/>
    <w:rsid w:val="000D4670"/>
    <w:rsid w:val="000D46E4"/>
    <w:rsid w:val="000D53D6"/>
    <w:rsid w:val="000D5579"/>
    <w:rsid w:val="000D6891"/>
    <w:rsid w:val="000D7190"/>
    <w:rsid w:val="000D72D7"/>
    <w:rsid w:val="000D78FB"/>
    <w:rsid w:val="000D7A07"/>
    <w:rsid w:val="000E1935"/>
    <w:rsid w:val="000E1C38"/>
    <w:rsid w:val="000E20D8"/>
    <w:rsid w:val="000E2142"/>
    <w:rsid w:val="000E21F6"/>
    <w:rsid w:val="000E22E4"/>
    <w:rsid w:val="000E3545"/>
    <w:rsid w:val="000E37AA"/>
    <w:rsid w:val="000E450B"/>
    <w:rsid w:val="000E4B35"/>
    <w:rsid w:val="000E56D8"/>
    <w:rsid w:val="000E57D6"/>
    <w:rsid w:val="000E5B2A"/>
    <w:rsid w:val="000E651D"/>
    <w:rsid w:val="000E7F31"/>
    <w:rsid w:val="000F0037"/>
    <w:rsid w:val="000F0736"/>
    <w:rsid w:val="000F17DA"/>
    <w:rsid w:val="000F214F"/>
    <w:rsid w:val="000F2F4E"/>
    <w:rsid w:val="000F30F6"/>
    <w:rsid w:val="000F466B"/>
    <w:rsid w:val="000F58B8"/>
    <w:rsid w:val="000F63B4"/>
    <w:rsid w:val="000F6410"/>
    <w:rsid w:val="000F64C1"/>
    <w:rsid w:val="000F79CA"/>
    <w:rsid w:val="001000D5"/>
    <w:rsid w:val="00101117"/>
    <w:rsid w:val="001036BD"/>
    <w:rsid w:val="00103780"/>
    <w:rsid w:val="001037CD"/>
    <w:rsid w:val="0010433D"/>
    <w:rsid w:val="00104D9F"/>
    <w:rsid w:val="00104F1C"/>
    <w:rsid w:val="00105A3C"/>
    <w:rsid w:val="00106716"/>
    <w:rsid w:val="00107846"/>
    <w:rsid w:val="00111053"/>
    <w:rsid w:val="001117F4"/>
    <w:rsid w:val="00111970"/>
    <w:rsid w:val="00111FBD"/>
    <w:rsid w:val="001131C8"/>
    <w:rsid w:val="00113ADF"/>
    <w:rsid w:val="00114047"/>
    <w:rsid w:val="00114494"/>
    <w:rsid w:val="0011453D"/>
    <w:rsid w:val="001145E2"/>
    <w:rsid w:val="001147D8"/>
    <w:rsid w:val="00116276"/>
    <w:rsid w:val="00116521"/>
    <w:rsid w:val="00122962"/>
    <w:rsid w:val="00123F38"/>
    <w:rsid w:val="00124539"/>
    <w:rsid w:val="00125B2F"/>
    <w:rsid w:val="00126A52"/>
    <w:rsid w:val="00130846"/>
    <w:rsid w:val="00130D46"/>
    <w:rsid w:val="0013148B"/>
    <w:rsid w:val="001314C1"/>
    <w:rsid w:val="00131633"/>
    <w:rsid w:val="001319D8"/>
    <w:rsid w:val="0013205B"/>
    <w:rsid w:val="0013211C"/>
    <w:rsid w:val="0013348C"/>
    <w:rsid w:val="00133780"/>
    <w:rsid w:val="001338D7"/>
    <w:rsid w:val="00136123"/>
    <w:rsid w:val="00136A4B"/>
    <w:rsid w:val="00136A71"/>
    <w:rsid w:val="001374AD"/>
    <w:rsid w:val="001376D7"/>
    <w:rsid w:val="00137A3F"/>
    <w:rsid w:val="0014137E"/>
    <w:rsid w:val="00141E6D"/>
    <w:rsid w:val="00143136"/>
    <w:rsid w:val="00144568"/>
    <w:rsid w:val="0014499D"/>
    <w:rsid w:val="00145406"/>
    <w:rsid w:val="0014556C"/>
    <w:rsid w:val="00145D8C"/>
    <w:rsid w:val="001464EB"/>
    <w:rsid w:val="0014777B"/>
    <w:rsid w:val="001477C2"/>
    <w:rsid w:val="00147D62"/>
    <w:rsid w:val="00147D9D"/>
    <w:rsid w:val="00151454"/>
    <w:rsid w:val="00151E02"/>
    <w:rsid w:val="00152265"/>
    <w:rsid w:val="0015327D"/>
    <w:rsid w:val="00153568"/>
    <w:rsid w:val="001543DF"/>
    <w:rsid w:val="0015441B"/>
    <w:rsid w:val="00154B13"/>
    <w:rsid w:val="00155A07"/>
    <w:rsid w:val="00155F4F"/>
    <w:rsid w:val="00156233"/>
    <w:rsid w:val="001569E4"/>
    <w:rsid w:val="00156FAA"/>
    <w:rsid w:val="00160EA2"/>
    <w:rsid w:val="001624C3"/>
    <w:rsid w:val="001652CF"/>
    <w:rsid w:val="00166411"/>
    <w:rsid w:val="0017038C"/>
    <w:rsid w:val="001703BB"/>
    <w:rsid w:val="0017076A"/>
    <w:rsid w:val="00170C38"/>
    <w:rsid w:val="00170C3A"/>
    <w:rsid w:val="00172C61"/>
    <w:rsid w:val="00172D1B"/>
    <w:rsid w:val="00172FC8"/>
    <w:rsid w:val="00173AB6"/>
    <w:rsid w:val="00174BFF"/>
    <w:rsid w:val="00175A7B"/>
    <w:rsid w:val="00177090"/>
    <w:rsid w:val="00177987"/>
    <w:rsid w:val="00180E18"/>
    <w:rsid w:val="00181756"/>
    <w:rsid w:val="001830AE"/>
    <w:rsid w:val="001830BF"/>
    <w:rsid w:val="0018514C"/>
    <w:rsid w:val="001855F2"/>
    <w:rsid w:val="001868DB"/>
    <w:rsid w:val="001874BD"/>
    <w:rsid w:val="001875DC"/>
    <w:rsid w:val="00190770"/>
    <w:rsid w:val="00191703"/>
    <w:rsid w:val="00192DF9"/>
    <w:rsid w:val="0019313D"/>
    <w:rsid w:val="001931CB"/>
    <w:rsid w:val="00195E33"/>
    <w:rsid w:val="0019637F"/>
    <w:rsid w:val="0019645A"/>
    <w:rsid w:val="00197481"/>
    <w:rsid w:val="00197A28"/>
    <w:rsid w:val="00197B3F"/>
    <w:rsid w:val="00197B50"/>
    <w:rsid w:val="001A0DFE"/>
    <w:rsid w:val="001A10BC"/>
    <w:rsid w:val="001A115F"/>
    <w:rsid w:val="001A1A0C"/>
    <w:rsid w:val="001A21EC"/>
    <w:rsid w:val="001A3A58"/>
    <w:rsid w:val="001A3E81"/>
    <w:rsid w:val="001A400E"/>
    <w:rsid w:val="001A681F"/>
    <w:rsid w:val="001A6E7F"/>
    <w:rsid w:val="001A77A2"/>
    <w:rsid w:val="001A77C7"/>
    <w:rsid w:val="001B0176"/>
    <w:rsid w:val="001B031C"/>
    <w:rsid w:val="001B07E6"/>
    <w:rsid w:val="001B0B6B"/>
    <w:rsid w:val="001B0F52"/>
    <w:rsid w:val="001B1729"/>
    <w:rsid w:val="001B1B9A"/>
    <w:rsid w:val="001B275E"/>
    <w:rsid w:val="001B2E46"/>
    <w:rsid w:val="001B45BB"/>
    <w:rsid w:val="001B490C"/>
    <w:rsid w:val="001B49DA"/>
    <w:rsid w:val="001B59F1"/>
    <w:rsid w:val="001B6232"/>
    <w:rsid w:val="001B7B38"/>
    <w:rsid w:val="001B7C7B"/>
    <w:rsid w:val="001C04FA"/>
    <w:rsid w:val="001C1C00"/>
    <w:rsid w:val="001C1C48"/>
    <w:rsid w:val="001C3EB4"/>
    <w:rsid w:val="001C4200"/>
    <w:rsid w:val="001C6673"/>
    <w:rsid w:val="001C679F"/>
    <w:rsid w:val="001C75B2"/>
    <w:rsid w:val="001C7622"/>
    <w:rsid w:val="001C781D"/>
    <w:rsid w:val="001D0BC3"/>
    <w:rsid w:val="001D0F1E"/>
    <w:rsid w:val="001D0F88"/>
    <w:rsid w:val="001D1DAA"/>
    <w:rsid w:val="001D25F2"/>
    <w:rsid w:val="001D2D10"/>
    <w:rsid w:val="001D492C"/>
    <w:rsid w:val="001D79AC"/>
    <w:rsid w:val="001E0DB6"/>
    <w:rsid w:val="001E1F99"/>
    <w:rsid w:val="001E3102"/>
    <w:rsid w:val="001E34E2"/>
    <w:rsid w:val="001E378A"/>
    <w:rsid w:val="001E38F8"/>
    <w:rsid w:val="001E614C"/>
    <w:rsid w:val="001F0414"/>
    <w:rsid w:val="001F07C8"/>
    <w:rsid w:val="001F2796"/>
    <w:rsid w:val="001F31CC"/>
    <w:rsid w:val="001F32F1"/>
    <w:rsid w:val="001F3858"/>
    <w:rsid w:val="001F5284"/>
    <w:rsid w:val="001F6E01"/>
    <w:rsid w:val="001F7BED"/>
    <w:rsid w:val="00200351"/>
    <w:rsid w:val="00200757"/>
    <w:rsid w:val="00202B8D"/>
    <w:rsid w:val="00204C5A"/>
    <w:rsid w:val="00205054"/>
    <w:rsid w:val="00205D16"/>
    <w:rsid w:val="002066ED"/>
    <w:rsid w:val="00211588"/>
    <w:rsid w:val="00212529"/>
    <w:rsid w:val="00212A2C"/>
    <w:rsid w:val="00212F72"/>
    <w:rsid w:val="00213694"/>
    <w:rsid w:val="00214276"/>
    <w:rsid w:val="00214681"/>
    <w:rsid w:val="002148C2"/>
    <w:rsid w:val="0021540B"/>
    <w:rsid w:val="002157E8"/>
    <w:rsid w:val="0021582C"/>
    <w:rsid w:val="0021602C"/>
    <w:rsid w:val="002163A0"/>
    <w:rsid w:val="00216409"/>
    <w:rsid w:val="00221FC1"/>
    <w:rsid w:val="00222676"/>
    <w:rsid w:val="002239E2"/>
    <w:rsid w:val="002244E2"/>
    <w:rsid w:val="002253C4"/>
    <w:rsid w:val="00225487"/>
    <w:rsid w:val="00225795"/>
    <w:rsid w:val="00225A57"/>
    <w:rsid w:val="002265B8"/>
    <w:rsid w:val="00230A7A"/>
    <w:rsid w:val="002317EF"/>
    <w:rsid w:val="002325A8"/>
    <w:rsid w:val="00232EFE"/>
    <w:rsid w:val="002331A0"/>
    <w:rsid w:val="002332CF"/>
    <w:rsid w:val="002345D1"/>
    <w:rsid w:val="00234931"/>
    <w:rsid w:val="00234C6E"/>
    <w:rsid w:val="00234FBA"/>
    <w:rsid w:val="00235A34"/>
    <w:rsid w:val="00237556"/>
    <w:rsid w:val="002375E3"/>
    <w:rsid w:val="0023769C"/>
    <w:rsid w:val="002376DF"/>
    <w:rsid w:val="00237895"/>
    <w:rsid w:val="00237D09"/>
    <w:rsid w:val="0024327A"/>
    <w:rsid w:val="00244F13"/>
    <w:rsid w:val="00245427"/>
    <w:rsid w:val="00246833"/>
    <w:rsid w:val="00250564"/>
    <w:rsid w:val="00251780"/>
    <w:rsid w:val="00251AC4"/>
    <w:rsid w:val="002529EF"/>
    <w:rsid w:val="00252A6A"/>
    <w:rsid w:val="00254225"/>
    <w:rsid w:val="0025423C"/>
    <w:rsid w:val="002549F3"/>
    <w:rsid w:val="00256D7E"/>
    <w:rsid w:val="0026059D"/>
    <w:rsid w:val="00260B14"/>
    <w:rsid w:val="00261319"/>
    <w:rsid w:val="00261589"/>
    <w:rsid w:val="00261748"/>
    <w:rsid w:val="00262136"/>
    <w:rsid w:val="00262C66"/>
    <w:rsid w:val="00262FDB"/>
    <w:rsid w:val="00265693"/>
    <w:rsid w:val="002658D9"/>
    <w:rsid w:val="00265B7B"/>
    <w:rsid w:val="0026664B"/>
    <w:rsid w:val="002671A0"/>
    <w:rsid w:val="002671CE"/>
    <w:rsid w:val="00267D66"/>
    <w:rsid w:val="00270203"/>
    <w:rsid w:val="00270D3D"/>
    <w:rsid w:val="00270E47"/>
    <w:rsid w:val="00271CF2"/>
    <w:rsid w:val="00271DBB"/>
    <w:rsid w:val="00272D68"/>
    <w:rsid w:val="00273A99"/>
    <w:rsid w:val="002745E8"/>
    <w:rsid w:val="00274DD6"/>
    <w:rsid w:val="00275440"/>
    <w:rsid w:val="0027582F"/>
    <w:rsid w:val="002775BF"/>
    <w:rsid w:val="00277975"/>
    <w:rsid w:val="00277E88"/>
    <w:rsid w:val="0028142B"/>
    <w:rsid w:val="00281AA2"/>
    <w:rsid w:val="00281B00"/>
    <w:rsid w:val="002823A4"/>
    <w:rsid w:val="00282499"/>
    <w:rsid w:val="00282576"/>
    <w:rsid w:val="00282800"/>
    <w:rsid w:val="0028379F"/>
    <w:rsid w:val="002841AA"/>
    <w:rsid w:val="00285A41"/>
    <w:rsid w:val="0028628B"/>
    <w:rsid w:val="002862C4"/>
    <w:rsid w:val="0028672B"/>
    <w:rsid w:val="00286B63"/>
    <w:rsid w:val="0028786E"/>
    <w:rsid w:val="002902B9"/>
    <w:rsid w:val="00290BC6"/>
    <w:rsid w:val="00291307"/>
    <w:rsid w:val="00292234"/>
    <w:rsid w:val="00292424"/>
    <w:rsid w:val="002924F3"/>
    <w:rsid w:val="00294864"/>
    <w:rsid w:val="00294E03"/>
    <w:rsid w:val="00295679"/>
    <w:rsid w:val="00295B60"/>
    <w:rsid w:val="00295EB2"/>
    <w:rsid w:val="00296395"/>
    <w:rsid w:val="002972B9"/>
    <w:rsid w:val="002A0425"/>
    <w:rsid w:val="002A0D5E"/>
    <w:rsid w:val="002A148B"/>
    <w:rsid w:val="002A1622"/>
    <w:rsid w:val="002A199B"/>
    <w:rsid w:val="002A2383"/>
    <w:rsid w:val="002A3719"/>
    <w:rsid w:val="002A3822"/>
    <w:rsid w:val="002A39C8"/>
    <w:rsid w:val="002A50F8"/>
    <w:rsid w:val="002A5768"/>
    <w:rsid w:val="002A59B9"/>
    <w:rsid w:val="002A5BD0"/>
    <w:rsid w:val="002A618C"/>
    <w:rsid w:val="002A6DB6"/>
    <w:rsid w:val="002A7B93"/>
    <w:rsid w:val="002B0042"/>
    <w:rsid w:val="002B0A9E"/>
    <w:rsid w:val="002B1010"/>
    <w:rsid w:val="002B1611"/>
    <w:rsid w:val="002B1CB8"/>
    <w:rsid w:val="002B220F"/>
    <w:rsid w:val="002B2836"/>
    <w:rsid w:val="002B2D8E"/>
    <w:rsid w:val="002B3332"/>
    <w:rsid w:val="002B3D83"/>
    <w:rsid w:val="002B42AC"/>
    <w:rsid w:val="002B448A"/>
    <w:rsid w:val="002B4762"/>
    <w:rsid w:val="002B5951"/>
    <w:rsid w:val="002B5ABA"/>
    <w:rsid w:val="002B5F3B"/>
    <w:rsid w:val="002B7B17"/>
    <w:rsid w:val="002C00EC"/>
    <w:rsid w:val="002C0A3D"/>
    <w:rsid w:val="002C0DDC"/>
    <w:rsid w:val="002C3B1B"/>
    <w:rsid w:val="002C3F2E"/>
    <w:rsid w:val="002C5036"/>
    <w:rsid w:val="002C5991"/>
    <w:rsid w:val="002C5D52"/>
    <w:rsid w:val="002C7799"/>
    <w:rsid w:val="002D0AE1"/>
    <w:rsid w:val="002D1B0E"/>
    <w:rsid w:val="002D1BA4"/>
    <w:rsid w:val="002D1C93"/>
    <w:rsid w:val="002D25DD"/>
    <w:rsid w:val="002D349E"/>
    <w:rsid w:val="002D4047"/>
    <w:rsid w:val="002D41F8"/>
    <w:rsid w:val="002D4B9C"/>
    <w:rsid w:val="002D6851"/>
    <w:rsid w:val="002D6B78"/>
    <w:rsid w:val="002D6E3A"/>
    <w:rsid w:val="002D719B"/>
    <w:rsid w:val="002E01AE"/>
    <w:rsid w:val="002E05F0"/>
    <w:rsid w:val="002E06F4"/>
    <w:rsid w:val="002E08F0"/>
    <w:rsid w:val="002E1239"/>
    <w:rsid w:val="002E195B"/>
    <w:rsid w:val="002E1C8A"/>
    <w:rsid w:val="002E6A9A"/>
    <w:rsid w:val="002E6D28"/>
    <w:rsid w:val="002E702F"/>
    <w:rsid w:val="002E73BA"/>
    <w:rsid w:val="002E79FF"/>
    <w:rsid w:val="002E7E2F"/>
    <w:rsid w:val="002F22E4"/>
    <w:rsid w:val="002F254D"/>
    <w:rsid w:val="002F2F17"/>
    <w:rsid w:val="002F47AF"/>
    <w:rsid w:val="002F66DD"/>
    <w:rsid w:val="002F6D71"/>
    <w:rsid w:val="002F7A4A"/>
    <w:rsid w:val="00300463"/>
    <w:rsid w:val="003009BA"/>
    <w:rsid w:val="00301B19"/>
    <w:rsid w:val="00302247"/>
    <w:rsid w:val="003024A7"/>
    <w:rsid w:val="00302971"/>
    <w:rsid w:val="0030355A"/>
    <w:rsid w:val="00303569"/>
    <w:rsid w:val="00303639"/>
    <w:rsid w:val="00303F78"/>
    <w:rsid w:val="00304871"/>
    <w:rsid w:val="00305525"/>
    <w:rsid w:val="003064FF"/>
    <w:rsid w:val="003068F6"/>
    <w:rsid w:val="003069A4"/>
    <w:rsid w:val="00306CD5"/>
    <w:rsid w:val="00307B1D"/>
    <w:rsid w:val="00307B7F"/>
    <w:rsid w:val="00310A30"/>
    <w:rsid w:val="00311829"/>
    <w:rsid w:val="00312932"/>
    <w:rsid w:val="003150D9"/>
    <w:rsid w:val="00315659"/>
    <w:rsid w:val="00315735"/>
    <w:rsid w:val="00315F00"/>
    <w:rsid w:val="0031680A"/>
    <w:rsid w:val="0031681C"/>
    <w:rsid w:val="00317283"/>
    <w:rsid w:val="00320388"/>
    <w:rsid w:val="00320546"/>
    <w:rsid w:val="003207D5"/>
    <w:rsid w:val="003219FE"/>
    <w:rsid w:val="00322145"/>
    <w:rsid w:val="003230A1"/>
    <w:rsid w:val="0032327A"/>
    <w:rsid w:val="003245BA"/>
    <w:rsid w:val="00324CFA"/>
    <w:rsid w:val="00325432"/>
    <w:rsid w:val="00325826"/>
    <w:rsid w:val="00325BE8"/>
    <w:rsid w:val="00327D10"/>
    <w:rsid w:val="00327F47"/>
    <w:rsid w:val="0033004F"/>
    <w:rsid w:val="0033078E"/>
    <w:rsid w:val="003314C6"/>
    <w:rsid w:val="00332765"/>
    <w:rsid w:val="00332D12"/>
    <w:rsid w:val="00333BAF"/>
    <w:rsid w:val="00336944"/>
    <w:rsid w:val="00337C81"/>
    <w:rsid w:val="003402CC"/>
    <w:rsid w:val="0034088E"/>
    <w:rsid w:val="00340EB7"/>
    <w:rsid w:val="00341A54"/>
    <w:rsid w:val="00342297"/>
    <w:rsid w:val="003428D0"/>
    <w:rsid w:val="00342906"/>
    <w:rsid w:val="00342E15"/>
    <w:rsid w:val="0034303A"/>
    <w:rsid w:val="003433C7"/>
    <w:rsid w:val="003436C5"/>
    <w:rsid w:val="00343F66"/>
    <w:rsid w:val="0034441E"/>
    <w:rsid w:val="00344641"/>
    <w:rsid w:val="003448C7"/>
    <w:rsid w:val="003449FA"/>
    <w:rsid w:val="00344DD5"/>
    <w:rsid w:val="00344F9C"/>
    <w:rsid w:val="003460DC"/>
    <w:rsid w:val="00346556"/>
    <w:rsid w:val="00350278"/>
    <w:rsid w:val="0035248A"/>
    <w:rsid w:val="003529BD"/>
    <w:rsid w:val="00353CD9"/>
    <w:rsid w:val="00353F66"/>
    <w:rsid w:val="0035415C"/>
    <w:rsid w:val="00354F23"/>
    <w:rsid w:val="00355796"/>
    <w:rsid w:val="00355C7C"/>
    <w:rsid w:val="00355D8D"/>
    <w:rsid w:val="00356E67"/>
    <w:rsid w:val="00357679"/>
    <w:rsid w:val="0036149E"/>
    <w:rsid w:val="00361D19"/>
    <w:rsid w:val="00362469"/>
    <w:rsid w:val="00362877"/>
    <w:rsid w:val="0036428F"/>
    <w:rsid w:val="003643C4"/>
    <w:rsid w:val="0036634A"/>
    <w:rsid w:val="003668E5"/>
    <w:rsid w:val="00367444"/>
    <w:rsid w:val="0037000B"/>
    <w:rsid w:val="00371245"/>
    <w:rsid w:val="00371D1D"/>
    <w:rsid w:val="00371E58"/>
    <w:rsid w:val="0037221D"/>
    <w:rsid w:val="003733E2"/>
    <w:rsid w:val="00373A14"/>
    <w:rsid w:val="00373EED"/>
    <w:rsid w:val="003744AD"/>
    <w:rsid w:val="00374BFF"/>
    <w:rsid w:val="003754D0"/>
    <w:rsid w:val="003767D3"/>
    <w:rsid w:val="00376D8F"/>
    <w:rsid w:val="00376ED3"/>
    <w:rsid w:val="00377ED3"/>
    <w:rsid w:val="00377FA4"/>
    <w:rsid w:val="0038028A"/>
    <w:rsid w:val="003803A8"/>
    <w:rsid w:val="003809DB"/>
    <w:rsid w:val="0038102C"/>
    <w:rsid w:val="00381B2D"/>
    <w:rsid w:val="0038274A"/>
    <w:rsid w:val="00382AC3"/>
    <w:rsid w:val="003833A9"/>
    <w:rsid w:val="00383A1E"/>
    <w:rsid w:val="00383D73"/>
    <w:rsid w:val="00385058"/>
    <w:rsid w:val="00385C98"/>
    <w:rsid w:val="00386633"/>
    <w:rsid w:val="00386724"/>
    <w:rsid w:val="00386757"/>
    <w:rsid w:val="003868F2"/>
    <w:rsid w:val="00387905"/>
    <w:rsid w:val="003879A1"/>
    <w:rsid w:val="00387A86"/>
    <w:rsid w:val="00390622"/>
    <w:rsid w:val="00390688"/>
    <w:rsid w:val="0039088B"/>
    <w:rsid w:val="0039088F"/>
    <w:rsid w:val="00391DA2"/>
    <w:rsid w:val="00392256"/>
    <w:rsid w:val="00392664"/>
    <w:rsid w:val="003941AB"/>
    <w:rsid w:val="0039575E"/>
    <w:rsid w:val="00395C63"/>
    <w:rsid w:val="00395D48"/>
    <w:rsid w:val="00397022"/>
    <w:rsid w:val="003A0288"/>
    <w:rsid w:val="003A044A"/>
    <w:rsid w:val="003A0463"/>
    <w:rsid w:val="003A0A4C"/>
    <w:rsid w:val="003A1545"/>
    <w:rsid w:val="003A2029"/>
    <w:rsid w:val="003A2D0A"/>
    <w:rsid w:val="003A3A38"/>
    <w:rsid w:val="003A4267"/>
    <w:rsid w:val="003A4C3D"/>
    <w:rsid w:val="003A4F43"/>
    <w:rsid w:val="003A56E7"/>
    <w:rsid w:val="003A5B31"/>
    <w:rsid w:val="003A6BBA"/>
    <w:rsid w:val="003A6FDA"/>
    <w:rsid w:val="003A77FC"/>
    <w:rsid w:val="003A7F34"/>
    <w:rsid w:val="003B02CB"/>
    <w:rsid w:val="003B04AB"/>
    <w:rsid w:val="003B05FF"/>
    <w:rsid w:val="003B06F0"/>
    <w:rsid w:val="003B0CF2"/>
    <w:rsid w:val="003B15E0"/>
    <w:rsid w:val="003B2848"/>
    <w:rsid w:val="003B2A27"/>
    <w:rsid w:val="003B4B74"/>
    <w:rsid w:val="003B4D0E"/>
    <w:rsid w:val="003B4F8E"/>
    <w:rsid w:val="003B559A"/>
    <w:rsid w:val="003B5C58"/>
    <w:rsid w:val="003B6031"/>
    <w:rsid w:val="003B60B8"/>
    <w:rsid w:val="003B6264"/>
    <w:rsid w:val="003C091F"/>
    <w:rsid w:val="003C1D21"/>
    <w:rsid w:val="003C1D7E"/>
    <w:rsid w:val="003C21AD"/>
    <w:rsid w:val="003C294C"/>
    <w:rsid w:val="003C30D8"/>
    <w:rsid w:val="003C35C6"/>
    <w:rsid w:val="003C3717"/>
    <w:rsid w:val="003C4654"/>
    <w:rsid w:val="003C4834"/>
    <w:rsid w:val="003C4A2C"/>
    <w:rsid w:val="003C58F1"/>
    <w:rsid w:val="003C7EB5"/>
    <w:rsid w:val="003D095F"/>
    <w:rsid w:val="003D0B31"/>
    <w:rsid w:val="003D1812"/>
    <w:rsid w:val="003D1A75"/>
    <w:rsid w:val="003D20CC"/>
    <w:rsid w:val="003D2475"/>
    <w:rsid w:val="003D34E8"/>
    <w:rsid w:val="003D37FF"/>
    <w:rsid w:val="003D3CD0"/>
    <w:rsid w:val="003D50CC"/>
    <w:rsid w:val="003D51DC"/>
    <w:rsid w:val="003D5894"/>
    <w:rsid w:val="003D5A26"/>
    <w:rsid w:val="003D6585"/>
    <w:rsid w:val="003D772C"/>
    <w:rsid w:val="003E0289"/>
    <w:rsid w:val="003E092D"/>
    <w:rsid w:val="003E1534"/>
    <w:rsid w:val="003E1704"/>
    <w:rsid w:val="003E1BD3"/>
    <w:rsid w:val="003E2A24"/>
    <w:rsid w:val="003E2C8F"/>
    <w:rsid w:val="003E416E"/>
    <w:rsid w:val="003E41C2"/>
    <w:rsid w:val="003E42DA"/>
    <w:rsid w:val="003E46F6"/>
    <w:rsid w:val="003E4DD2"/>
    <w:rsid w:val="003E5665"/>
    <w:rsid w:val="003E56ED"/>
    <w:rsid w:val="003E6DCF"/>
    <w:rsid w:val="003E7CD2"/>
    <w:rsid w:val="003E7D34"/>
    <w:rsid w:val="003E7FAF"/>
    <w:rsid w:val="003F091D"/>
    <w:rsid w:val="003F09B9"/>
    <w:rsid w:val="003F1350"/>
    <w:rsid w:val="003F1FE7"/>
    <w:rsid w:val="003F29D4"/>
    <w:rsid w:val="003F3D67"/>
    <w:rsid w:val="003F5C42"/>
    <w:rsid w:val="003F64CB"/>
    <w:rsid w:val="003F65C3"/>
    <w:rsid w:val="003F6D0A"/>
    <w:rsid w:val="003F79D3"/>
    <w:rsid w:val="003F7B55"/>
    <w:rsid w:val="003F7D34"/>
    <w:rsid w:val="003F7EB5"/>
    <w:rsid w:val="004009DE"/>
    <w:rsid w:val="00400BE3"/>
    <w:rsid w:val="004029C8"/>
    <w:rsid w:val="00402C1B"/>
    <w:rsid w:val="0040307D"/>
    <w:rsid w:val="0040418A"/>
    <w:rsid w:val="00404A63"/>
    <w:rsid w:val="00404E74"/>
    <w:rsid w:val="0040502D"/>
    <w:rsid w:val="0040782C"/>
    <w:rsid w:val="00411308"/>
    <w:rsid w:val="00411545"/>
    <w:rsid w:val="00412ED8"/>
    <w:rsid w:val="00414005"/>
    <w:rsid w:val="00414816"/>
    <w:rsid w:val="00415BA8"/>
    <w:rsid w:val="00416251"/>
    <w:rsid w:val="0041686A"/>
    <w:rsid w:val="00416DBB"/>
    <w:rsid w:val="0041748F"/>
    <w:rsid w:val="00417BCA"/>
    <w:rsid w:val="00420EED"/>
    <w:rsid w:val="00421F3E"/>
    <w:rsid w:val="0042291D"/>
    <w:rsid w:val="0042316A"/>
    <w:rsid w:val="0042357C"/>
    <w:rsid w:val="00423996"/>
    <w:rsid w:val="00423BF1"/>
    <w:rsid w:val="004245A0"/>
    <w:rsid w:val="0042678F"/>
    <w:rsid w:val="0042699B"/>
    <w:rsid w:val="0042699F"/>
    <w:rsid w:val="004269C8"/>
    <w:rsid w:val="00426C4C"/>
    <w:rsid w:val="00427D39"/>
    <w:rsid w:val="004303E5"/>
    <w:rsid w:val="00430404"/>
    <w:rsid w:val="00430528"/>
    <w:rsid w:val="00431AD6"/>
    <w:rsid w:val="00432C56"/>
    <w:rsid w:val="00432FA6"/>
    <w:rsid w:val="004337B2"/>
    <w:rsid w:val="00433EEE"/>
    <w:rsid w:val="0043461D"/>
    <w:rsid w:val="00434B15"/>
    <w:rsid w:val="00434E3B"/>
    <w:rsid w:val="00434FBF"/>
    <w:rsid w:val="0043696D"/>
    <w:rsid w:val="00437B02"/>
    <w:rsid w:val="00437F44"/>
    <w:rsid w:val="004402D5"/>
    <w:rsid w:val="00441230"/>
    <w:rsid w:val="00441CD2"/>
    <w:rsid w:val="00443397"/>
    <w:rsid w:val="00443526"/>
    <w:rsid w:val="004438D4"/>
    <w:rsid w:val="0044619D"/>
    <w:rsid w:val="00446B39"/>
    <w:rsid w:val="004475EA"/>
    <w:rsid w:val="004479C6"/>
    <w:rsid w:val="004514AA"/>
    <w:rsid w:val="004524AB"/>
    <w:rsid w:val="00452B16"/>
    <w:rsid w:val="004540C2"/>
    <w:rsid w:val="00454364"/>
    <w:rsid w:val="004560F4"/>
    <w:rsid w:val="004574ED"/>
    <w:rsid w:val="00457F80"/>
    <w:rsid w:val="004607E9"/>
    <w:rsid w:val="004610C9"/>
    <w:rsid w:val="004613BE"/>
    <w:rsid w:val="004619C0"/>
    <w:rsid w:val="00462025"/>
    <w:rsid w:val="00462953"/>
    <w:rsid w:val="00462D48"/>
    <w:rsid w:val="00463019"/>
    <w:rsid w:val="00464B4F"/>
    <w:rsid w:val="00464CF5"/>
    <w:rsid w:val="00464D6F"/>
    <w:rsid w:val="00465B9A"/>
    <w:rsid w:val="004661B6"/>
    <w:rsid w:val="00466826"/>
    <w:rsid w:val="00466DD7"/>
    <w:rsid w:val="00466E56"/>
    <w:rsid w:val="0047041A"/>
    <w:rsid w:val="00471370"/>
    <w:rsid w:val="00471BE1"/>
    <w:rsid w:val="00471FE0"/>
    <w:rsid w:val="00475B90"/>
    <w:rsid w:val="00476B3B"/>
    <w:rsid w:val="00477445"/>
    <w:rsid w:val="00477527"/>
    <w:rsid w:val="0047765B"/>
    <w:rsid w:val="00477B1D"/>
    <w:rsid w:val="00480A16"/>
    <w:rsid w:val="00480A39"/>
    <w:rsid w:val="004814BB"/>
    <w:rsid w:val="00481698"/>
    <w:rsid w:val="004838FD"/>
    <w:rsid w:val="00484796"/>
    <w:rsid w:val="004847D0"/>
    <w:rsid w:val="00484BB0"/>
    <w:rsid w:val="00484E45"/>
    <w:rsid w:val="0048632A"/>
    <w:rsid w:val="00486544"/>
    <w:rsid w:val="00486779"/>
    <w:rsid w:val="00486DD3"/>
    <w:rsid w:val="0048734A"/>
    <w:rsid w:val="0048748B"/>
    <w:rsid w:val="00490215"/>
    <w:rsid w:val="00490655"/>
    <w:rsid w:val="00490E8B"/>
    <w:rsid w:val="0049165A"/>
    <w:rsid w:val="004919AB"/>
    <w:rsid w:val="00492788"/>
    <w:rsid w:val="00493567"/>
    <w:rsid w:val="004952F7"/>
    <w:rsid w:val="00495F74"/>
    <w:rsid w:val="00495F8F"/>
    <w:rsid w:val="00496EBC"/>
    <w:rsid w:val="004973A5"/>
    <w:rsid w:val="00497633"/>
    <w:rsid w:val="00497E6B"/>
    <w:rsid w:val="004A071C"/>
    <w:rsid w:val="004A0EC8"/>
    <w:rsid w:val="004A13C2"/>
    <w:rsid w:val="004A36A5"/>
    <w:rsid w:val="004A36BE"/>
    <w:rsid w:val="004A4840"/>
    <w:rsid w:val="004A4DE4"/>
    <w:rsid w:val="004A6D33"/>
    <w:rsid w:val="004A78DF"/>
    <w:rsid w:val="004B058B"/>
    <w:rsid w:val="004B0921"/>
    <w:rsid w:val="004B0B60"/>
    <w:rsid w:val="004B2A0B"/>
    <w:rsid w:val="004B2A96"/>
    <w:rsid w:val="004B403E"/>
    <w:rsid w:val="004B427B"/>
    <w:rsid w:val="004B60E8"/>
    <w:rsid w:val="004B7C99"/>
    <w:rsid w:val="004B7DF1"/>
    <w:rsid w:val="004C103F"/>
    <w:rsid w:val="004C198F"/>
    <w:rsid w:val="004C5214"/>
    <w:rsid w:val="004C5998"/>
    <w:rsid w:val="004C5EB8"/>
    <w:rsid w:val="004C6614"/>
    <w:rsid w:val="004C6B02"/>
    <w:rsid w:val="004C6C7A"/>
    <w:rsid w:val="004C7115"/>
    <w:rsid w:val="004C7794"/>
    <w:rsid w:val="004D0219"/>
    <w:rsid w:val="004D03C6"/>
    <w:rsid w:val="004D1FB1"/>
    <w:rsid w:val="004D2117"/>
    <w:rsid w:val="004D28BF"/>
    <w:rsid w:val="004D2F88"/>
    <w:rsid w:val="004D3020"/>
    <w:rsid w:val="004D319F"/>
    <w:rsid w:val="004D42D8"/>
    <w:rsid w:val="004D46F3"/>
    <w:rsid w:val="004D62C4"/>
    <w:rsid w:val="004D6DB8"/>
    <w:rsid w:val="004D7BB4"/>
    <w:rsid w:val="004D7C2A"/>
    <w:rsid w:val="004E06B9"/>
    <w:rsid w:val="004E0E7C"/>
    <w:rsid w:val="004E1847"/>
    <w:rsid w:val="004E290D"/>
    <w:rsid w:val="004E2C69"/>
    <w:rsid w:val="004E2E27"/>
    <w:rsid w:val="004E3ECC"/>
    <w:rsid w:val="004E567A"/>
    <w:rsid w:val="004E5705"/>
    <w:rsid w:val="004E6A1E"/>
    <w:rsid w:val="004E6A6D"/>
    <w:rsid w:val="004F2185"/>
    <w:rsid w:val="004F234B"/>
    <w:rsid w:val="004F3332"/>
    <w:rsid w:val="004F3387"/>
    <w:rsid w:val="004F41F2"/>
    <w:rsid w:val="004F4CAB"/>
    <w:rsid w:val="004F5A83"/>
    <w:rsid w:val="004F5F48"/>
    <w:rsid w:val="004F644C"/>
    <w:rsid w:val="004F6D74"/>
    <w:rsid w:val="004F76ED"/>
    <w:rsid w:val="00500039"/>
    <w:rsid w:val="00500F00"/>
    <w:rsid w:val="00502D06"/>
    <w:rsid w:val="00502E20"/>
    <w:rsid w:val="00504571"/>
    <w:rsid w:val="00504683"/>
    <w:rsid w:val="0050500A"/>
    <w:rsid w:val="00505D07"/>
    <w:rsid w:val="00506EDE"/>
    <w:rsid w:val="00510069"/>
    <w:rsid w:val="0051220C"/>
    <w:rsid w:val="00512BE4"/>
    <w:rsid w:val="00512CB4"/>
    <w:rsid w:val="00513881"/>
    <w:rsid w:val="00513CFE"/>
    <w:rsid w:val="005146F1"/>
    <w:rsid w:val="00514C9A"/>
    <w:rsid w:val="00515EF3"/>
    <w:rsid w:val="00516099"/>
    <w:rsid w:val="005162DF"/>
    <w:rsid w:val="00517437"/>
    <w:rsid w:val="00517B13"/>
    <w:rsid w:val="00517BD9"/>
    <w:rsid w:val="00517E11"/>
    <w:rsid w:val="005216DD"/>
    <w:rsid w:val="00521F5A"/>
    <w:rsid w:val="00521F65"/>
    <w:rsid w:val="00522EE2"/>
    <w:rsid w:val="005233AA"/>
    <w:rsid w:val="005237FA"/>
    <w:rsid w:val="00523CE0"/>
    <w:rsid w:val="00524A59"/>
    <w:rsid w:val="005254B7"/>
    <w:rsid w:val="00527624"/>
    <w:rsid w:val="0052779C"/>
    <w:rsid w:val="00530805"/>
    <w:rsid w:val="00530963"/>
    <w:rsid w:val="005312E4"/>
    <w:rsid w:val="00531598"/>
    <w:rsid w:val="005329F2"/>
    <w:rsid w:val="00534024"/>
    <w:rsid w:val="00535DE3"/>
    <w:rsid w:val="00535E7B"/>
    <w:rsid w:val="00535FEF"/>
    <w:rsid w:val="005363A6"/>
    <w:rsid w:val="005365AE"/>
    <w:rsid w:val="00536C83"/>
    <w:rsid w:val="0053739C"/>
    <w:rsid w:val="0054012E"/>
    <w:rsid w:val="00540743"/>
    <w:rsid w:val="005414C3"/>
    <w:rsid w:val="005420B5"/>
    <w:rsid w:val="005437AF"/>
    <w:rsid w:val="00543F56"/>
    <w:rsid w:val="005454E1"/>
    <w:rsid w:val="0054629F"/>
    <w:rsid w:val="00550545"/>
    <w:rsid w:val="005509CB"/>
    <w:rsid w:val="00550B17"/>
    <w:rsid w:val="00551CA3"/>
    <w:rsid w:val="0055274C"/>
    <w:rsid w:val="00552A7B"/>
    <w:rsid w:val="005531FE"/>
    <w:rsid w:val="00553979"/>
    <w:rsid w:val="00555A01"/>
    <w:rsid w:val="00556411"/>
    <w:rsid w:val="00556A73"/>
    <w:rsid w:val="0056120B"/>
    <w:rsid w:val="005613AA"/>
    <w:rsid w:val="00561794"/>
    <w:rsid w:val="005617D8"/>
    <w:rsid w:val="005620F1"/>
    <w:rsid w:val="005646B8"/>
    <w:rsid w:val="00564B8E"/>
    <w:rsid w:val="00564C59"/>
    <w:rsid w:val="0056521A"/>
    <w:rsid w:val="00565398"/>
    <w:rsid w:val="00565C81"/>
    <w:rsid w:val="00566037"/>
    <w:rsid w:val="00566A42"/>
    <w:rsid w:val="00567809"/>
    <w:rsid w:val="00567D7B"/>
    <w:rsid w:val="0057002C"/>
    <w:rsid w:val="005701C4"/>
    <w:rsid w:val="00570F23"/>
    <w:rsid w:val="005716FB"/>
    <w:rsid w:val="0057203B"/>
    <w:rsid w:val="00572063"/>
    <w:rsid w:val="00572821"/>
    <w:rsid w:val="005729C0"/>
    <w:rsid w:val="005743FF"/>
    <w:rsid w:val="005759DF"/>
    <w:rsid w:val="0057692A"/>
    <w:rsid w:val="005769E1"/>
    <w:rsid w:val="00577322"/>
    <w:rsid w:val="00577C03"/>
    <w:rsid w:val="00580028"/>
    <w:rsid w:val="00580A66"/>
    <w:rsid w:val="005822F7"/>
    <w:rsid w:val="00582561"/>
    <w:rsid w:val="00582DD4"/>
    <w:rsid w:val="005844A2"/>
    <w:rsid w:val="0058487C"/>
    <w:rsid w:val="0058689E"/>
    <w:rsid w:val="00587325"/>
    <w:rsid w:val="005878C3"/>
    <w:rsid w:val="00587A3B"/>
    <w:rsid w:val="00590D5B"/>
    <w:rsid w:val="0059262F"/>
    <w:rsid w:val="00593E06"/>
    <w:rsid w:val="0059485C"/>
    <w:rsid w:val="00595300"/>
    <w:rsid w:val="0059540B"/>
    <w:rsid w:val="00597F49"/>
    <w:rsid w:val="005A00E1"/>
    <w:rsid w:val="005A026B"/>
    <w:rsid w:val="005A046F"/>
    <w:rsid w:val="005A05B4"/>
    <w:rsid w:val="005A07DC"/>
    <w:rsid w:val="005A088D"/>
    <w:rsid w:val="005A20E3"/>
    <w:rsid w:val="005A290C"/>
    <w:rsid w:val="005A2E0B"/>
    <w:rsid w:val="005A36B8"/>
    <w:rsid w:val="005A4382"/>
    <w:rsid w:val="005A49A6"/>
    <w:rsid w:val="005A6D01"/>
    <w:rsid w:val="005A7CAA"/>
    <w:rsid w:val="005B0367"/>
    <w:rsid w:val="005B6130"/>
    <w:rsid w:val="005B7D47"/>
    <w:rsid w:val="005C003D"/>
    <w:rsid w:val="005C23A0"/>
    <w:rsid w:val="005C2490"/>
    <w:rsid w:val="005C2DBF"/>
    <w:rsid w:val="005C549C"/>
    <w:rsid w:val="005C5D4F"/>
    <w:rsid w:val="005C7C28"/>
    <w:rsid w:val="005D00EC"/>
    <w:rsid w:val="005D0249"/>
    <w:rsid w:val="005D0A90"/>
    <w:rsid w:val="005D0BA3"/>
    <w:rsid w:val="005D120B"/>
    <w:rsid w:val="005D209F"/>
    <w:rsid w:val="005D22D9"/>
    <w:rsid w:val="005D257B"/>
    <w:rsid w:val="005D279D"/>
    <w:rsid w:val="005D3288"/>
    <w:rsid w:val="005D33AA"/>
    <w:rsid w:val="005D5477"/>
    <w:rsid w:val="005D65DF"/>
    <w:rsid w:val="005D6FC3"/>
    <w:rsid w:val="005D73A2"/>
    <w:rsid w:val="005D7F0C"/>
    <w:rsid w:val="005E172D"/>
    <w:rsid w:val="005E21D5"/>
    <w:rsid w:val="005E240B"/>
    <w:rsid w:val="005E3668"/>
    <w:rsid w:val="005E3F36"/>
    <w:rsid w:val="005E4367"/>
    <w:rsid w:val="005E43B9"/>
    <w:rsid w:val="005E4897"/>
    <w:rsid w:val="005E4C6E"/>
    <w:rsid w:val="005E5DDA"/>
    <w:rsid w:val="005E692C"/>
    <w:rsid w:val="005E6F10"/>
    <w:rsid w:val="005E7F5D"/>
    <w:rsid w:val="005F155A"/>
    <w:rsid w:val="005F17B2"/>
    <w:rsid w:val="005F2470"/>
    <w:rsid w:val="005F259F"/>
    <w:rsid w:val="005F2741"/>
    <w:rsid w:val="005F32F9"/>
    <w:rsid w:val="005F354A"/>
    <w:rsid w:val="005F4B65"/>
    <w:rsid w:val="005F4F78"/>
    <w:rsid w:val="005F5AC0"/>
    <w:rsid w:val="005F6D32"/>
    <w:rsid w:val="005F6EB0"/>
    <w:rsid w:val="005F72A0"/>
    <w:rsid w:val="005F78AE"/>
    <w:rsid w:val="00600E15"/>
    <w:rsid w:val="00601813"/>
    <w:rsid w:val="00601F1E"/>
    <w:rsid w:val="00601F95"/>
    <w:rsid w:val="00602128"/>
    <w:rsid w:val="00603DFE"/>
    <w:rsid w:val="00604B62"/>
    <w:rsid w:val="00605679"/>
    <w:rsid w:val="00605B7B"/>
    <w:rsid w:val="0060653A"/>
    <w:rsid w:val="00606972"/>
    <w:rsid w:val="0061386D"/>
    <w:rsid w:val="006138DB"/>
    <w:rsid w:val="006145E9"/>
    <w:rsid w:val="00614C35"/>
    <w:rsid w:val="006164DF"/>
    <w:rsid w:val="00616A49"/>
    <w:rsid w:val="00616CBE"/>
    <w:rsid w:val="006170D4"/>
    <w:rsid w:val="006175DC"/>
    <w:rsid w:val="00617886"/>
    <w:rsid w:val="00617F90"/>
    <w:rsid w:val="00620772"/>
    <w:rsid w:val="00620BC8"/>
    <w:rsid w:val="00621FA9"/>
    <w:rsid w:val="00622406"/>
    <w:rsid w:val="0062325A"/>
    <w:rsid w:val="00623B1B"/>
    <w:rsid w:val="0062424F"/>
    <w:rsid w:val="00625A10"/>
    <w:rsid w:val="0062755F"/>
    <w:rsid w:val="006303EE"/>
    <w:rsid w:val="00630867"/>
    <w:rsid w:val="006309EE"/>
    <w:rsid w:val="00630CEB"/>
    <w:rsid w:val="00632ABF"/>
    <w:rsid w:val="00634758"/>
    <w:rsid w:val="00635B70"/>
    <w:rsid w:val="006372FE"/>
    <w:rsid w:val="00637C6C"/>
    <w:rsid w:val="00637E41"/>
    <w:rsid w:val="0064014F"/>
    <w:rsid w:val="006405EE"/>
    <w:rsid w:val="00640FF5"/>
    <w:rsid w:val="00641516"/>
    <w:rsid w:val="0064181E"/>
    <w:rsid w:val="0064185A"/>
    <w:rsid w:val="00641C7F"/>
    <w:rsid w:val="006420C7"/>
    <w:rsid w:val="00642A9E"/>
    <w:rsid w:val="00643B5E"/>
    <w:rsid w:val="00643BAA"/>
    <w:rsid w:val="0064493A"/>
    <w:rsid w:val="00645A47"/>
    <w:rsid w:val="00645BC3"/>
    <w:rsid w:val="0064620A"/>
    <w:rsid w:val="00646434"/>
    <w:rsid w:val="00646499"/>
    <w:rsid w:val="006469A1"/>
    <w:rsid w:val="006478B9"/>
    <w:rsid w:val="0065007F"/>
    <w:rsid w:val="006508A7"/>
    <w:rsid w:val="006509B4"/>
    <w:rsid w:val="0065119D"/>
    <w:rsid w:val="00651A9B"/>
    <w:rsid w:val="00651B6A"/>
    <w:rsid w:val="00651F5C"/>
    <w:rsid w:val="00653DBE"/>
    <w:rsid w:val="00654CB2"/>
    <w:rsid w:val="00654FA8"/>
    <w:rsid w:val="00656632"/>
    <w:rsid w:val="006573E6"/>
    <w:rsid w:val="00661CE3"/>
    <w:rsid w:val="00662051"/>
    <w:rsid w:val="00662F71"/>
    <w:rsid w:val="0066384B"/>
    <w:rsid w:val="00665081"/>
    <w:rsid w:val="006668D9"/>
    <w:rsid w:val="0066741C"/>
    <w:rsid w:val="00670309"/>
    <w:rsid w:val="0067057D"/>
    <w:rsid w:val="00670E74"/>
    <w:rsid w:val="00671217"/>
    <w:rsid w:val="006729C5"/>
    <w:rsid w:val="0067364E"/>
    <w:rsid w:val="006743E0"/>
    <w:rsid w:val="006743E6"/>
    <w:rsid w:val="0067490C"/>
    <w:rsid w:val="00674A08"/>
    <w:rsid w:val="00674BC1"/>
    <w:rsid w:val="0067565B"/>
    <w:rsid w:val="00675B87"/>
    <w:rsid w:val="0067691C"/>
    <w:rsid w:val="00676F36"/>
    <w:rsid w:val="00677FAA"/>
    <w:rsid w:val="0068359B"/>
    <w:rsid w:val="00683E57"/>
    <w:rsid w:val="006840A9"/>
    <w:rsid w:val="00684252"/>
    <w:rsid w:val="00684640"/>
    <w:rsid w:val="006848C3"/>
    <w:rsid w:val="00685FC8"/>
    <w:rsid w:val="00687B28"/>
    <w:rsid w:val="00691143"/>
    <w:rsid w:val="00691934"/>
    <w:rsid w:val="00692DFF"/>
    <w:rsid w:val="006935BE"/>
    <w:rsid w:val="00693BF1"/>
    <w:rsid w:val="00693C54"/>
    <w:rsid w:val="006942C4"/>
    <w:rsid w:val="0069473B"/>
    <w:rsid w:val="00694835"/>
    <w:rsid w:val="00694E33"/>
    <w:rsid w:val="00696A95"/>
    <w:rsid w:val="006A126E"/>
    <w:rsid w:val="006A1916"/>
    <w:rsid w:val="006A26E2"/>
    <w:rsid w:val="006A2E0E"/>
    <w:rsid w:val="006A441B"/>
    <w:rsid w:val="006A4638"/>
    <w:rsid w:val="006A4906"/>
    <w:rsid w:val="006A5013"/>
    <w:rsid w:val="006A51F8"/>
    <w:rsid w:val="006A5F25"/>
    <w:rsid w:val="006A6F85"/>
    <w:rsid w:val="006A70C9"/>
    <w:rsid w:val="006A7B2B"/>
    <w:rsid w:val="006B05F4"/>
    <w:rsid w:val="006B0AFB"/>
    <w:rsid w:val="006B19BA"/>
    <w:rsid w:val="006B2803"/>
    <w:rsid w:val="006B28E9"/>
    <w:rsid w:val="006B52C7"/>
    <w:rsid w:val="006B7CB6"/>
    <w:rsid w:val="006C03E0"/>
    <w:rsid w:val="006C05CC"/>
    <w:rsid w:val="006C0963"/>
    <w:rsid w:val="006C33F8"/>
    <w:rsid w:val="006C343F"/>
    <w:rsid w:val="006C3859"/>
    <w:rsid w:val="006C40E0"/>
    <w:rsid w:val="006C4D0D"/>
    <w:rsid w:val="006C6214"/>
    <w:rsid w:val="006C639E"/>
    <w:rsid w:val="006C722B"/>
    <w:rsid w:val="006C7351"/>
    <w:rsid w:val="006D1DDD"/>
    <w:rsid w:val="006D2683"/>
    <w:rsid w:val="006D297B"/>
    <w:rsid w:val="006D49B0"/>
    <w:rsid w:val="006D4BA7"/>
    <w:rsid w:val="006D52F0"/>
    <w:rsid w:val="006D53DF"/>
    <w:rsid w:val="006D5408"/>
    <w:rsid w:val="006D6506"/>
    <w:rsid w:val="006D67EC"/>
    <w:rsid w:val="006D72C4"/>
    <w:rsid w:val="006E00F5"/>
    <w:rsid w:val="006E0465"/>
    <w:rsid w:val="006E06EC"/>
    <w:rsid w:val="006E0A4D"/>
    <w:rsid w:val="006E175D"/>
    <w:rsid w:val="006E1792"/>
    <w:rsid w:val="006E17D6"/>
    <w:rsid w:val="006E2D04"/>
    <w:rsid w:val="006E3E74"/>
    <w:rsid w:val="006E4EF5"/>
    <w:rsid w:val="006E6DFC"/>
    <w:rsid w:val="006E6E0F"/>
    <w:rsid w:val="006E7BE3"/>
    <w:rsid w:val="006E7F0A"/>
    <w:rsid w:val="006F03CE"/>
    <w:rsid w:val="006F091D"/>
    <w:rsid w:val="006F0FDB"/>
    <w:rsid w:val="006F1210"/>
    <w:rsid w:val="006F14FB"/>
    <w:rsid w:val="006F19B3"/>
    <w:rsid w:val="006F35E3"/>
    <w:rsid w:val="006F42AD"/>
    <w:rsid w:val="006F47DC"/>
    <w:rsid w:val="006F4FE7"/>
    <w:rsid w:val="006F7CFC"/>
    <w:rsid w:val="007006BA"/>
    <w:rsid w:val="00701DC8"/>
    <w:rsid w:val="00702703"/>
    <w:rsid w:val="0070366B"/>
    <w:rsid w:val="00703D37"/>
    <w:rsid w:val="007067B1"/>
    <w:rsid w:val="00706F1D"/>
    <w:rsid w:val="00707136"/>
    <w:rsid w:val="007108B8"/>
    <w:rsid w:val="00712647"/>
    <w:rsid w:val="00712B77"/>
    <w:rsid w:val="00712C20"/>
    <w:rsid w:val="00713187"/>
    <w:rsid w:val="00713D9A"/>
    <w:rsid w:val="00713F65"/>
    <w:rsid w:val="00713F69"/>
    <w:rsid w:val="00714819"/>
    <w:rsid w:val="007152F9"/>
    <w:rsid w:val="007154A9"/>
    <w:rsid w:val="007173F3"/>
    <w:rsid w:val="00717A6D"/>
    <w:rsid w:val="0072017F"/>
    <w:rsid w:val="00720F36"/>
    <w:rsid w:val="007211F4"/>
    <w:rsid w:val="00722C4F"/>
    <w:rsid w:val="00722DFD"/>
    <w:rsid w:val="00722EDB"/>
    <w:rsid w:val="007242E5"/>
    <w:rsid w:val="00724AFA"/>
    <w:rsid w:val="007253CC"/>
    <w:rsid w:val="007257DB"/>
    <w:rsid w:val="00726479"/>
    <w:rsid w:val="00726BC8"/>
    <w:rsid w:val="00727203"/>
    <w:rsid w:val="007312B7"/>
    <w:rsid w:val="00731BFC"/>
    <w:rsid w:val="00731DD0"/>
    <w:rsid w:val="0073229D"/>
    <w:rsid w:val="00732A56"/>
    <w:rsid w:val="0073330F"/>
    <w:rsid w:val="00734ABC"/>
    <w:rsid w:val="00735C50"/>
    <w:rsid w:val="00735DFA"/>
    <w:rsid w:val="00736B2A"/>
    <w:rsid w:val="00737D26"/>
    <w:rsid w:val="00737D6F"/>
    <w:rsid w:val="007409EA"/>
    <w:rsid w:val="00743207"/>
    <w:rsid w:val="00743211"/>
    <w:rsid w:val="00743CFB"/>
    <w:rsid w:val="00743D1F"/>
    <w:rsid w:val="00743FE5"/>
    <w:rsid w:val="0074404E"/>
    <w:rsid w:val="0074405A"/>
    <w:rsid w:val="00744347"/>
    <w:rsid w:val="0074444E"/>
    <w:rsid w:val="00744FE1"/>
    <w:rsid w:val="0074621B"/>
    <w:rsid w:val="007473D9"/>
    <w:rsid w:val="007503B5"/>
    <w:rsid w:val="00751595"/>
    <w:rsid w:val="007516A5"/>
    <w:rsid w:val="00751990"/>
    <w:rsid w:val="00752115"/>
    <w:rsid w:val="00752810"/>
    <w:rsid w:val="00752D15"/>
    <w:rsid w:val="00753492"/>
    <w:rsid w:val="00753E47"/>
    <w:rsid w:val="00754882"/>
    <w:rsid w:val="00754DA8"/>
    <w:rsid w:val="007567D4"/>
    <w:rsid w:val="0075686E"/>
    <w:rsid w:val="00757B05"/>
    <w:rsid w:val="007603B5"/>
    <w:rsid w:val="007610FD"/>
    <w:rsid w:val="00761784"/>
    <w:rsid w:val="00761E2C"/>
    <w:rsid w:val="00761F18"/>
    <w:rsid w:val="00762989"/>
    <w:rsid w:val="00762B57"/>
    <w:rsid w:val="00762D0A"/>
    <w:rsid w:val="0076307D"/>
    <w:rsid w:val="00763EEC"/>
    <w:rsid w:val="0076412C"/>
    <w:rsid w:val="00764C89"/>
    <w:rsid w:val="00765746"/>
    <w:rsid w:val="00765A06"/>
    <w:rsid w:val="00770965"/>
    <w:rsid w:val="00770A77"/>
    <w:rsid w:val="00771087"/>
    <w:rsid w:val="00771743"/>
    <w:rsid w:val="00771C82"/>
    <w:rsid w:val="00772B0D"/>
    <w:rsid w:val="00772CC9"/>
    <w:rsid w:val="00773ABE"/>
    <w:rsid w:val="00774261"/>
    <w:rsid w:val="00774870"/>
    <w:rsid w:val="00774AE6"/>
    <w:rsid w:val="0077695A"/>
    <w:rsid w:val="00777385"/>
    <w:rsid w:val="00780925"/>
    <w:rsid w:val="00782464"/>
    <w:rsid w:val="00783162"/>
    <w:rsid w:val="00783742"/>
    <w:rsid w:val="007837AF"/>
    <w:rsid w:val="00783BC0"/>
    <w:rsid w:val="00785762"/>
    <w:rsid w:val="00786E80"/>
    <w:rsid w:val="00787C5E"/>
    <w:rsid w:val="007911B0"/>
    <w:rsid w:val="0079144C"/>
    <w:rsid w:val="0079154F"/>
    <w:rsid w:val="00791626"/>
    <w:rsid w:val="007916B3"/>
    <w:rsid w:val="007919EE"/>
    <w:rsid w:val="00792C88"/>
    <w:rsid w:val="007930FF"/>
    <w:rsid w:val="00794AE2"/>
    <w:rsid w:val="00795254"/>
    <w:rsid w:val="007952E6"/>
    <w:rsid w:val="00795362"/>
    <w:rsid w:val="00795599"/>
    <w:rsid w:val="00795867"/>
    <w:rsid w:val="00796218"/>
    <w:rsid w:val="0079763D"/>
    <w:rsid w:val="00797960"/>
    <w:rsid w:val="00797E70"/>
    <w:rsid w:val="007A06C2"/>
    <w:rsid w:val="007A0E8E"/>
    <w:rsid w:val="007A13F4"/>
    <w:rsid w:val="007A1770"/>
    <w:rsid w:val="007A1C1C"/>
    <w:rsid w:val="007A1F48"/>
    <w:rsid w:val="007A2D1C"/>
    <w:rsid w:val="007A2DCD"/>
    <w:rsid w:val="007A33D4"/>
    <w:rsid w:val="007A3FC4"/>
    <w:rsid w:val="007A4317"/>
    <w:rsid w:val="007A654F"/>
    <w:rsid w:val="007A66BD"/>
    <w:rsid w:val="007A6718"/>
    <w:rsid w:val="007A6721"/>
    <w:rsid w:val="007A6955"/>
    <w:rsid w:val="007B0264"/>
    <w:rsid w:val="007B2320"/>
    <w:rsid w:val="007B24B4"/>
    <w:rsid w:val="007B4AA4"/>
    <w:rsid w:val="007B4AF9"/>
    <w:rsid w:val="007B5053"/>
    <w:rsid w:val="007B5350"/>
    <w:rsid w:val="007B558E"/>
    <w:rsid w:val="007B6383"/>
    <w:rsid w:val="007B6C9B"/>
    <w:rsid w:val="007B6FB5"/>
    <w:rsid w:val="007B70B8"/>
    <w:rsid w:val="007C028D"/>
    <w:rsid w:val="007C0824"/>
    <w:rsid w:val="007C0A7D"/>
    <w:rsid w:val="007C0D63"/>
    <w:rsid w:val="007C1964"/>
    <w:rsid w:val="007C1ACB"/>
    <w:rsid w:val="007C30E7"/>
    <w:rsid w:val="007C3CC0"/>
    <w:rsid w:val="007C673B"/>
    <w:rsid w:val="007C6974"/>
    <w:rsid w:val="007C6DC7"/>
    <w:rsid w:val="007C70FE"/>
    <w:rsid w:val="007C7BBC"/>
    <w:rsid w:val="007C7EE9"/>
    <w:rsid w:val="007D08EE"/>
    <w:rsid w:val="007D0D15"/>
    <w:rsid w:val="007D1066"/>
    <w:rsid w:val="007D149E"/>
    <w:rsid w:val="007D269B"/>
    <w:rsid w:val="007D2BDC"/>
    <w:rsid w:val="007D4281"/>
    <w:rsid w:val="007D4364"/>
    <w:rsid w:val="007D508C"/>
    <w:rsid w:val="007D5CF6"/>
    <w:rsid w:val="007D6168"/>
    <w:rsid w:val="007D6456"/>
    <w:rsid w:val="007D646F"/>
    <w:rsid w:val="007E0334"/>
    <w:rsid w:val="007E0BB3"/>
    <w:rsid w:val="007E17A2"/>
    <w:rsid w:val="007E3DA2"/>
    <w:rsid w:val="007E4F8C"/>
    <w:rsid w:val="007E52EA"/>
    <w:rsid w:val="007E5313"/>
    <w:rsid w:val="007E581E"/>
    <w:rsid w:val="007E5A5A"/>
    <w:rsid w:val="007E75E6"/>
    <w:rsid w:val="007F026C"/>
    <w:rsid w:val="007F0364"/>
    <w:rsid w:val="007F065B"/>
    <w:rsid w:val="007F1B5C"/>
    <w:rsid w:val="007F1BE8"/>
    <w:rsid w:val="007F257C"/>
    <w:rsid w:val="007F25F7"/>
    <w:rsid w:val="007F266E"/>
    <w:rsid w:val="007F39FC"/>
    <w:rsid w:val="007F590D"/>
    <w:rsid w:val="007F5AD1"/>
    <w:rsid w:val="007F5C04"/>
    <w:rsid w:val="007F5C68"/>
    <w:rsid w:val="007F7865"/>
    <w:rsid w:val="008002D8"/>
    <w:rsid w:val="008008F5"/>
    <w:rsid w:val="008010CD"/>
    <w:rsid w:val="008012F1"/>
    <w:rsid w:val="0080232C"/>
    <w:rsid w:val="00804458"/>
    <w:rsid w:val="00805601"/>
    <w:rsid w:val="00805834"/>
    <w:rsid w:val="00806822"/>
    <w:rsid w:val="0080715D"/>
    <w:rsid w:val="00807B42"/>
    <w:rsid w:val="008108A0"/>
    <w:rsid w:val="00810B50"/>
    <w:rsid w:val="00810BF9"/>
    <w:rsid w:val="00811217"/>
    <w:rsid w:val="00812B49"/>
    <w:rsid w:val="008139E3"/>
    <w:rsid w:val="00813F42"/>
    <w:rsid w:val="00814675"/>
    <w:rsid w:val="0081593F"/>
    <w:rsid w:val="00817673"/>
    <w:rsid w:val="008216FA"/>
    <w:rsid w:val="0082203D"/>
    <w:rsid w:val="008220B2"/>
    <w:rsid w:val="008220D9"/>
    <w:rsid w:val="00823E46"/>
    <w:rsid w:val="00824CF9"/>
    <w:rsid w:val="00825794"/>
    <w:rsid w:val="00826696"/>
    <w:rsid w:val="00827030"/>
    <w:rsid w:val="008272B5"/>
    <w:rsid w:val="00827D6B"/>
    <w:rsid w:val="00827EB9"/>
    <w:rsid w:val="00831E2E"/>
    <w:rsid w:val="00831FAB"/>
    <w:rsid w:val="00832A4D"/>
    <w:rsid w:val="0083463B"/>
    <w:rsid w:val="00834B8D"/>
    <w:rsid w:val="00834EAC"/>
    <w:rsid w:val="00834F0F"/>
    <w:rsid w:val="008356D0"/>
    <w:rsid w:val="008366ED"/>
    <w:rsid w:val="0083683B"/>
    <w:rsid w:val="00836D54"/>
    <w:rsid w:val="008404A9"/>
    <w:rsid w:val="0084101B"/>
    <w:rsid w:val="0084246D"/>
    <w:rsid w:val="008439AD"/>
    <w:rsid w:val="008447F8"/>
    <w:rsid w:val="00845921"/>
    <w:rsid w:val="008503D8"/>
    <w:rsid w:val="00850D29"/>
    <w:rsid w:val="008514F9"/>
    <w:rsid w:val="00852A61"/>
    <w:rsid w:val="00852E7D"/>
    <w:rsid w:val="008533A4"/>
    <w:rsid w:val="0085357C"/>
    <w:rsid w:val="0085419E"/>
    <w:rsid w:val="008541A8"/>
    <w:rsid w:val="008560EF"/>
    <w:rsid w:val="00857363"/>
    <w:rsid w:val="00857675"/>
    <w:rsid w:val="008578D9"/>
    <w:rsid w:val="00857A0A"/>
    <w:rsid w:val="00857BCB"/>
    <w:rsid w:val="00857D48"/>
    <w:rsid w:val="00860009"/>
    <w:rsid w:val="0086032B"/>
    <w:rsid w:val="00860478"/>
    <w:rsid w:val="008604BD"/>
    <w:rsid w:val="00860D45"/>
    <w:rsid w:val="00861DB6"/>
    <w:rsid w:val="00863E03"/>
    <w:rsid w:val="008647FF"/>
    <w:rsid w:val="00865211"/>
    <w:rsid w:val="008653E2"/>
    <w:rsid w:val="00865ADE"/>
    <w:rsid w:val="00866391"/>
    <w:rsid w:val="0086653E"/>
    <w:rsid w:val="00870F58"/>
    <w:rsid w:val="00871B99"/>
    <w:rsid w:val="00873112"/>
    <w:rsid w:val="00873C3B"/>
    <w:rsid w:val="00874133"/>
    <w:rsid w:val="008742A6"/>
    <w:rsid w:val="00874918"/>
    <w:rsid w:val="00874C7C"/>
    <w:rsid w:val="00874E11"/>
    <w:rsid w:val="00875307"/>
    <w:rsid w:val="00875F50"/>
    <w:rsid w:val="008767D6"/>
    <w:rsid w:val="00877053"/>
    <w:rsid w:val="008774C3"/>
    <w:rsid w:val="00880F78"/>
    <w:rsid w:val="00881C84"/>
    <w:rsid w:val="0088247F"/>
    <w:rsid w:val="00882F16"/>
    <w:rsid w:val="00882F81"/>
    <w:rsid w:val="00883E46"/>
    <w:rsid w:val="008840C0"/>
    <w:rsid w:val="008844CA"/>
    <w:rsid w:val="008854B0"/>
    <w:rsid w:val="008855A1"/>
    <w:rsid w:val="0088578F"/>
    <w:rsid w:val="00886D39"/>
    <w:rsid w:val="00886EF9"/>
    <w:rsid w:val="00887184"/>
    <w:rsid w:val="00887C2B"/>
    <w:rsid w:val="00890DDA"/>
    <w:rsid w:val="008917AB"/>
    <w:rsid w:val="008922CB"/>
    <w:rsid w:val="0089304D"/>
    <w:rsid w:val="00893421"/>
    <w:rsid w:val="00893CD1"/>
    <w:rsid w:val="00894C67"/>
    <w:rsid w:val="00895099"/>
    <w:rsid w:val="00895337"/>
    <w:rsid w:val="0089538C"/>
    <w:rsid w:val="00895567"/>
    <w:rsid w:val="0089589A"/>
    <w:rsid w:val="00895CB0"/>
    <w:rsid w:val="00896A26"/>
    <w:rsid w:val="0089764F"/>
    <w:rsid w:val="008A0A4F"/>
    <w:rsid w:val="008A0C86"/>
    <w:rsid w:val="008A1C3F"/>
    <w:rsid w:val="008A23BE"/>
    <w:rsid w:val="008A2976"/>
    <w:rsid w:val="008A310F"/>
    <w:rsid w:val="008A3558"/>
    <w:rsid w:val="008A41B0"/>
    <w:rsid w:val="008A488C"/>
    <w:rsid w:val="008A50AE"/>
    <w:rsid w:val="008A5666"/>
    <w:rsid w:val="008A5C49"/>
    <w:rsid w:val="008A6144"/>
    <w:rsid w:val="008A63F3"/>
    <w:rsid w:val="008A7192"/>
    <w:rsid w:val="008A76BA"/>
    <w:rsid w:val="008A7716"/>
    <w:rsid w:val="008B03B8"/>
    <w:rsid w:val="008B1073"/>
    <w:rsid w:val="008B33DE"/>
    <w:rsid w:val="008B3980"/>
    <w:rsid w:val="008B4334"/>
    <w:rsid w:val="008B4397"/>
    <w:rsid w:val="008B465B"/>
    <w:rsid w:val="008B5685"/>
    <w:rsid w:val="008B74BD"/>
    <w:rsid w:val="008C08E6"/>
    <w:rsid w:val="008C0C58"/>
    <w:rsid w:val="008C1E32"/>
    <w:rsid w:val="008C437C"/>
    <w:rsid w:val="008C4416"/>
    <w:rsid w:val="008C4EFE"/>
    <w:rsid w:val="008C60AB"/>
    <w:rsid w:val="008C6D5E"/>
    <w:rsid w:val="008C7E83"/>
    <w:rsid w:val="008D10DF"/>
    <w:rsid w:val="008D1FF0"/>
    <w:rsid w:val="008D291F"/>
    <w:rsid w:val="008D3EFB"/>
    <w:rsid w:val="008E046E"/>
    <w:rsid w:val="008E0615"/>
    <w:rsid w:val="008E264E"/>
    <w:rsid w:val="008E2735"/>
    <w:rsid w:val="008E2797"/>
    <w:rsid w:val="008E2BA7"/>
    <w:rsid w:val="008E36D8"/>
    <w:rsid w:val="008E4245"/>
    <w:rsid w:val="008E4E77"/>
    <w:rsid w:val="008E5640"/>
    <w:rsid w:val="008E5DED"/>
    <w:rsid w:val="008E7FD5"/>
    <w:rsid w:val="008F02DA"/>
    <w:rsid w:val="008F107E"/>
    <w:rsid w:val="008F1865"/>
    <w:rsid w:val="008F1A01"/>
    <w:rsid w:val="008F1D5E"/>
    <w:rsid w:val="008F2096"/>
    <w:rsid w:val="008F2E92"/>
    <w:rsid w:val="008F3C92"/>
    <w:rsid w:val="008F40B1"/>
    <w:rsid w:val="008F4BF1"/>
    <w:rsid w:val="008F55E5"/>
    <w:rsid w:val="008F56A4"/>
    <w:rsid w:val="008F71A8"/>
    <w:rsid w:val="008F7CFE"/>
    <w:rsid w:val="0090070B"/>
    <w:rsid w:val="0090225E"/>
    <w:rsid w:val="009022D3"/>
    <w:rsid w:val="0090323E"/>
    <w:rsid w:val="009065BA"/>
    <w:rsid w:val="009069FF"/>
    <w:rsid w:val="00906E8A"/>
    <w:rsid w:val="009078CE"/>
    <w:rsid w:val="00907F6C"/>
    <w:rsid w:val="00910AD2"/>
    <w:rsid w:val="00911B61"/>
    <w:rsid w:val="00912057"/>
    <w:rsid w:val="00913B84"/>
    <w:rsid w:val="00914C93"/>
    <w:rsid w:val="00915657"/>
    <w:rsid w:val="009159FE"/>
    <w:rsid w:val="00915DF0"/>
    <w:rsid w:val="00915ECD"/>
    <w:rsid w:val="00916232"/>
    <w:rsid w:val="0091662A"/>
    <w:rsid w:val="00916941"/>
    <w:rsid w:val="00917488"/>
    <w:rsid w:val="0091759A"/>
    <w:rsid w:val="00917875"/>
    <w:rsid w:val="009179AA"/>
    <w:rsid w:val="00917B88"/>
    <w:rsid w:val="009208EB"/>
    <w:rsid w:val="00921191"/>
    <w:rsid w:val="009217CE"/>
    <w:rsid w:val="00921952"/>
    <w:rsid w:val="00921E39"/>
    <w:rsid w:val="00922685"/>
    <w:rsid w:val="009229F7"/>
    <w:rsid w:val="00922E2A"/>
    <w:rsid w:val="00922EDB"/>
    <w:rsid w:val="00923643"/>
    <w:rsid w:val="009238A5"/>
    <w:rsid w:val="00923F56"/>
    <w:rsid w:val="00924620"/>
    <w:rsid w:val="0092677A"/>
    <w:rsid w:val="00927CF1"/>
    <w:rsid w:val="00927D60"/>
    <w:rsid w:val="0093144D"/>
    <w:rsid w:val="00931A5D"/>
    <w:rsid w:val="00931F71"/>
    <w:rsid w:val="009339D8"/>
    <w:rsid w:val="00933F5F"/>
    <w:rsid w:val="0093564E"/>
    <w:rsid w:val="009357A1"/>
    <w:rsid w:val="009359DF"/>
    <w:rsid w:val="00936157"/>
    <w:rsid w:val="00936C92"/>
    <w:rsid w:val="009370D4"/>
    <w:rsid w:val="009373B8"/>
    <w:rsid w:val="00940324"/>
    <w:rsid w:val="0094078C"/>
    <w:rsid w:val="00940A0D"/>
    <w:rsid w:val="00940A60"/>
    <w:rsid w:val="00940D07"/>
    <w:rsid w:val="00940EA7"/>
    <w:rsid w:val="00940FAF"/>
    <w:rsid w:val="00940FFB"/>
    <w:rsid w:val="009429AE"/>
    <w:rsid w:val="00943261"/>
    <w:rsid w:val="00943D08"/>
    <w:rsid w:val="00943DD0"/>
    <w:rsid w:val="009448E0"/>
    <w:rsid w:val="009448F6"/>
    <w:rsid w:val="00944993"/>
    <w:rsid w:val="00946449"/>
    <w:rsid w:val="00946CC6"/>
    <w:rsid w:val="00947583"/>
    <w:rsid w:val="00947B20"/>
    <w:rsid w:val="0095277E"/>
    <w:rsid w:val="00953233"/>
    <w:rsid w:val="009532DE"/>
    <w:rsid w:val="009537C9"/>
    <w:rsid w:val="00955982"/>
    <w:rsid w:val="00956C64"/>
    <w:rsid w:val="009575E8"/>
    <w:rsid w:val="00957FF2"/>
    <w:rsid w:val="00961533"/>
    <w:rsid w:val="00961704"/>
    <w:rsid w:val="00962990"/>
    <w:rsid w:val="0096348E"/>
    <w:rsid w:val="009635F7"/>
    <w:rsid w:val="00963630"/>
    <w:rsid w:val="00963844"/>
    <w:rsid w:val="009638AA"/>
    <w:rsid w:val="00963B1E"/>
    <w:rsid w:val="009641B3"/>
    <w:rsid w:val="00964971"/>
    <w:rsid w:val="00965650"/>
    <w:rsid w:val="009657F4"/>
    <w:rsid w:val="00965BBC"/>
    <w:rsid w:val="00967975"/>
    <w:rsid w:val="00967DD5"/>
    <w:rsid w:val="00970B75"/>
    <w:rsid w:val="0097154F"/>
    <w:rsid w:val="00971F4E"/>
    <w:rsid w:val="009727DB"/>
    <w:rsid w:val="009727F0"/>
    <w:rsid w:val="00972949"/>
    <w:rsid w:val="00974BC2"/>
    <w:rsid w:val="00974BC5"/>
    <w:rsid w:val="009757EB"/>
    <w:rsid w:val="009764A3"/>
    <w:rsid w:val="00976B39"/>
    <w:rsid w:val="00977A60"/>
    <w:rsid w:val="0098013A"/>
    <w:rsid w:val="009808D2"/>
    <w:rsid w:val="00981125"/>
    <w:rsid w:val="0098197E"/>
    <w:rsid w:val="00981CFC"/>
    <w:rsid w:val="00983C78"/>
    <w:rsid w:val="00983FB3"/>
    <w:rsid w:val="00985B37"/>
    <w:rsid w:val="009862F6"/>
    <w:rsid w:val="00987395"/>
    <w:rsid w:val="00991204"/>
    <w:rsid w:val="00991A9B"/>
    <w:rsid w:val="009928B7"/>
    <w:rsid w:val="00993882"/>
    <w:rsid w:val="00993C6D"/>
    <w:rsid w:val="0099445D"/>
    <w:rsid w:val="00994904"/>
    <w:rsid w:val="00994AB3"/>
    <w:rsid w:val="00995AC6"/>
    <w:rsid w:val="009967CE"/>
    <w:rsid w:val="00997458"/>
    <w:rsid w:val="009974FD"/>
    <w:rsid w:val="009979F0"/>
    <w:rsid w:val="009A0168"/>
    <w:rsid w:val="009A021D"/>
    <w:rsid w:val="009A02AB"/>
    <w:rsid w:val="009A147F"/>
    <w:rsid w:val="009A14DC"/>
    <w:rsid w:val="009A1D72"/>
    <w:rsid w:val="009A1DE9"/>
    <w:rsid w:val="009A51F1"/>
    <w:rsid w:val="009A5BBD"/>
    <w:rsid w:val="009A74B4"/>
    <w:rsid w:val="009B07BD"/>
    <w:rsid w:val="009B0AE1"/>
    <w:rsid w:val="009B105B"/>
    <w:rsid w:val="009B1187"/>
    <w:rsid w:val="009B224A"/>
    <w:rsid w:val="009B2391"/>
    <w:rsid w:val="009B2A5D"/>
    <w:rsid w:val="009B3B3A"/>
    <w:rsid w:val="009B3F70"/>
    <w:rsid w:val="009B40D1"/>
    <w:rsid w:val="009B4A36"/>
    <w:rsid w:val="009B5B4B"/>
    <w:rsid w:val="009B5D46"/>
    <w:rsid w:val="009B5EA9"/>
    <w:rsid w:val="009B645B"/>
    <w:rsid w:val="009B64B6"/>
    <w:rsid w:val="009B6A6D"/>
    <w:rsid w:val="009C1658"/>
    <w:rsid w:val="009C1674"/>
    <w:rsid w:val="009C1A91"/>
    <w:rsid w:val="009C2F7A"/>
    <w:rsid w:val="009C3BAF"/>
    <w:rsid w:val="009C4116"/>
    <w:rsid w:val="009C4DED"/>
    <w:rsid w:val="009C5762"/>
    <w:rsid w:val="009C627D"/>
    <w:rsid w:val="009C6782"/>
    <w:rsid w:val="009C6D74"/>
    <w:rsid w:val="009C7253"/>
    <w:rsid w:val="009C72D6"/>
    <w:rsid w:val="009C7DAE"/>
    <w:rsid w:val="009C7EEF"/>
    <w:rsid w:val="009C7FC7"/>
    <w:rsid w:val="009D06EE"/>
    <w:rsid w:val="009D0F37"/>
    <w:rsid w:val="009D1109"/>
    <w:rsid w:val="009D17D6"/>
    <w:rsid w:val="009D18AA"/>
    <w:rsid w:val="009D18E8"/>
    <w:rsid w:val="009D1E69"/>
    <w:rsid w:val="009D2AB5"/>
    <w:rsid w:val="009D4FF7"/>
    <w:rsid w:val="009D51C4"/>
    <w:rsid w:val="009D5B6D"/>
    <w:rsid w:val="009D60B5"/>
    <w:rsid w:val="009D7220"/>
    <w:rsid w:val="009D79A5"/>
    <w:rsid w:val="009D7EE1"/>
    <w:rsid w:val="009E072B"/>
    <w:rsid w:val="009E0739"/>
    <w:rsid w:val="009E08AB"/>
    <w:rsid w:val="009E1092"/>
    <w:rsid w:val="009E1377"/>
    <w:rsid w:val="009E1A4F"/>
    <w:rsid w:val="009E3C0B"/>
    <w:rsid w:val="009E4236"/>
    <w:rsid w:val="009E4987"/>
    <w:rsid w:val="009E52A4"/>
    <w:rsid w:val="009E5B23"/>
    <w:rsid w:val="009E69E5"/>
    <w:rsid w:val="009E75C9"/>
    <w:rsid w:val="009E7EEE"/>
    <w:rsid w:val="009F1019"/>
    <w:rsid w:val="009F2BFE"/>
    <w:rsid w:val="009F761C"/>
    <w:rsid w:val="00A0135D"/>
    <w:rsid w:val="00A01886"/>
    <w:rsid w:val="00A022B9"/>
    <w:rsid w:val="00A02518"/>
    <w:rsid w:val="00A052E3"/>
    <w:rsid w:val="00A059EA"/>
    <w:rsid w:val="00A05FB5"/>
    <w:rsid w:val="00A065C1"/>
    <w:rsid w:val="00A06B9F"/>
    <w:rsid w:val="00A074BD"/>
    <w:rsid w:val="00A11633"/>
    <w:rsid w:val="00A1169A"/>
    <w:rsid w:val="00A11D61"/>
    <w:rsid w:val="00A11EA6"/>
    <w:rsid w:val="00A1362C"/>
    <w:rsid w:val="00A13D3B"/>
    <w:rsid w:val="00A145C1"/>
    <w:rsid w:val="00A147F8"/>
    <w:rsid w:val="00A15113"/>
    <w:rsid w:val="00A15792"/>
    <w:rsid w:val="00A15D70"/>
    <w:rsid w:val="00A16617"/>
    <w:rsid w:val="00A168C2"/>
    <w:rsid w:val="00A16DB1"/>
    <w:rsid w:val="00A17511"/>
    <w:rsid w:val="00A20F23"/>
    <w:rsid w:val="00A2129F"/>
    <w:rsid w:val="00A21420"/>
    <w:rsid w:val="00A21866"/>
    <w:rsid w:val="00A229AE"/>
    <w:rsid w:val="00A23ADA"/>
    <w:rsid w:val="00A24267"/>
    <w:rsid w:val="00A24867"/>
    <w:rsid w:val="00A24881"/>
    <w:rsid w:val="00A24F4C"/>
    <w:rsid w:val="00A267D3"/>
    <w:rsid w:val="00A27BD0"/>
    <w:rsid w:val="00A300C4"/>
    <w:rsid w:val="00A3152D"/>
    <w:rsid w:val="00A32F83"/>
    <w:rsid w:val="00A34A3E"/>
    <w:rsid w:val="00A35036"/>
    <w:rsid w:val="00A355B8"/>
    <w:rsid w:val="00A36B3D"/>
    <w:rsid w:val="00A401E6"/>
    <w:rsid w:val="00A40D4E"/>
    <w:rsid w:val="00A41026"/>
    <w:rsid w:val="00A417AB"/>
    <w:rsid w:val="00A421E3"/>
    <w:rsid w:val="00A42396"/>
    <w:rsid w:val="00A42896"/>
    <w:rsid w:val="00A43E6C"/>
    <w:rsid w:val="00A43EEF"/>
    <w:rsid w:val="00A446E3"/>
    <w:rsid w:val="00A4592F"/>
    <w:rsid w:val="00A46FA5"/>
    <w:rsid w:val="00A50F91"/>
    <w:rsid w:val="00A52BA2"/>
    <w:rsid w:val="00A54A78"/>
    <w:rsid w:val="00A553BA"/>
    <w:rsid w:val="00A55C2F"/>
    <w:rsid w:val="00A56DC0"/>
    <w:rsid w:val="00A57174"/>
    <w:rsid w:val="00A576A2"/>
    <w:rsid w:val="00A57FBD"/>
    <w:rsid w:val="00A61A69"/>
    <w:rsid w:val="00A62910"/>
    <w:rsid w:val="00A62B3F"/>
    <w:rsid w:val="00A62D05"/>
    <w:rsid w:val="00A636D3"/>
    <w:rsid w:val="00A63932"/>
    <w:rsid w:val="00A64614"/>
    <w:rsid w:val="00A657E6"/>
    <w:rsid w:val="00A657F0"/>
    <w:rsid w:val="00A67124"/>
    <w:rsid w:val="00A67165"/>
    <w:rsid w:val="00A673F9"/>
    <w:rsid w:val="00A70061"/>
    <w:rsid w:val="00A7115D"/>
    <w:rsid w:val="00A720D8"/>
    <w:rsid w:val="00A73019"/>
    <w:rsid w:val="00A73306"/>
    <w:rsid w:val="00A73EFB"/>
    <w:rsid w:val="00A74E68"/>
    <w:rsid w:val="00A75B10"/>
    <w:rsid w:val="00A77111"/>
    <w:rsid w:val="00A772B3"/>
    <w:rsid w:val="00A77D21"/>
    <w:rsid w:val="00A801AD"/>
    <w:rsid w:val="00A80F61"/>
    <w:rsid w:val="00A811F1"/>
    <w:rsid w:val="00A814FC"/>
    <w:rsid w:val="00A817D9"/>
    <w:rsid w:val="00A825BD"/>
    <w:rsid w:val="00A82632"/>
    <w:rsid w:val="00A84002"/>
    <w:rsid w:val="00A85304"/>
    <w:rsid w:val="00A854E0"/>
    <w:rsid w:val="00A85562"/>
    <w:rsid w:val="00A8562A"/>
    <w:rsid w:val="00A8600E"/>
    <w:rsid w:val="00A8637B"/>
    <w:rsid w:val="00A866A8"/>
    <w:rsid w:val="00A86FED"/>
    <w:rsid w:val="00A87115"/>
    <w:rsid w:val="00A901DF"/>
    <w:rsid w:val="00A9032E"/>
    <w:rsid w:val="00A907BC"/>
    <w:rsid w:val="00A90EC4"/>
    <w:rsid w:val="00A91018"/>
    <w:rsid w:val="00A91202"/>
    <w:rsid w:val="00A91594"/>
    <w:rsid w:val="00A92A82"/>
    <w:rsid w:val="00A9379F"/>
    <w:rsid w:val="00A93832"/>
    <w:rsid w:val="00A93E00"/>
    <w:rsid w:val="00A94E45"/>
    <w:rsid w:val="00A95E04"/>
    <w:rsid w:val="00A9778D"/>
    <w:rsid w:val="00AA0BC1"/>
    <w:rsid w:val="00AA0E7B"/>
    <w:rsid w:val="00AA113D"/>
    <w:rsid w:val="00AA127E"/>
    <w:rsid w:val="00AA1EF5"/>
    <w:rsid w:val="00AA2581"/>
    <w:rsid w:val="00AA25AC"/>
    <w:rsid w:val="00AA2878"/>
    <w:rsid w:val="00AA33DF"/>
    <w:rsid w:val="00AA3AE9"/>
    <w:rsid w:val="00AA53F6"/>
    <w:rsid w:val="00AA5782"/>
    <w:rsid w:val="00AA7A23"/>
    <w:rsid w:val="00AA7A40"/>
    <w:rsid w:val="00AA7BAC"/>
    <w:rsid w:val="00AB067F"/>
    <w:rsid w:val="00AB2270"/>
    <w:rsid w:val="00AB27C7"/>
    <w:rsid w:val="00AB2E93"/>
    <w:rsid w:val="00AB3E7B"/>
    <w:rsid w:val="00AB401C"/>
    <w:rsid w:val="00AB422B"/>
    <w:rsid w:val="00AB5B89"/>
    <w:rsid w:val="00AB6607"/>
    <w:rsid w:val="00AB67C7"/>
    <w:rsid w:val="00AB6C82"/>
    <w:rsid w:val="00AB77B3"/>
    <w:rsid w:val="00AB79DE"/>
    <w:rsid w:val="00AC2390"/>
    <w:rsid w:val="00AC3D69"/>
    <w:rsid w:val="00AC3E4A"/>
    <w:rsid w:val="00AC3FD3"/>
    <w:rsid w:val="00AC4B2C"/>
    <w:rsid w:val="00AC4DD0"/>
    <w:rsid w:val="00AC4E61"/>
    <w:rsid w:val="00AC544A"/>
    <w:rsid w:val="00AC611A"/>
    <w:rsid w:val="00AC7B3C"/>
    <w:rsid w:val="00AD00BD"/>
    <w:rsid w:val="00AD06F3"/>
    <w:rsid w:val="00AD1FEE"/>
    <w:rsid w:val="00AD27E4"/>
    <w:rsid w:val="00AD2CD0"/>
    <w:rsid w:val="00AD4551"/>
    <w:rsid w:val="00AD4C87"/>
    <w:rsid w:val="00AD5819"/>
    <w:rsid w:val="00AD5C8D"/>
    <w:rsid w:val="00AD69C6"/>
    <w:rsid w:val="00AD6F4C"/>
    <w:rsid w:val="00AD72C5"/>
    <w:rsid w:val="00AD75B8"/>
    <w:rsid w:val="00AD7610"/>
    <w:rsid w:val="00AE0AF2"/>
    <w:rsid w:val="00AE2E74"/>
    <w:rsid w:val="00AE3C81"/>
    <w:rsid w:val="00AE3EEA"/>
    <w:rsid w:val="00AE502A"/>
    <w:rsid w:val="00AE5604"/>
    <w:rsid w:val="00AE5921"/>
    <w:rsid w:val="00AE5AE8"/>
    <w:rsid w:val="00AE60F2"/>
    <w:rsid w:val="00AE7767"/>
    <w:rsid w:val="00AF06A3"/>
    <w:rsid w:val="00AF08A9"/>
    <w:rsid w:val="00AF0F39"/>
    <w:rsid w:val="00AF2104"/>
    <w:rsid w:val="00AF3887"/>
    <w:rsid w:val="00AF3D76"/>
    <w:rsid w:val="00AF3E3F"/>
    <w:rsid w:val="00AF4317"/>
    <w:rsid w:val="00AF4C25"/>
    <w:rsid w:val="00AF51AD"/>
    <w:rsid w:val="00AF5404"/>
    <w:rsid w:val="00AF6C45"/>
    <w:rsid w:val="00AF736E"/>
    <w:rsid w:val="00AF7699"/>
    <w:rsid w:val="00AF79DC"/>
    <w:rsid w:val="00AF7AEF"/>
    <w:rsid w:val="00B00254"/>
    <w:rsid w:val="00B0043E"/>
    <w:rsid w:val="00B01819"/>
    <w:rsid w:val="00B0225E"/>
    <w:rsid w:val="00B037F0"/>
    <w:rsid w:val="00B03E7E"/>
    <w:rsid w:val="00B03EAA"/>
    <w:rsid w:val="00B05707"/>
    <w:rsid w:val="00B0739C"/>
    <w:rsid w:val="00B1027B"/>
    <w:rsid w:val="00B110D9"/>
    <w:rsid w:val="00B11654"/>
    <w:rsid w:val="00B125D1"/>
    <w:rsid w:val="00B128A4"/>
    <w:rsid w:val="00B12AE1"/>
    <w:rsid w:val="00B1399F"/>
    <w:rsid w:val="00B145F2"/>
    <w:rsid w:val="00B146E1"/>
    <w:rsid w:val="00B16957"/>
    <w:rsid w:val="00B17891"/>
    <w:rsid w:val="00B17956"/>
    <w:rsid w:val="00B203EB"/>
    <w:rsid w:val="00B20ABD"/>
    <w:rsid w:val="00B20DC7"/>
    <w:rsid w:val="00B21145"/>
    <w:rsid w:val="00B23290"/>
    <w:rsid w:val="00B24071"/>
    <w:rsid w:val="00B2635A"/>
    <w:rsid w:val="00B2651E"/>
    <w:rsid w:val="00B269A7"/>
    <w:rsid w:val="00B269F2"/>
    <w:rsid w:val="00B274C3"/>
    <w:rsid w:val="00B27900"/>
    <w:rsid w:val="00B310D6"/>
    <w:rsid w:val="00B31317"/>
    <w:rsid w:val="00B32A55"/>
    <w:rsid w:val="00B332DB"/>
    <w:rsid w:val="00B3370A"/>
    <w:rsid w:val="00B35299"/>
    <w:rsid w:val="00B3698C"/>
    <w:rsid w:val="00B36B8F"/>
    <w:rsid w:val="00B3788D"/>
    <w:rsid w:val="00B404CC"/>
    <w:rsid w:val="00B41BD6"/>
    <w:rsid w:val="00B42A36"/>
    <w:rsid w:val="00B42C0E"/>
    <w:rsid w:val="00B438D0"/>
    <w:rsid w:val="00B43B43"/>
    <w:rsid w:val="00B44923"/>
    <w:rsid w:val="00B45051"/>
    <w:rsid w:val="00B451F8"/>
    <w:rsid w:val="00B45C98"/>
    <w:rsid w:val="00B46DD0"/>
    <w:rsid w:val="00B47050"/>
    <w:rsid w:val="00B4753F"/>
    <w:rsid w:val="00B47980"/>
    <w:rsid w:val="00B5063E"/>
    <w:rsid w:val="00B50C46"/>
    <w:rsid w:val="00B50FC5"/>
    <w:rsid w:val="00B511D6"/>
    <w:rsid w:val="00B51390"/>
    <w:rsid w:val="00B516DA"/>
    <w:rsid w:val="00B517F2"/>
    <w:rsid w:val="00B52135"/>
    <w:rsid w:val="00B52347"/>
    <w:rsid w:val="00B53384"/>
    <w:rsid w:val="00B539EB"/>
    <w:rsid w:val="00B53EE7"/>
    <w:rsid w:val="00B5431D"/>
    <w:rsid w:val="00B545C6"/>
    <w:rsid w:val="00B54F67"/>
    <w:rsid w:val="00B551AF"/>
    <w:rsid w:val="00B56C1D"/>
    <w:rsid w:val="00B5736E"/>
    <w:rsid w:val="00B57B7E"/>
    <w:rsid w:val="00B600A7"/>
    <w:rsid w:val="00B60DAB"/>
    <w:rsid w:val="00B612BE"/>
    <w:rsid w:val="00B61A25"/>
    <w:rsid w:val="00B61D69"/>
    <w:rsid w:val="00B64148"/>
    <w:rsid w:val="00B64376"/>
    <w:rsid w:val="00B649E4"/>
    <w:rsid w:val="00B65C1B"/>
    <w:rsid w:val="00B66256"/>
    <w:rsid w:val="00B717B4"/>
    <w:rsid w:val="00B735DE"/>
    <w:rsid w:val="00B73D12"/>
    <w:rsid w:val="00B73F1B"/>
    <w:rsid w:val="00B74CE6"/>
    <w:rsid w:val="00B755AC"/>
    <w:rsid w:val="00B7581C"/>
    <w:rsid w:val="00B7617C"/>
    <w:rsid w:val="00B76240"/>
    <w:rsid w:val="00B768F9"/>
    <w:rsid w:val="00B76AE8"/>
    <w:rsid w:val="00B7754D"/>
    <w:rsid w:val="00B802DB"/>
    <w:rsid w:val="00B8179A"/>
    <w:rsid w:val="00B820C2"/>
    <w:rsid w:val="00B822F6"/>
    <w:rsid w:val="00B82658"/>
    <w:rsid w:val="00B82A82"/>
    <w:rsid w:val="00B84CEE"/>
    <w:rsid w:val="00B85242"/>
    <w:rsid w:val="00B86F3F"/>
    <w:rsid w:val="00B87504"/>
    <w:rsid w:val="00B87954"/>
    <w:rsid w:val="00B907E6"/>
    <w:rsid w:val="00B92328"/>
    <w:rsid w:val="00B92B00"/>
    <w:rsid w:val="00B92BFD"/>
    <w:rsid w:val="00B930F4"/>
    <w:rsid w:val="00B932B8"/>
    <w:rsid w:val="00B93707"/>
    <w:rsid w:val="00B9388D"/>
    <w:rsid w:val="00B93A34"/>
    <w:rsid w:val="00B9535B"/>
    <w:rsid w:val="00B96158"/>
    <w:rsid w:val="00B961DC"/>
    <w:rsid w:val="00B965E2"/>
    <w:rsid w:val="00B9686B"/>
    <w:rsid w:val="00B9694D"/>
    <w:rsid w:val="00BA042D"/>
    <w:rsid w:val="00BA0A8B"/>
    <w:rsid w:val="00BA181A"/>
    <w:rsid w:val="00BA19E7"/>
    <w:rsid w:val="00BA200E"/>
    <w:rsid w:val="00BA21A0"/>
    <w:rsid w:val="00BA2DC4"/>
    <w:rsid w:val="00BA2EC2"/>
    <w:rsid w:val="00BA451F"/>
    <w:rsid w:val="00BA5052"/>
    <w:rsid w:val="00BA5D85"/>
    <w:rsid w:val="00BA5F7C"/>
    <w:rsid w:val="00BA6FA3"/>
    <w:rsid w:val="00BA7772"/>
    <w:rsid w:val="00BB093A"/>
    <w:rsid w:val="00BB150E"/>
    <w:rsid w:val="00BB1F01"/>
    <w:rsid w:val="00BB1FF7"/>
    <w:rsid w:val="00BB25D6"/>
    <w:rsid w:val="00BB30A6"/>
    <w:rsid w:val="00BB3742"/>
    <w:rsid w:val="00BB38C4"/>
    <w:rsid w:val="00BB4573"/>
    <w:rsid w:val="00BB4B8F"/>
    <w:rsid w:val="00BB52FB"/>
    <w:rsid w:val="00BB5C1F"/>
    <w:rsid w:val="00BB5D34"/>
    <w:rsid w:val="00BB639D"/>
    <w:rsid w:val="00BB695D"/>
    <w:rsid w:val="00BB7D27"/>
    <w:rsid w:val="00BC1834"/>
    <w:rsid w:val="00BC1A27"/>
    <w:rsid w:val="00BC2318"/>
    <w:rsid w:val="00BC2880"/>
    <w:rsid w:val="00BC290A"/>
    <w:rsid w:val="00BC293B"/>
    <w:rsid w:val="00BC3CB7"/>
    <w:rsid w:val="00BC43E6"/>
    <w:rsid w:val="00BC482E"/>
    <w:rsid w:val="00BC5249"/>
    <w:rsid w:val="00BC5639"/>
    <w:rsid w:val="00BC684C"/>
    <w:rsid w:val="00BC68A6"/>
    <w:rsid w:val="00BC7246"/>
    <w:rsid w:val="00BC7979"/>
    <w:rsid w:val="00BD0E5B"/>
    <w:rsid w:val="00BD1B92"/>
    <w:rsid w:val="00BD3464"/>
    <w:rsid w:val="00BD37A8"/>
    <w:rsid w:val="00BD3ED2"/>
    <w:rsid w:val="00BD50A5"/>
    <w:rsid w:val="00BD68AA"/>
    <w:rsid w:val="00BD78C2"/>
    <w:rsid w:val="00BE0E60"/>
    <w:rsid w:val="00BE1A89"/>
    <w:rsid w:val="00BE1F32"/>
    <w:rsid w:val="00BE29BA"/>
    <w:rsid w:val="00BE30B1"/>
    <w:rsid w:val="00BE49F6"/>
    <w:rsid w:val="00BE4EA7"/>
    <w:rsid w:val="00BE5359"/>
    <w:rsid w:val="00BE5838"/>
    <w:rsid w:val="00BE5F1E"/>
    <w:rsid w:val="00BE76D7"/>
    <w:rsid w:val="00BF02E2"/>
    <w:rsid w:val="00BF0643"/>
    <w:rsid w:val="00BF0971"/>
    <w:rsid w:val="00BF0A2A"/>
    <w:rsid w:val="00BF0CF8"/>
    <w:rsid w:val="00BF0DD1"/>
    <w:rsid w:val="00BF23EE"/>
    <w:rsid w:val="00BF2DF6"/>
    <w:rsid w:val="00BF322C"/>
    <w:rsid w:val="00BF3EEC"/>
    <w:rsid w:val="00BF5239"/>
    <w:rsid w:val="00C00683"/>
    <w:rsid w:val="00C01300"/>
    <w:rsid w:val="00C020B6"/>
    <w:rsid w:val="00C03ACC"/>
    <w:rsid w:val="00C041C3"/>
    <w:rsid w:val="00C04B90"/>
    <w:rsid w:val="00C05532"/>
    <w:rsid w:val="00C06F27"/>
    <w:rsid w:val="00C11CD8"/>
    <w:rsid w:val="00C12291"/>
    <w:rsid w:val="00C125CE"/>
    <w:rsid w:val="00C13CA5"/>
    <w:rsid w:val="00C15782"/>
    <w:rsid w:val="00C1699E"/>
    <w:rsid w:val="00C169ED"/>
    <w:rsid w:val="00C16A81"/>
    <w:rsid w:val="00C17165"/>
    <w:rsid w:val="00C1774A"/>
    <w:rsid w:val="00C17A65"/>
    <w:rsid w:val="00C17DC1"/>
    <w:rsid w:val="00C204E1"/>
    <w:rsid w:val="00C20659"/>
    <w:rsid w:val="00C214D6"/>
    <w:rsid w:val="00C216E3"/>
    <w:rsid w:val="00C23515"/>
    <w:rsid w:val="00C242BA"/>
    <w:rsid w:val="00C245A8"/>
    <w:rsid w:val="00C24CE4"/>
    <w:rsid w:val="00C26198"/>
    <w:rsid w:val="00C26201"/>
    <w:rsid w:val="00C27A13"/>
    <w:rsid w:val="00C3051C"/>
    <w:rsid w:val="00C30CE8"/>
    <w:rsid w:val="00C30E27"/>
    <w:rsid w:val="00C30EAD"/>
    <w:rsid w:val="00C31431"/>
    <w:rsid w:val="00C314A8"/>
    <w:rsid w:val="00C31A04"/>
    <w:rsid w:val="00C32280"/>
    <w:rsid w:val="00C32D9F"/>
    <w:rsid w:val="00C33A61"/>
    <w:rsid w:val="00C347F7"/>
    <w:rsid w:val="00C34E21"/>
    <w:rsid w:val="00C35201"/>
    <w:rsid w:val="00C35F63"/>
    <w:rsid w:val="00C3636E"/>
    <w:rsid w:val="00C3649F"/>
    <w:rsid w:val="00C36946"/>
    <w:rsid w:val="00C375E9"/>
    <w:rsid w:val="00C376A7"/>
    <w:rsid w:val="00C37FE6"/>
    <w:rsid w:val="00C40682"/>
    <w:rsid w:val="00C4117D"/>
    <w:rsid w:val="00C414D7"/>
    <w:rsid w:val="00C4152C"/>
    <w:rsid w:val="00C4192B"/>
    <w:rsid w:val="00C42B5C"/>
    <w:rsid w:val="00C43D6D"/>
    <w:rsid w:val="00C442CF"/>
    <w:rsid w:val="00C44467"/>
    <w:rsid w:val="00C45189"/>
    <w:rsid w:val="00C45599"/>
    <w:rsid w:val="00C460C8"/>
    <w:rsid w:val="00C47640"/>
    <w:rsid w:val="00C5008C"/>
    <w:rsid w:val="00C5046D"/>
    <w:rsid w:val="00C504A9"/>
    <w:rsid w:val="00C52376"/>
    <w:rsid w:val="00C526F0"/>
    <w:rsid w:val="00C52792"/>
    <w:rsid w:val="00C5369B"/>
    <w:rsid w:val="00C54494"/>
    <w:rsid w:val="00C5491A"/>
    <w:rsid w:val="00C551B4"/>
    <w:rsid w:val="00C5589B"/>
    <w:rsid w:val="00C55C47"/>
    <w:rsid w:val="00C55EBE"/>
    <w:rsid w:val="00C56477"/>
    <w:rsid w:val="00C61CCF"/>
    <w:rsid w:val="00C62CC0"/>
    <w:rsid w:val="00C637AE"/>
    <w:rsid w:val="00C6386C"/>
    <w:rsid w:val="00C655A7"/>
    <w:rsid w:val="00C65608"/>
    <w:rsid w:val="00C65D54"/>
    <w:rsid w:val="00C6617E"/>
    <w:rsid w:val="00C66635"/>
    <w:rsid w:val="00C667F6"/>
    <w:rsid w:val="00C66991"/>
    <w:rsid w:val="00C66AD0"/>
    <w:rsid w:val="00C67E97"/>
    <w:rsid w:val="00C70BF1"/>
    <w:rsid w:val="00C71D9C"/>
    <w:rsid w:val="00C74718"/>
    <w:rsid w:val="00C74C2B"/>
    <w:rsid w:val="00C74F80"/>
    <w:rsid w:val="00C7504B"/>
    <w:rsid w:val="00C7563C"/>
    <w:rsid w:val="00C7619E"/>
    <w:rsid w:val="00C762A2"/>
    <w:rsid w:val="00C76371"/>
    <w:rsid w:val="00C771CE"/>
    <w:rsid w:val="00C7773E"/>
    <w:rsid w:val="00C77E2F"/>
    <w:rsid w:val="00C8037C"/>
    <w:rsid w:val="00C810D1"/>
    <w:rsid w:val="00C811F6"/>
    <w:rsid w:val="00C81C69"/>
    <w:rsid w:val="00C81E87"/>
    <w:rsid w:val="00C82AF8"/>
    <w:rsid w:val="00C833BC"/>
    <w:rsid w:val="00C833DD"/>
    <w:rsid w:val="00C83CF9"/>
    <w:rsid w:val="00C8505E"/>
    <w:rsid w:val="00C852BC"/>
    <w:rsid w:val="00C8558C"/>
    <w:rsid w:val="00C8697C"/>
    <w:rsid w:val="00C87014"/>
    <w:rsid w:val="00C873A7"/>
    <w:rsid w:val="00C873E4"/>
    <w:rsid w:val="00C90C76"/>
    <w:rsid w:val="00C90E5A"/>
    <w:rsid w:val="00C9112F"/>
    <w:rsid w:val="00C914B7"/>
    <w:rsid w:val="00C92611"/>
    <w:rsid w:val="00C93157"/>
    <w:rsid w:val="00C96040"/>
    <w:rsid w:val="00C96180"/>
    <w:rsid w:val="00C96B0F"/>
    <w:rsid w:val="00C97672"/>
    <w:rsid w:val="00CA3473"/>
    <w:rsid w:val="00CA3ACE"/>
    <w:rsid w:val="00CA4233"/>
    <w:rsid w:val="00CA4B98"/>
    <w:rsid w:val="00CA54FA"/>
    <w:rsid w:val="00CA5F0B"/>
    <w:rsid w:val="00CA5F4F"/>
    <w:rsid w:val="00CA7DB3"/>
    <w:rsid w:val="00CB176A"/>
    <w:rsid w:val="00CB2284"/>
    <w:rsid w:val="00CB49AD"/>
    <w:rsid w:val="00CB7D02"/>
    <w:rsid w:val="00CB7EC5"/>
    <w:rsid w:val="00CC069D"/>
    <w:rsid w:val="00CC1742"/>
    <w:rsid w:val="00CC18B3"/>
    <w:rsid w:val="00CC1CCE"/>
    <w:rsid w:val="00CC3379"/>
    <w:rsid w:val="00CC35AE"/>
    <w:rsid w:val="00CC4CC7"/>
    <w:rsid w:val="00CC4E5D"/>
    <w:rsid w:val="00CC4E99"/>
    <w:rsid w:val="00CC5E92"/>
    <w:rsid w:val="00CC68DC"/>
    <w:rsid w:val="00CC7A88"/>
    <w:rsid w:val="00CD1258"/>
    <w:rsid w:val="00CD208E"/>
    <w:rsid w:val="00CD323A"/>
    <w:rsid w:val="00CD331A"/>
    <w:rsid w:val="00CD3B15"/>
    <w:rsid w:val="00CD3BAD"/>
    <w:rsid w:val="00CD3D82"/>
    <w:rsid w:val="00CD3F96"/>
    <w:rsid w:val="00CD43C2"/>
    <w:rsid w:val="00CD447E"/>
    <w:rsid w:val="00CD4AD1"/>
    <w:rsid w:val="00CD4BC9"/>
    <w:rsid w:val="00CD4D39"/>
    <w:rsid w:val="00CD53FE"/>
    <w:rsid w:val="00CD7337"/>
    <w:rsid w:val="00CD7D93"/>
    <w:rsid w:val="00CE22CF"/>
    <w:rsid w:val="00CE44DB"/>
    <w:rsid w:val="00CE45BF"/>
    <w:rsid w:val="00CE4C1C"/>
    <w:rsid w:val="00CE4DCA"/>
    <w:rsid w:val="00CE54C7"/>
    <w:rsid w:val="00CE5C74"/>
    <w:rsid w:val="00CE6A00"/>
    <w:rsid w:val="00CE6D3B"/>
    <w:rsid w:val="00CF0222"/>
    <w:rsid w:val="00CF21E9"/>
    <w:rsid w:val="00CF31CC"/>
    <w:rsid w:val="00CF3987"/>
    <w:rsid w:val="00CF398C"/>
    <w:rsid w:val="00CF3CF3"/>
    <w:rsid w:val="00CF402A"/>
    <w:rsid w:val="00CF418B"/>
    <w:rsid w:val="00CF4C57"/>
    <w:rsid w:val="00CF622F"/>
    <w:rsid w:val="00CF6E30"/>
    <w:rsid w:val="00CF725B"/>
    <w:rsid w:val="00CF7AA9"/>
    <w:rsid w:val="00CF7C61"/>
    <w:rsid w:val="00CF7E90"/>
    <w:rsid w:val="00D00D5D"/>
    <w:rsid w:val="00D01110"/>
    <w:rsid w:val="00D03614"/>
    <w:rsid w:val="00D04047"/>
    <w:rsid w:val="00D0494E"/>
    <w:rsid w:val="00D04D62"/>
    <w:rsid w:val="00D0575F"/>
    <w:rsid w:val="00D060E3"/>
    <w:rsid w:val="00D064C8"/>
    <w:rsid w:val="00D0716B"/>
    <w:rsid w:val="00D07C12"/>
    <w:rsid w:val="00D11363"/>
    <w:rsid w:val="00D12CE9"/>
    <w:rsid w:val="00D13655"/>
    <w:rsid w:val="00D13B45"/>
    <w:rsid w:val="00D13C23"/>
    <w:rsid w:val="00D1465B"/>
    <w:rsid w:val="00D146C8"/>
    <w:rsid w:val="00D1485C"/>
    <w:rsid w:val="00D1495E"/>
    <w:rsid w:val="00D14B2C"/>
    <w:rsid w:val="00D14CA0"/>
    <w:rsid w:val="00D151AF"/>
    <w:rsid w:val="00D15AE7"/>
    <w:rsid w:val="00D15DAB"/>
    <w:rsid w:val="00D163B6"/>
    <w:rsid w:val="00D16661"/>
    <w:rsid w:val="00D169B1"/>
    <w:rsid w:val="00D16C22"/>
    <w:rsid w:val="00D16E28"/>
    <w:rsid w:val="00D1773B"/>
    <w:rsid w:val="00D2035E"/>
    <w:rsid w:val="00D20B64"/>
    <w:rsid w:val="00D20FCB"/>
    <w:rsid w:val="00D21351"/>
    <w:rsid w:val="00D21D3B"/>
    <w:rsid w:val="00D2211B"/>
    <w:rsid w:val="00D22D51"/>
    <w:rsid w:val="00D22D5B"/>
    <w:rsid w:val="00D231D5"/>
    <w:rsid w:val="00D23BA7"/>
    <w:rsid w:val="00D24378"/>
    <w:rsid w:val="00D2453C"/>
    <w:rsid w:val="00D25F14"/>
    <w:rsid w:val="00D2684B"/>
    <w:rsid w:val="00D26AD8"/>
    <w:rsid w:val="00D26D34"/>
    <w:rsid w:val="00D30697"/>
    <w:rsid w:val="00D313CC"/>
    <w:rsid w:val="00D3183F"/>
    <w:rsid w:val="00D32875"/>
    <w:rsid w:val="00D3300A"/>
    <w:rsid w:val="00D3394C"/>
    <w:rsid w:val="00D33E4B"/>
    <w:rsid w:val="00D34964"/>
    <w:rsid w:val="00D34EA7"/>
    <w:rsid w:val="00D35BF2"/>
    <w:rsid w:val="00D35E40"/>
    <w:rsid w:val="00D3645C"/>
    <w:rsid w:val="00D374C0"/>
    <w:rsid w:val="00D37B3A"/>
    <w:rsid w:val="00D4089D"/>
    <w:rsid w:val="00D40D63"/>
    <w:rsid w:val="00D41AB5"/>
    <w:rsid w:val="00D4313A"/>
    <w:rsid w:val="00D43D32"/>
    <w:rsid w:val="00D4441B"/>
    <w:rsid w:val="00D447F6"/>
    <w:rsid w:val="00D45BB0"/>
    <w:rsid w:val="00D45BC0"/>
    <w:rsid w:val="00D5038A"/>
    <w:rsid w:val="00D52C03"/>
    <w:rsid w:val="00D52E4F"/>
    <w:rsid w:val="00D52FAA"/>
    <w:rsid w:val="00D53201"/>
    <w:rsid w:val="00D53366"/>
    <w:rsid w:val="00D53711"/>
    <w:rsid w:val="00D54451"/>
    <w:rsid w:val="00D55B2A"/>
    <w:rsid w:val="00D56CE1"/>
    <w:rsid w:val="00D61954"/>
    <w:rsid w:val="00D6254B"/>
    <w:rsid w:val="00D64941"/>
    <w:rsid w:val="00D64C8E"/>
    <w:rsid w:val="00D651F3"/>
    <w:rsid w:val="00D65C50"/>
    <w:rsid w:val="00D6612E"/>
    <w:rsid w:val="00D7041C"/>
    <w:rsid w:val="00D70510"/>
    <w:rsid w:val="00D7175A"/>
    <w:rsid w:val="00D71ACE"/>
    <w:rsid w:val="00D71FC6"/>
    <w:rsid w:val="00D72C39"/>
    <w:rsid w:val="00D73658"/>
    <w:rsid w:val="00D74239"/>
    <w:rsid w:val="00D74DF1"/>
    <w:rsid w:val="00D75013"/>
    <w:rsid w:val="00D75738"/>
    <w:rsid w:val="00D75C1B"/>
    <w:rsid w:val="00D76045"/>
    <w:rsid w:val="00D76E78"/>
    <w:rsid w:val="00D77C11"/>
    <w:rsid w:val="00D80792"/>
    <w:rsid w:val="00D80D57"/>
    <w:rsid w:val="00D8170B"/>
    <w:rsid w:val="00D8239E"/>
    <w:rsid w:val="00D82603"/>
    <w:rsid w:val="00D82B80"/>
    <w:rsid w:val="00D82D7F"/>
    <w:rsid w:val="00D83553"/>
    <w:rsid w:val="00D835BA"/>
    <w:rsid w:val="00D83E68"/>
    <w:rsid w:val="00D842FF"/>
    <w:rsid w:val="00D84316"/>
    <w:rsid w:val="00D84A9C"/>
    <w:rsid w:val="00D85248"/>
    <w:rsid w:val="00D85578"/>
    <w:rsid w:val="00D937D8"/>
    <w:rsid w:val="00D957DE"/>
    <w:rsid w:val="00D96239"/>
    <w:rsid w:val="00D9631E"/>
    <w:rsid w:val="00D97060"/>
    <w:rsid w:val="00D9729F"/>
    <w:rsid w:val="00DA034A"/>
    <w:rsid w:val="00DA19B3"/>
    <w:rsid w:val="00DA24D4"/>
    <w:rsid w:val="00DA350A"/>
    <w:rsid w:val="00DA3E88"/>
    <w:rsid w:val="00DA400F"/>
    <w:rsid w:val="00DA41BE"/>
    <w:rsid w:val="00DA4901"/>
    <w:rsid w:val="00DA49B4"/>
    <w:rsid w:val="00DA6A97"/>
    <w:rsid w:val="00DA7692"/>
    <w:rsid w:val="00DB027D"/>
    <w:rsid w:val="00DB058B"/>
    <w:rsid w:val="00DB1924"/>
    <w:rsid w:val="00DB1E2C"/>
    <w:rsid w:val="00DB292E"/>
    <w:rsid w:val="00DB3738"/>
    <w:rsid w:val="00DB3C6D"/>
    <w:rsid w:val="00DB5897"/>
    <w:rsid w:val="00DB686B"/>
    <w:rsid w:val="00DC03C4"/>
    <w:rsid w:val="00DC084E"/>
    <w:rsid w:val="00DC0EA9"/>
    <w:rsid w:val="00DC0F5A"/>
    <w:rsid w:val="00DC1A3F"/>
    <w:rsid w:val="00DC1FAD"/>
    <w:rsid w:val="00DC26E4"/>
    <w:rsid w:val="00DC2FD0"/>
    <w:rsid w:val="00DC2FD8"/>
    <w:rsid w:val="00DC3572"/>
    <w:rsid w:val="00DC3BA5"/>
    <w:rsid w:val="00DC422F"/>
    <w:rsid w:val="00DC4DB5"/>
    <w:rsid w:val="00DC5125"/>
    <w:rsid w:val="00DC5243"/>
    <w:rsid w:val="00DC64C3"/>
    <w:rsid w:val="00DC6629"/>
    <w:rsid w:val="00DC6D6C"/>
    <w:rsid w:val="00DD07BD"/>
    <w:rsid w:val="00DD21AD"/>
    <w:rsid w:val="00DD3A98"/>
    <w:rsid w:val="00DD4283"/>
    <w:rsid w:val="00DD5C23"/>
    <w:rsid w:val="00DD5DF1"/>
    <w:rsid w:val="00DD616B"/>
    <w:rsid w:val="00DD6A6A"/>
    <w:rsid w:val="00DD7801"/>
    <w:rsid w:val="00DD7FCF"/>
    <w:rsid w:val="00DE206D"/>
    <w:rsid w:val="00DE2CBA"/>
    <w:rsid w:val="00DE318D"/>
    <w:rsid w:val="00DE341A"/>
    <w:rsid w:val="00DE344D"/>
    <w:rsid w:val="00DE673E"/>
    <w:rsid w:val="00DF0699"/>
    <w:rsid w:val="00DF06AD"/>
    <w:rsid w:val="00DF1871"/>
    <w:rsid w:val="00DF1A3D"/>
    <w:rsid w:val="00DF2ED4"/>
    <w:rsid w:val="00DF319D"/>
    <w:rsid w:val="00DF3456"/>
    <w:rsid w:val="00DF3DF6"/>
    <w:rsid w:val="00DF44B4"/>
    <w:rsid w:val="00DF468C"/>
    <w:rsid w:val="00DF5235"/>
    <w:rsid w:val="00DF5B51"/>
    <w:rsid w:val="00DF5CA0"/>
    <w:rsid w:val="00DF6D77"/>
    <w:rsid w:val="00E001F0"/>
    <w:rsid w:val="00E003EB"/>
    <w:rsid w:val="00E03B1E"/>
    <w:rsid w:val="00E03CA3"/>
    <w:rsid w:val="00E04824"/>
    <w:rsid w:val="00E04857"/>
    <w:rsid w:val="00E06A3C"/>
    <w:rsid w:val="00E0741A"/>
    <w:rsid w:val="00E11185"/>
    <w:rsid w:val="00E11356"/>
    <w:rsid w:val="00E11658"/>
    <w:rsid w:val="00E1223E"/>
    <w:rsid w:val="00E13B24"/>
    <w:rsid w:val="00E13C00"/>
    <w:rsid w:val="00E14379"/>
    <w:rsid w:val="00E14BEE"/>
    <w:rsid w:val="00E14C22"/>
    <w:rsid w:val="00E14E4C"/>
    <w:rsid w:val="00E1574A"/>
    <w:rsid w:val="00E15FF1"/>
    <w:rsid w:val="00E16434"/>
    <w:rsid w:val="00E165C4"/>
    <w:rsid w:val="00E1690D"/>
    <w:rsid w:val="00E176AD"/>
    <w:rsid w:val="00E178DF"/>
    <w:rsid w:val="00E17DD7"/>
    <w:rsid w:val="00E20098"/>
    <w:rsid w:val="00E2039F"/>
    <w:rsid w:val="00E2181E"/>
    <w:rsid w:val="00E219F1"/>
    <w:rsid w:val="00E237B5"/>
    <w:rsid w:val="00E24527"/>
    <w:rsid w:val="00E2468B"/>
    <w:rsid w:val="00E25070"/>
    <w:rsid w:val="00E253C7"/>
    <w:rsid w:val="00E25410"/>
    <w:rsid w:val="00E25CE5"/>
    <w:rsid w:val="00E25DBF"/>
    <w:rsid w:val="00E30F96"/>
    <w:rsid w:val="00E32184"/>
    <w:rsid w:val="00E3363B"/>
    <w:rsid w:val="00E33CDA"/>
    <w:rsid w:val="00E34041"/>
    <w:rsid w:val="00E36A22"/>
    <w:rsid w:val="00E378AB"/>
    <w:rsid w:val="00E401AB"/>
    <w:rsid w:val="00E40C72"/>
    <w:rsid w:val="00E422C7"/>
    <w:rsid w:val="00E427F0"/>
    <w:rsid w:val="00E430A3"/>
    <w:rsid w:val="00E438B5"/>
    <w:rsid w:val="00E43B6F"/>
    <w:rsid w:val="00E44BB7"/>
    <w:rsid w:val="00E465D6"/>
    <w:rsid w:val="00E4670C"/>
    <w:rsid w:val="00E46CE7"/>
    <w:rsid w:val="00E47C33"/>
    <w:rsid w:val="00E50D6B"/>
    <w:rsid w:val="00E53271"/>
    <w:rsid w:val="00E53D6C"/>
    <w:rsid w:val="00E54192"/>
    <w:rsid w:val="00E54F75"/>
    <w:rsid w:val="00E5504A"/>
    <w:rsid w:val="00E55A47"/>
    <w:rsid w:val="00E56F84"/>
    <w:rsid w:val="00E572D8"/>
    <w:rsid w:val="00E60DD4"/>
    <w:rsid w:val="00E6270B"/>
    <w:rsid w:val="00E62F10"/>
    <w:rsid w:val="00E634FE"/>
    <w:rsid w:val="00E63922"/>
    <w:rsid w:val="00E64500"/>
    <w:rsid w:val="00E64F05"/>
    <w:rsid w:val="00E64F53"/>
    <w:rsid w:val="00E6614F"/>
    <w:rsid w:val="00E66CF5"/>
    <w:rsid w:val="00E66D1C"/>
    <w:rsid w:val="00E70196"/>
    <w:rsid w:val="00E70F4F"/>
    <w:rsid w:val="00E715ED"/>
    <w:rsid w:val="00E71FEA"/>
    <w:rsid w:val="00E73469"/>
    <w:rsid w:val="00E73D7C"/>
    <w:rsid w:val="00E746DC"/>
    <w:rsid w:val="00E74D6F"/>
    <w:rsid w:val="00E752E3"/>
    <w:rsid w:val="00E75615"/>
    <w:rsid w:val="00E761EC"/>
    <w:rsid w:val="00E76325"/>
    <w:rsid w:val="00E769A0"/>
    <w:rsid w:val="00E77AF4"/>
    <w:rsid w:val="00E8018F"/>
    <w:rsid w:val="00E8028C"/>
    <w:rsid w:val="00E80CA3"/>
    <w:rsid w:val="00E82936"/>
    <w:rsid w:val="00E8306E"/>
    <w:rsid w:val="00E83810"/>
    <w:rsid w:val="00E856C8"/>
    <w:rsid w:val="00E858FD"/>
    <w:rsid w:val="00E878A9"/>
    <w:rsid w:val="00E8792E"/>
    <w:rsid w:val="00E908AE"/>
    <w:rsid w:val="00E90D5B"/>
    <w:rsid w:val="00E90E64"/>
    <w:rsid w:val="00E910CD"/>
    <w:rsid w:val="00E92D17"/>
    <w:rsid w:val="00E9413B"/>
    <w:rsid w:val="00E94C29"/>
    <w:rsid w:val="00E95D2C"/>
    <w:rsid w:val="00E967A7"/>
    <w:rsid w:val="00E9770A"/>
    <w:rsid w:val="00E977A4"/>
    <w:rsid w:val="00E97874"/>
    <w:rsid w:val="00E97D4D"/>
    <w:rsid w:val="00E97E8B"/>
    <w:rsid w:val="00E97F48"/>
    <w:rsid w:val="00EA0C28"/>
    <w:rsid w:val="00EA1517"/>
    <w:rsid w:val="00EA15BB"/>
    <w:rsid w:val="00EA175D"/>
    <w:rsid w:val="00EA1D41"/>
    <w:rsid w:val="00EA205E"/>
    <w:rsid w:val="00EA24AD"/>
    <w:rsid w:val="00EA27DF"/>
    <w:rsid w:val="00EA2F3E"/>
    <w:rsid w:val="00EA3C4E"/>
    <w:rsid w:val="00EA4420"/>
    <w:rsid w:val="00EA7C12"/>
    <w:rsid w:val="00EB0F9E"/>
    <w:rsid w:val="00EB10FB"/>
    <w:rsid w:val="00EB212A"/>
    <w:rsid w:val="00EB2E58"/>
    <w:rsid w:val="00EB311D"/>
    <w:rsid w:val="00EB31DC"/>
    <w:rsid w:val="00EB4C5D"/>
    <w:rsid w:val="00EB4DD5"/>
    <w:rsid w:val="00EB61A9"/>
    <w:rsid w:val="00EB679D"/>
    <w:rsid w:val="00EB6D15"/>
    <w:rsid w:val="00EB7E62"/>
    <w:rsid w:val="00EC10EF"/>
    <w:rsid w:val="00EC14A8"/>
    <w:rsid w:val="00EC1869"/>
    <w:rsid w:val="00EC2589"/>
    <w:rsid w:val="00EC2F58"/>
    <w:rsid w:val="00EC32D3"/>
    <w:rsid w:val="00EC4651"/>
    <w:rsid w:val="00EC4A34"/>
    <w:rsid w:val="00EC7414"/>
    <w:rsid w:val="00EC7D1F"/>
    <w:rsid w:val="00ED048B"/>
    <w:rsid w:val="00ED1A45"/>
    <w:rsid w:val="00ED1CA0"/>
    <w:rsid w:val="00ED2BA9"/>
    <w:rsid w:val="00ED2E9C"/>
    <w:rsid w:val="00ED316A"/>
    <w:rsid w:val="00ED4A27"/>
    <w:rsid w:val="00ED7D3D"/>
    <w:rsid w:val="00ED7D57"/>
    <w:rsid w:val="00EE00AD"/>
    <w:rsid w:val="00EE058D"/>
    <w:rsid w:val="00EE06C9"/>
    <w:rsid w:val="00EE09F0"/>
    <w:rsid w:val="00EE0E12"/>
    <w:rsid w:val="00EE1029"/>
    <w:rsid w:val="00EE11D6"/>
    <w:rsid w:val="00EE1216"/>
    <w:rsid w:val="00EE1FCA"/>
    <w:rsid w:val="00EE25A4"/>
    <w:rsid w:val="00EE292C"/>
    <w:rsid w:val="00EE2DFF"/>
    <w:rsid w:val="00EE374E"/>
    <w:rsid w:val="00EE4EEE"/>
    <w:rsid w:val="00EE5190"/>
    <w:rsid w:val="00EE5EC0"/>
    <w:rsid w:val="00EE6A92"/>
    <w:rsid w:val="00EE6DBD"/>
    <w:rsid w:val="00EE7DEB"/>
    <w:rsid w:val="00EE7F53"/>
    <w:rsid w:val="00EF0673"/>
    <w:rsid w:val="00EF0919"/>
    <w:rsid w:val="00EF0A5B"/>
    <w:rsid w:val="00EF0CCE"/>
    <w:rsid w:val="00EF0E74"/>
    <w:rsid w:val="00EF1B1C"/>
    <w:rsid w:val="00EF250C"/>
    <w:rsid w:val="00EF3422"/>
    <w:rsid w:val="00EF3814"/>
    <w:rsid w:val="00EF3A30"/>
    <w:rsid w:val="00EF3C63"/>
    <w:rsid w:val="00EF466A"/>
    <w:rsid w:val="00EF4F47"/>
    <w:rsid w:val="00EF5196"/>
    <w:rsid w:val="00EF59C0"/>
    <w:rsid w:val="00EF727D"/>
    <w:rsid w:val="00EF73EA"/>
    <w:rsid w:val="00EF784E"/>
    <w:rsid w:val="00EF7AD6"/>
    <w:rsid w:val="00F0024B"/>
    <w:rsid w:val="00F01076"/>
    <w:rsid w:val="00F01114"/>
    <w:rsid w:val="00F02049"/>
    <w:rsid w:val="00F02A7D"/>
    <w:rsid w:val="00F02C6F"/>
    <w:rsid w:val="00F0391B"/>
    <w:rsid w:val="00F042CD"/>
    <w:rsid w:val="00F05123"/>
    <w:rsid w:val="00F0597F"/>
    <w:rsid w:val="00F05ACE"/>
    <w:rsid w:val="00F06CB5"/>
    <w:rsid w:val="00F07E42"/>
    <w:rsid w:val="00F10DBE"/>
    <w:rsid w:val="00F11D54"/>
    <w:rsid w:val="00F12287"/>
    <w:rsid w:val="00F12BCF"/>
    <w:rsid w:val="00F1405F"/>
    <w:rsid w:val="00F1572E"/>
    <w:rsid w:val="00F1612D"/>
    <w:rsid w:val="00F161F2"/>
    <w:rsid w:val="00F16C8D"/>
    <w:rsid w:val="00F1703A"/>
    <w:rsid w:val="00F1740E"/>
    <w:rsid w:val="00F205B4"/>
    <w:rsid w:val="00F209F2"/>
    <w:rsid w:val="00F20DF8"/>
    <w:rsid w:val="00F23ADA"/>
    <w:rsid w:val="00F23C50"/>
    <w:rsid w:val="00F247FB"/>
    <w:rsid w:val="00F26269"/>
    <w:rsid w:val="00F2681F"/>
    <w:rsid w:val="00F27348"/>
    <w:rsid w:val="00F27833"/>
    <w:rsid w:val="00F27A25"/>
    <w:rsid w:val="00F30649"/>
    <w:rsid w:val="00F3077C"/>
    <w:rsid w:val="00F31076"/>
    <w:rsid w:val="00F316CB"/>
    <w:rsid w:val="00F318D5"/>
    <w:rsid w:val="00F31C39"/>
    <w:rsid w:val="00F32304"/>
    <w:rsid w:val="00F32A37"/>
    <w:rsid w:val="00F33E92"/>
    <w:rsid w:val="00F34B1C"/>
    <w:rsid w:val="00F34D14"/>
    <w:rsid w:val="00F35127"/>
    <w:rsid w:val="00F351AB"/>
    <w:rsid w:val="00F363AE"/>
    <w:rsid w:val="00F3738A"/>
    <w:rsid w:val="00F37680"/>
    <w:rsid w:val="00F41A8F"/>
    <w:rsid w:val="00F42093"/>
    <w:rsid w:val="00F429A9"/>
    <w:rsid w:val="00F44B92"/>
    <w:rsid w:val="00F44DB8"/>
    <w:rsid w:val="00F45BBD"/>
    <w:rsid w:val="00F46146"/>
    <w:rsid w:val="00F469D2"/>
    <w:rsid w:val="00F47050"/>
    <w:rsid w:val="00F47256"/>
    <w:rsid w:val="00F504E0"/>
    <w:rsid w:val="00F50ED3"/>
    <w:rsid w:val="00F51147"/>
    <w:rsid w:val="00F53628"/>
    <w:rsid w:val="00F53C47"/>
    <w:rsid w:val="00F54E82"/>
    <w:rsid w:val="00F5577A"/>
    <w:rsid w:val="00F56399"/>
    <w:rsid w:val="00F56F09"/>
    <w:rsid w:val="00F57749"/>
    <w:rsid w:val="00F579B9"/>
    <w:rsid w:val="00F6060A"/>
    <w:rsid w:val="00F60BBE"/>
    <w:rsid w:val="00F6194D"/>
    <w:rsid w:val="00F61E65"/>
    <w:rsid w:val="00F626D0"/>
    <w:rsid w:val="00F65A0E"/>
    <w:rsid w:val="00F66190"/>
    <w:rsid w:val="00F674E0"/>
    <w:rsid w:val="00F70160"/>
    <w:rsid w:val="00F705DA"/>
    <w:rsid w:val="00F712D8"/>
    <w:rsid w:val="00F71B8C"/>
    <w:rsid w:val="00F72517"/>
    <w:rsid w:val="00F72738"/>
    <w:rsid w:val="00F7356F"/>
    <w:rsid w:val="00F754C3"/>
    <w:rsid w:val="00F75F3B"/>
    <w:rsid w:val="00F771DF"/>
    <w:rsid w:val="00F80250"/>
    <w:rsid w:val="00F8186E"/>
    <w:rsid w:val="00F828FF"/>
    <w:rsid w:val="00F8331A"/>
    <w:rsid w:val="00F83D9C"/>
    <w:rsid w:val="00F84439"/>
    <w:rsid w:val="00F8451A"/>
    <w:rsid w:val="00F84A69"/>
    <w:rsid w:val="00F84CBE"/>
    <w:rsid w:val="00F84CF5"/>
    <w:rsid w:val="00F85306"/>
    <w:rsid w:val="00F867CF"/>
    <w:rsid w:val="00F86B87"/>
    <w:rsid w:val="00F86FC9"/>
    <w:rsid w:val="00F8772E"/>
    <w:rsid w:val="00F90595"/>
    <w:rsid w:val="00F90EC9"/>
    <w:rsid w:val="00F91D82"/>
    <w:rsid w:val="00F934F5"/>
    <w:rsid w:val="00F93ED7"/>
    <w:rsid w:val="00F94D16"/>
    <w:rsid w:val="00F95E37"/>
    <w:rsid w:val="00F95F51"/>
    <w:rsid w:val="00F967C4"/>
    <w:rsid w:val="00F96DC8"/>
    <w:rsid w:val="00F97CED"/>
    <w:rsid w:val="00FA0162"/>
    <w:rsid w:val="00FA0637"/>
    <w:rsid w:val="00FA0925"/>
    <w:rsid w:val="00FA0EA9"/>
    <w:rsid w:val="00FA1B24"/>
    <w:rsid w:val="00FA1DBB"/>
    <w:rsid w:val="00FA23BE"/>
    <w:rsid w:val="00FA29A2"/>
    <w:rsid w:val="00FA2BEA"/>
    <w:rsid w:val="00FA2C64"/>
    <w:rsid w:val="00FA449D"/>
    <w:rsid w:val="00FA4C79"/>
    <w:rsid w:val="00FA4D62"/>
    <w:rsid w:val="00FA4DD7"/>
    <w:rsid w:val="00FA5322"/>
    <w:rsid w:val="00FA5833"/>
    <w:rsid w:val="00FA599E"/>
    <w:rsid w:val="00FA59EE"/>
    <w:rsid w:val="00FA5F49"/>
    <w:rsid w:val="00FA6210"/>
    <w:rsid w:val="00FA6783"/>
    <w:rsid w:val="00FA79AC"/>
    <w:rsid w:val="00FB06B4"/>
    <w:rsid w:val="00FB118A"/>
    <w:rsid w:val="00FB124E"/>
    <w:rsid w:val="00FB17AB"/>
    <w:rsid w:val="00FB3070"/>
    <w:rsid w:val="00FB3F3B"/>
    <w:rsid w:val="00FB4593"/>
    <w:rsid w:val="00FB6F17"/>
    <w:rsid w:val="00FC056D"/>
    <w:rsid w:val="00FC0928"/>
    <w:rsid w:val="00FC1150"/>
    <w:rsid w:val="00FC3A7F"/>
    <w:rsid w:val="00FC3CC2"/>
    <w:rsid w:val="00FC3DA6"/>
    <w:rsid w:val="00FC416E"/>
    <w:rsid w:val="00FC55F2"/>
    <w:rsid w:val="00FC56C8"/>
    <w:rsid w:val="00FC5FD3"/>
    <w:rsid w:val="00FC673E"/>
    <w:rsid w:val="00FC6E65"/>
    <w:rsid w:val="00FC74E7"/>
    <w:rsid w:val="00FC79D0"/>
    <w:rsid w:val="00FC7DBD"/>
    <w:rsid w:val="00FD14B9"/>
    <w:rsid w:val="00FD194D"/>
    <w:rsid w:val="00FD1D89"/>
    <w:rsid w:val="00FD240B"/>
    <w:rsid w:val="00FD347C"/>
    <w:rsid w:val="00FD367A"/>
    <w:rsid w:val="00FD44A0"/>
    <w:rsid w:val="00FD459E"/>
    <w:rsid w:val="00FD555C"/>
    <w:rsid w:val="00FD5CA0"/>
    <w:rsid w:val="00FD6122"/>
    <w:rsid w:val="00FE0851"/>
    <w:rsid w:val="00FE2D77"/>
    <w:rsid w:val="00FE410E"/>
    <w:rsid w:val="00FE4327"/>
    <w:rsid w:val="00FE4C19"/>
    <w:rsid w:val="00FE5317"/>
    <w:rsid w:val="00FE5762"/>
    <w:rsid w:val="00FE58B6"/>
    <w:rsid w:val="00FE6DC9"/>
    <w:rsid w:val="00FE7B39"/>
    <w:rsid w:val="00FF0733"/>
    <w:rsid w:val="00FF0D76"/>
    <w:rsid w:val="00FF13F1"/>
    <w:rsid w:val="00FF18DC"/>
    <w:rsid w:val="00FF1C66"/>
    <w:rsid w:val="00FF2053"/>
    <w:rsid w:val="00FF2111"/>
    <w:rsid w:val="00FF2744"/>
    <w:rsid w:val="00FF2B63"/>
    <w:rsid w:val="00FF2E03"/>
    <w:rsid w:val="00FF328A"/>
    <w:rsid w:val="00FF3B96"/>
    <w:rsid w:val="00FF51AF"/>
    <w:rsid w:val="00FF5790"/>
    <w:rsid w:val="00FF64A4"/>
    <w:rsid w:val="00FF659B"/>
    <w:rsid w:val="00FF6D1E"/>
    <w:rsid w:val="00FF7511"/>
    <w:rsid w:val="00FF7612"/>
    <w:rsid w:val="00FF78F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hon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F"/>
    <w:pPr>
      <w:spacing w:after="80"/>
      <w:jc w:val="both"/>
    </w:pPr>
    <w:rPr>
      <w:rFonts w:ascii="Verdana" w:hAnsi="Verdana"/>
      <w:lang w:eastAsia="de-DE"/>
    </w:rPr>
  </w:style>
  <w:style w:type="paragraph" w:styleId="Heading1">
    <w:name w:val="heading 1"/>
    <w:basedOn w:val="Normal"/>
    <w:next w:val="Normal"/>
    <w:autoRedefine/>
    <w:qFormat/>
    <w:rsid w:val="00A24F4C"/>
    <w:pPr>
      <w:pageBreakBefore/>
      <w:numPr>
        <w:numId w:val="1"/>
      </w:numPr>
      <w:shd w:val="clear" w:color="auto" w:fill="E0E0E0"/>
      <w:spacing w:before="240" w:after="60"/>
      <w:outlineLvl w:val="0"/>
    </w:pPr>
    <w:rPr>
      <w:rFonts w:cs="Arial"/>
      <w:b/>
      <w:bCs/>
      <w:kern w:val="32"/>
      <w:sz w:val="30"/>
      <w:szCs w:val="32"/>
    </w:rPr>
  </w:style>
  <w:style w:type="paragraph" w:styleId="Heading2">
    <w:name w:val="heading 2"/>
    <w:basedOn w:val="Normal"/>
    <w:next w:val="Normal"/>
    <w:autoRedefine/>
    <w:qFormat/>
    <w:rsid w:val="00936157"/>
    <w:pPr>
      <w:keepNext/>
      <w:numPr>
        <w:ilvl w:val="1"/>
        <w:numId w:val="1"/>
      </w:numPr>
      <w:spacing w:before="240" w:after="60"/>
      <w:outlineLvl w:val="1"/>
    </w:pPr>
    <w:rPr>
      <w:rFonts w:cs="Arial"/>
      <w:b/>
      <w:bCs/>
      <w:iCs/>
      <w:sz w:val="24"/>
      <w:szCs w:val="28"/>
    </w:rPr>
  </w:style>
  <w:style w:type="paragraph" w:styleId="Heading3">
    <w:name w:val="heading 3"/>
    <w:basedOn w:val="Normal"/>
    <w:next w:val="Normal"/>
    <w:autoRedefine/>
    <w:qFormat/>
    <w:rsid w:val="008C4EFE"/>
    <w:pPr>
      <w:keepNext/>
      <w:numPr>
        <w:ilvl w:val="2"/>
        <w:numId w:val="1"/>
      </w:numPr>
      <w:spacing w:before="240" w:after="60"/>
      <w:outlineLvl w:val="2"/>
    </w:pPr>
    <w:rPr>
      <w:rFonts w:cs="Arial"/>
      <w:b/>
      <w:bCs/>
      <w:sz w:val="22"/>
      <w:szCs w:val="26"/>
    </w:rPr>
  </w:style>
  <w:style w:type="paragraph" w:styleId="Heading4">
    <w:name w:val="heading 4"/>
    <w:basedOn w:val="Normal"/>
    <w:next w:val="Normal"/>
    <w:autoRedefine/>
    <w:qFormat/>
    <w:rsid w:val="00A24F4C"/>
    <w:pPr>
      <w:keepNext/>
      <w:numPr>
        <w:ilvl w:val="3"/>
        <w:numId w:val="1"/>
      </w:numPr>
      <w:spacing w:before="240" w:after="60"/>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2A9E"/>
    <w:pPr>
      <w:spacing w:before="100" w:beforeAutospacing="1" w:after="100" w:afterAutospacing="1"/>
    </w:pPr>
  </w:style>
  <w:style w:type="paragraph" w:styleId="Header">
    <w:name w:val="header"/>
    <w:basedOn w:val="Normal"/>
    <w:rsid w:val="00642A9E"/>
    <w:pPr>
      <w:tabs>
        <w:tab w:val="center" w:pos="4536"/>
        <w:tab w:val="right" w:pos="9072"/>
      </w:tabs>
    </w:pPr>
  </w:style>
  <w:style w:type="paragraph" w:styleId="Footer">
    <w:name w:val="footer"/>
    <w:basedOn w:val="Normal"/>
    <w:rsid w:val="00642A9E"/>
    <w:pPr>
      <w:tabs>
        <w:tab w:val="center" w:pos="4536"/>
        <w:tab w:val="right" w:pos="9072"/>
      </w:tabs>
    </w:pPr>
  </w:style>
  <w:style w:type="character" w:styleId="Hyperlink">
    <w:name w:val="Hyperlink"/>
    <w:basedOn w:val="DefaultParagraphFont"/>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764C89"/>
    <w:pPr>
      <w:shd w:val="clear" w:color="auto" w:fill="E6E6E6"/>
      <w:jc w:val="center"/>
    </w:pPr>
    <w:rPr>
      <w:b/>
      <w:i/>
      <w:sz w:val="22"/>
    </w:rPr>
  </w:style>
  <w:style w:type="table" w:styleId="TableGrid">
    <w:name w:val="Table Grid"/>
    <w:basedOn w:val="TableNormal"/>
    <w:rsid w:val="009757E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A62D05"/>
    <w:pPr>
      <w:tabs>
        <w:tab w:val="left" w:pos="900"/>
        <w:tab w:val="right" w:leader="dot" w:pos="9396"/>
      </w:tabs>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basedOn w:val="DefaultParagraphFont"/>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basedOn w:val="DefaultParagraphFont"/>
    <w:link w:val="Definition"/>
    <w:rsid w:val="00355796"/>
    <w:rPr>
      <w:rFonts w:ascii="Verdana" w:hAnsi="Verdana"/>
      <w:b/>
      <w:i/>
      <w:lang w:val="en-US" w:eastAsia="de-DE" w:bidi="ar-SA"/>
    </w:rPr>
  </w:style>
  <w:style w:type="character" w:styleId="CommentReference">
    <w:name w:val="annotation reference"/>
    <w:basedOn w:val="DefaultParagraphFont"/>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basedOn w:val="DefaultParagraphFont"/>
    <w:rsid w:val="00490655"/>
    <w:rPr>
      <w:color w:val="800080"/>
      <w:u w:val="single"/>
    </w:rPr>
  </w:style>
  <w:style w:type="paragraph" w:styleId="Caption">
    <w:name w:val="caption"/>
    <w:basedOn w:val="Normal"/>
    <w:next w:val="Normal"/>
    <w:qFormat/>
    <w:rsid w:val="002D41F8"/>
    <w:rPr>
      <w:b/>
      <w:bCs/>
    </w:rPr>
  </w:style>
  <w:style w:type="paragraph" w:customStyle="1" w:styleId="PaperText">
    <w:name w:val="Paper_Text"/>
    <w:basedOn w:val="BodyTextIndent2"/>
    <w:rsid w:val="00432FA6"/>
    <w:pPr>
      <w:spacing w:after="0" w:line="240" w:lineRule="auto"/>
      <w:ind w:left="0" w:firstLine="245"/>
    </w:pPr>
    <w:rPr>
      <w:rFonts w:ascii="Times New Roman" w:hAnsi="Times New Roman"/>
      <w:iCs/>
      <w:lang w:val="en-US" w:eastAsia="en-US"/>
    </w:rPr>
  </w:style>
  <w:style w:type="paragraph" w:styleId="BodyTextIndent2">
    <w:name w:val="Body Text Indent 2"/>
    <w:basedOn w:val="Normal"/>
    <w:rsid w:val="00432FA6"/>
    <w:pPr>
      <w:spacing w:after="120" w:line="480" w:lineRule="auto"/>
      <w:ind w:left="283"/>
    </w:pPr>
  </w:style>
  <w:style w:type="paragraph" w:customStyle="1" w:styleId="Title1">
    <w:name w:val="Title1"/>
    <w:rsid w:val="00EA1D41"/>
    <w:pPr>
      <w:spacing w:before="240" w:after="60" w:line="360" w:lineRule="auto"/>
      <w:outlineLvl w:val="0"/>
    </w:pPr>
    <w:rPr>
      <w:rFonts w:ascii="Verdana Bold" w:eastAsia="ヒラギノ角ゴ Pro W3" w:hAnsi="Verdana Bold"/>
      <w:color w:val="000000"/>
      <w:kern w:val="28"/>
      <w:sz w:val="40"/>
      <w:lang w:val="fr-FR"/>
    </w:rPr>
  </w:style>
  <w:style w:type="paragraph" w:customStyle="1" w:styleId="Formatlibre">
    <w:name w:val="Format libre"/>
    <w:rsid w:val="00861DB6"/>
    <w:rPr>
      <w:rFonts w:eastAsia="ヒラギノ角ゴ Pro W3"/>
      <w:color w:val="000000"/>
    </w:rPr>
  </w:style>
  <w:style w:type="paragraph" w:styleId="TableofFigures">
    <w:name w:val="table of figures"/>
    <w:basedOn w:val="Normal"/>
    <w:next w:val="Normal"/>
    <w:semiHidden/>
    <w:rsid w:val="00A300C4"/>
  </w:style>
  <w:style w:type="character" w:styleId="HTMLCite">
    <w:name w:val="HTML Cite"/>
    <w:basedOn w:val="DefaultParagraphFont"/>
    <w:rsid w:val="000E57D6"/>
    <w:rPr>
      <w:i/>
      <w:iCs/>
    </w:rPr>
  </w:style>
  <w:style w:type="character" w:customStyle="1" w:styleId="FootnoteReference1">
    <w:name w:val="Footnote Reference1"/>
    <w:rsid w:val="00376ED3"/>
    <w:rPr>
      <w:color w:val="000000"/>
      <w:sz w:val="20"/>
      <w:vertAlign w:val="superscript"/>
    </w:rPr>
  </w:style>
  <w:style w:type="character" w:customStyle="1" w:styleId="hps">
    <w:name w:val="hps"/>
    <w:basedOn w:val="DefaultParagraphFont"/>
    <w:rsid w:val="001A1A0C"/>
  </w:style>
  <w:style w:type="character" w:customStyle="1" w:styleId="hpsatn">
    <w:name w:val="hps atn"/>
    <w:basedOn w:val="DefaultParagraphFont"/>
    <w:rsid w:val="00001764"/>
  </w:style>
</w:styles>
</file>

<file path=word/webSettings.xml><?xml version="1.0" encoding="utf-8"?>
<w:webSettings xmlns:r="http://schemas.openxmlformats.org/officeDocument/2006/relationships" xmlns:w="http://schemas.openxmlformats.org/wordprocessingml/2006/main">
  <w:divs>
    <w:div w:id="17826894">
      <w:bodyDiv w:val="1"/>
      <w:marLeft w:val="0"/>
      <w:marRight w:val="0"/>
      <w:marTop w:val="0"/>
      <w:marBottom w:val="0"/>
      <w:divBdr>
        <w:top w:val="none" w:sz="0" w:space="0" w:color="auto"/>
        <w:left w:val="none" w:sz="0" w:space="0" w:color="auto"/>
        <w:bottom w:val="none" w:sz="0" w:space="0" w:color="auto"/>
        <w:right w:val="none" w:sz="0" w:space="0" w:color="auto"/>
      </w:divBdr>
      <w:divsChild>
        <w:div w:id="1092628930">
          <w:marLeft w:val="0"/>
          <w:marRight w:val="0"/>
          <w:marTop w:val="0"/>
          <w:marBottom w:val="0"/>
          <w:divBdr>
            <w:top w:val="none" w:sz="0" w:space="0" w:color="auto"/>
            <w:left w:val="none" w:sz="0" w:space="0" w:color="auto"/>
            <w:bottom w:val="none" w:sz="0" w:space="0" w:color="auto"/>
            <w:right w:val="none" w:sz="0" w:space="0" w:color="auto"/>
          </w:divBdr>
          <w:divsChild>
            <w:div w:id="747576327">
              <w:marLeft w:val="0"/>
              <w:marRight w:val="0"/>
              <w:marTop w:val="0"/>
              <w:marBottom w:val="0"/>
              <w:divBdr>
                <w:top w:val="none" w:sz="0" w:space="0" w:color="auto"/>
                <w:left w:val="none" w:sz="0" w:space="0" w:color="auto"/>
                <w:bottom w:val="none" w:sz="0" w:space="0" w:color="auto"/>
                <w:right w:val="none" w:sz="0" w:space="0" w:color="auto"/>
              </w:divBdr>
              <w:divsChild>
                <w:div w:id="520168912">
                  <w:marLeft w:val="0"/>
                  <w:marRight w:val="0"/>
                  <w:marTop w:val="0"/>
                  <w:marBottom w:val="0"/>
                  <w:divBdr>
                    <w:top w:val="none" w:sz="0" w:space="0" w:color="auto"/>
                    <w:left w:val="none" w:sz="0" w:space="0" w:color="auto"/>
                    <w:bottom w:val="none" w:sz="0" w:space="0" w:color="auto"/>
                    <w:right w:val="none" w:sz="0" w:space="0" w:color="auto"/>
                  </w:divBdr>
                  <w:divsChild>
                    <w:div w:id="1311792822">
                      <w:marLeft w:val="0"/>
                      <w:marRight w:val="0"/>
                      <w:marTop w:val="0"/>
                      <w:marBottom w:val="0"/>
                      <w:divBdr>
                        <w:top w:val="none" w:sz="0" w:space="0" w:color="auto"/>
                        <w:left w:val="none" w:sz="0" w:space="0" w:color="auto"/>
                        <w:bottom w:val="none" w:sz="0" w:space="0" w:color="auto"/>
                        <w:right w:val="none" w:sz="0" w:space="0" w:color="auto"/>
                      </w:divBdr>
                      <w:divsChild>
                        <w:div w:id="1725106095">
                          <w:marLeft w:val="0"/>
                          <w:marRight w:val="0"/>
                          <w:marTop w:val="0"/>
                          <w:marBottom w:val="0"/>
                          <w:divBdr>
                            <w:top w:val="none" w:sz="0" w:space="0" w:color="auto"/>
                            <w:left w:val="none" w:sz="0" w:space="0" w:color="auto"/>
                            <w:bottom w:val="none" w:sz="0" w:space="0" w:color="auto"/>
                            <w:right w:val="none" w:sz="0" w:space="0" w:color="auto"/>
                          </w:divBdr>
                          <w:divsChild>
                            <w:div w:id="277834372">
                              <w:marLeft w:val="0"/>
                              <w:marRight w:val="0"/>
                              <w:marTop w:val="0"/>
                              <w:marBottom w:val="0"/>
                              <w:divBdr>
                                <w:top w:val="none" w:sz="0" w:space="0" w:color="auto"/>
                                <w:left w:val="none" w:sz="0" w:space="0" w:color="auto"/>
                                <w:bottom w:val="none" w:sz="0" w:space="0" w:color="auto"/>
                                <w:right w:val="none" w:sz="0" w:space="0" w:color="auto"/>
                              </w:divBdr>
                              <w:divsChild>
                                <w:div w:id="1294170591">
                                  <w:marLeft w:val="0"/>
                                  <w:marRight w:val="0"/>
                                  <w:marTop w:val="0"/>
                                  <w:marBottom w:val="0"/>
                                  <w:divBdr>
                                    <w:top w:val="single" w:sz="6" w:space="0" w:color="F5F5F5"/>
                                    <w:left w:val="single" w:sz="6" w:space="0" w:color="F5F5F5"/>
                                    <w:bottom w:val="single" w:sz="6" w:space="0" w:color="F5F5F5"/>
                                    <w:right w:val="single" w:sz="6" w:space="0" w:color="F5F5F5"/>
                                  </w:divBdr>
                                  <w:divsChild>
                                    <w:div w:id="806823350">
                                      <w:marLeft w:val="0"/>
                                      <w:marRight w:val="0"/>
                                      <w:marTop w:val="0"/>
                                      <w:marBottom w:val="0"/>
                                      <w:divBdr>
                                        <w:top w:val="single" w:sz="6" w:space="0" w:color="F5F5F5"/>
                                        <w:left w:val="single" w:sz="6" w:space="0" w:color="F5F5F5"/>
                                        <w:bottom w:val="single" w:sz="6" w:space="0" w:color="F5F5F5"/>
                                        <w:right w:val="single" w:sz="6" w:space="0" w:color="F5F5F5"/>
                                      </w:divBdr>
                                      <w:divsChild>
                                        <w:div w:id="4418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92762">
      <w:bodyDiv w:val="1"/>
      <w:marLeft w:val="0"/>
      <w:marRight w:val="0"/>
      <w:marTop w:val="0"/>
      <w:marBottom w:val="0"/>
      <w:divBdr>
        <w:top w:val="none" w:sz="0" w:space="0" w:color="auto"/>
        <w:left w:val="none" w:sz="0" w:space="0" w:color="auto"/>
        <w:bottom w:val="none" w:sz="0" w:space="0" w:color="auto"/>
        <w:right w:val="none" w:sz="0" w:space="0" w:color="auto"/>
      </w:divBdr>
      <w:divsChild>
        <w:div w:id="1844583392">
          <w:marLeft w:val="0"/>
          <w:marRight w:val="0"/>
          <w:marTop w:val="0"/>
          <w:marBottom w:val="0"/>
          <w:divBdr>
            <w:top w:val="none" w:sz="0" w:space="0" w:color="auto"/>
            <w:left w:val="none" w:sz="0" w:space="0" w:color="auto"/>
            <w:bottom w:val="none" w:sz="0" w:space="0" w:color="auto"/>
            <w:right w:val="none" w:sz="0" w:space="0" w:color="auto"/>
          </w:divBdr>
          <w:divsChild>
            <w:div w:id="2123916111">
              <w:marLeft w:val="0"/>
              <w:marRight w:val="0"/>
              <w:marTop w:val="0"/>
              <w:marBottom w:val="0"/>
              <w:divBdr>
                <w:top w:val="none" w:sz="0" w:space="0" w:color="auto"/>
                <w:left w:val="none" w:sz="0" w:space="0" w:color="auto"/>
                <w:bottom w:val="none" w:sz="0" w:space="0" w:color="auto"/>
                <w:right w:val="none" w:sz="0" w:space="0" w:color="auto"/>
              </w:divBdr>
              <w:divsChild>
                <w:div w:id="553926867">
                  <w:marLeft w:val="0"/>
                  <w:marRight w:val="0"/>
                  <w:marTop w:val="0"/>
                  <w:marBottom w:val="0"/>
                  <w:divBdr>
                    <w:top w:val="none" w:sz="0" w:space="0" w:color="auto"/>
                    <w:left w:val="none" w:sz="0" w:space="0" w:color="auto"/>
                    <w:bottom w:val="none" w:sz="0" w:space="0" w:color="auto"/>
                    <w:right w:val="none" w:sz="0" w:space="0" w:color="auto"/>
                  </w:divBdr>
                  <w:divsChild>
                    <w:div w:id="1665432962">
                      <w:marLeft w:val="0"/>
                      <w:marRight w:val="0"/>
                      <w:marTop w:val="0"/>
                      <w:marBottom w:val="0"/>
                      <w:divBdr>
                        <w:top w:val="none" w:sz="0" w:space="0" w:color="auto"/>
                        <w:left w:val="none" w:sz="0" w:space="0" w:color="auto"/>
                        <w:bottom w:val="none" w:sz="0" w:space="0" w:color="auto"/>
                        <w:right w:val="none" w:sz="0" w:space="0" w:color="auto"/>
                      </w:divBdr>
                      <w:divsChild>
                        <w:div w:id="875386388">
                          <w:marLeft w:val="0"/>
                          <w:marRight w:val="0"/>
                          <w:marTop w:val="0"/>
                          <w:marBottom w:val="0"/>
                          <w:divBdr>
                            <w:top w:val="none" w:sz="0" w:space="0" w:color="auto"/>
                            <w:left w:val="none" w:sz="0" w:space="0" w:color="auto"/>
                            <w:bottom w:val="none" w:sz="0" w:space="0" w:color="auto"/>
                            <w:right w:val="none" w:sz="0" w:space="0" w:color="auto"/>
                          </w:divBdr>
                          <w:divsChild>
                            <w:div w:id="1361734805">
                              <w:marLeft w:val="0"/>
                              <w:marRight w:val="0"/>
                              <w:marTop w:val="0"/>
                              <w:marBottom w:val="0"/>
                              <w:divBdr>
                                <w:top w:val="none" w:sz="0" w:space="0" w:color="auto"/>
                                <w:left w:val="none" w:sz="0" w:space="0" w:color="auto"/>
                                <w:bottom w:val="none" w:sz="0" w:space="0" w:color="auto"/>
                                <w:right w:val="none" w:sz="0" w:space="0" w:color="auto"/>
                              </w:divBdr>
                              <w:divsChild>
                                <w:div w:id="778328936">
                                  <w:marLeft w:val="0"/>
                                  <w:marRight w:val="0"/>
                                  <w:marTop w:val="0"/>
                                  <w:marBottom w:val="0"/>
                                  <w:divBdr>
                                    <w:top w:val="single" w:sz="6" w:space="0" w:color="F5F5F5"/>
                                    <w:left w:val="single" w:sz="6" w:space="0" w:color="F5F5F5"/>
                                    <w:bottom w:val="single" w:sz="6" w:space="0" w:color="F5F5F5"/>
                                    <w:right w:val="single" w:sz="6" w:space="0" w:color="F5F5F5"/>
                                  </w:divBdr>
                                  <w:divsChild>
                                    <w:div w:id="703289284">
                                      <w:marLeft w:val="0"/>
                                      <w:marRight w:val="0"/>
                                      <w:marTop w:val="0"/>
                                      <w:marBottom w:val="0"/>
                                      <w:divBdr>
                                        <w:top w:val="single" w:sz="6" w:space="0" w:color="F5F5F5"/>
                                        <w:left w:val="single" w:sz="6" w:space="0" w:color="F5F5F5"/>
                                        <w:bottom w:val="single" w:sz="6" w:space="0" w:color="F5F5F5"/>
                                        <w:right w:val="single" w:sz="6" w:space="0" w:color="F5F5F5"/>
                                      </w:divBdr>
                                      <w:divsChild>
                                        <w:div w:id="20386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4583">
      <w:bodyDiv w:val="1"/>
      <w:marLeft w:val="0"/>
      <w:marRight w:val="0"/>
      <w:marTop w:val="0"/>
      <w:marBottom w:val="150"/>
      <w:divBdr>
        <w:top w:val="none" w:sz="0" w:space="0" w:color="auto"/>
        <w:left w:val="none" w:sz="0" w:space="0" w:color="auto"/>
        <w:bottom w:val="none" w:sz="0" w:space="0" w:color="auto"/>
        <w:right w:val="none" w:sz="0" w:space="0" w:color="auto"/>
      </w:divBdr>
      <w:divsChild>
        <w:div w:id="9073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6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60378">
      <w:bodyDiv w:val="1"/>
      <w:marLeft w:val="0"/>
      <w:marRight w:val="0"/>
      <w:marTop w:val="0"/>
      <w:marBottom w:val="0"/>
      <w:divBdr>
        <w:top w:val="none" w:sz="0" w:space="0" w:color="auto"/>
        <w:left w:val="none" w:sz="0" w:space="0" w:color="auto"/>
        <w:bottom w:val="none" w:sz="0" w:space="0" w:color="auto"/>
        <w:right w:val="none" w:sz="0" w:space="0" w:color="auto"/>
      </w:divBdr>
    </w:div>
    <w:div w:id="94135000">
      <w:bodyDiv w:val="1"/>
      <w:marLeft w:val="0"/>
      <w:marRight w:val="0"/>
      <w:marTop w:val="0"/>
      <w:marBottom w:val="0"/>
      <w:divBdr>
        <w:top w:val="none" w:sz="0" w:space="0" w:color="auto"/>
        <w:left w:val="none" w:sz="0" w:space="0" w:color="auto"/>
        <w:bottom w:val="none" w:sz="0" w:space="0" w:color="auto"/>
        <w:right w:val="none" w:sz="0" w:space="0" w:color="auto"/>
      </w:divBdr>
      <w:divsChild>
        <w:div w:id="1617636582">
          <w:marLeft w:val="0"/>
          <w:marRight w:val="0"/>
          <w:marTop w:val="0"/>
          <w:marBottom w:val="0"/>
          <w:divBdr>
            <w:top w:val="none" w:sz="0" w:space="0" w:color="auto"/>
            <w:left w:val="none" w:sz="0" w:space="0" w:color="auto"/>
            <w:bottom w:val="none" w:sz="0" w:space="0" w:color="auto"/>
            <w:right w:val="none" w:sz="0" w:space="0" w:color="auto"/>
          </w:divBdr>
          <w:divsChild>
            <w:div w:id="785735993">
              <w:marLeft w:val="0"/>
              <w:marRight w:val="0"/>
              <w:marTop w:val="0"/>
              <w:marBottom w:val="0"/>
              <w:divBdr>
                <w:top w:val="none" w:sz="0" w:space="0" w:color="auto"/>
                <w:left w:val="none" w:sz="0" w:space="0" w:color="auto"/>
                <w:bottom w:val="none" w:sz="0" w:space="0" w:color="auto"/>
                <w:right w:val="none" w:sz="0" w:space="0" w:color="auto"/>
              </w:divBdr>
              <w:divsChild>
                <w:div w:id="1093236395">
                  <w:marLeft w:val="0"/>
                  <w:marRight w:val="0"/>
                  <w:marTop w:val="0"/>
                  <w:marBottom w:val="0"/>
                  <w:divBdr>
                    <w:top w:val="none" w:sz="0" w:space="0" w:color="auto"/>
                    <w:left w:val="none" w:sz="0" w:space="0" w:color="auto"/>
                    <w:bottom w:val="none" w:sz="0" w:space="0" w:color="auto"/>
                    <w:right w:val="none" w:sz="0" w:space="0" w:color="auto"/>
                  </w:divBdr>
                  <w:divsChild>
                    <w:div w:id="563180901">
                      <w:marLeft w:val="0"/>
                      <w:marRight w:val="0"/>
                      <w:marTop w:val="0"/>
                      <w:marBottom w:val="0"/>
                      <w:divBdr>
                        <w:top w:val="none" w:sz="0" w:space="0" w:color="auto"/>
                        <w:left w:val="none" w:sz="0" w:space="0" w:color="auto"/>
                        <w:bottom w:val="none" w:sz="0" w:space="0" w:color="auto"/>
                        <w:right w:val="none" w:sz="0" w:space="0" w:color="auto"/>
                      </w:divBdr>
                      <w:divsChild>
                        <w:div w:id="1582065415">
                          <w:marLeft w:val="0"/>
                          <w:marRight w:val="0"/>
                          <w:marTop w:val="0"/>
                          <w:marBottom w:val="0"/>
                          <w:divBdr>
                            <w:top w:val="none" w:sz="0" w:space="0" w:color="auto"/>
                            <w:left w:val="none" w:sz="0" w:space="0" w:color="auto"/>
                            <w:bottom w:val="none" w:sz="0" w:space="0" w:color="auto"/>
                            <w:right w:val="none" w:sz="0" w:space="0" w:color="auto"/>
                          </w:divBdr>
                          <w:divsChild>
                            <w:div w:id="2126994878">
                              <w:marLeft w:val="0"/>
                              <w:marRight w:val="0"/>
                              <w:marTop w:val="0"/>
                              <w:marBottom w:val="0"/>
                              <w:divBdr>
                                <w:top w:val="none" w:sz="0" w:space="0" w:color="auto"/>
                                <w:left w:val="none" w:sz="0" w:space="0" w:color="auto"/>
                                <w:bottom w:val="none" w:sz="0" w:space="0" w:color="auto"/>
                                <w:right w:val="none" w:sz="0" w:space="0" w:color="auto"/>
                              </w:divBdr>
                              <w:divsChild>
                                <w:div w:id="985010337">
                                  <w:marLeft w:val="0"/>
                                  <w:marRight w:val="0"/>
                                  <w:marTop w:val="0"/>
                                  <w:marBottom w:val="0"/>
                                  <w:divBdr>
                                    <w:top w:val="single" w:sz="6" w:space="0" w:color="F5F5F5"/>
                                    <w:left w:val="single" w:sz="6" w:space="0" w:color="F5F5F5"/>
                                    <w:bottom w:val="single" w:sz="6" w:space="0" w:color="F5F5F5"/>
                                    <w:right w:val="single" w:sz="6" w:space="0" w:color="F5F5F5"/>
                                  </w:divBdr>
                                  <w:divsChild>
                                    <w:div w:id="206571398">
                                      <w:marLeft w:val="0"/>
                                      <w:marRight w:val="0"/>
                                      <w:marTop w:val="0"/>
                                      <w:marBottom w:val="0"/>
                                      <w:divBdr>
                                        <w:top w:val="single" w:sz="6" w:space="0" w:color="F5F5F5"/>
                                        <w:left w:val="single" w:sz="6" w:space="0" w:color="F5F5F5"/>
                                        <w:bottom w:val="single" w:sz="6" w:space="0" w:color="F5F5F5"/>
                                        <w:right w:val="single" w:sz="6" w:space="0" w:color="F5F5F5"/>
                                      </w:divBdr>
                                      <w:divsChild>
                                        <w:div w:id="21265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97530">
      <w:bodyDiv w:val="1"/>
      <w:marLeft w:val="0"/>
      <w:marRight w:val="0"/>
      <w:marTop w:val="0"/>
      <w:marBottom w:val="0"/>
      <w:divBdr>
        <w:top w:val="none" w:sz="0" w:space="0" w:color="auto"/>
        <w:left w:val="none" w:sz="0" w:space="0" w:color="auto"/>
        <w:bottom w:val="none" w:sz="0" w:space="0" w:color="auto"/>
        <w:right w:val="none" w:sz="0" w:space="0" w:color="auto"/>
      </w:divBdr>
      <w:divsChild>
        <w:div w:id="428086207">
          <w:marLeft w:val="0"/>
          <w:marRight w:val="0"/>
          <w:marTop w:val="0"/>
          <w:marBottom w:val="0"/>
          <w:divBdr>
            <w:top w:val="none" w:sz="0" w:space="0" w:color="auto"/>
            <w:left w:val="none" w:sz="0" w:space="0" w:color="auto"/>
            <w:bottom w:val="none" w:sz="0" w:space="0" w:color="auto"/>
            <w:right w:val="none" w:sz="0" w:space="0" w:color="auto"/>
          </w:divBdr>
          <w:divsChild>
            <w:div w:id="2093626712">
              <w:marLeft w:val="0"/>
              <w:marRight w:val="0"/>
              <w:marTop w:val="0"/>
              <w:marBottom w:val="0"/>
              <w:divBdr>
                <w:top w:val="none" w:sz="0" w:space="0" w:color="auto"/>
                <w:left w:val="none" w:sz="0" w:space="0" w:color="auto"/>
                <w:bottom w:val="none" w:sz="0" w:space="0" w:color="auto"/>
                <w:right w:val="none" w:sz="0" w:space="0" w:color="auto"/>
              </w:divBdr>
              <w:divsChild>
                <w:div w:id="1835991273">
                  <w:marLeft w:val="0"/>
                  <w:marRight w:val="0"/>
                  <w:marTop w:val="0"/>
                  <w:marBottom w:val="0"/>
                  <w:divBdr>
                    <w:top w:val="none" w:sz="0" w:space="0" w:color="auto"/>
                    <w:left w:val="none" w:sz="0" w:space="0" w:color="auto"/>
                    <w:bottom w:val="none" w:sz="0" w:space="0" w:color="auto"/>
                    <w:right w:val="none" w:sz="0" w:space="0" w:color="auto"/>
                  </w:divBdr>
                  <w:divsChild>
                    <w:div w:id="1061975228">
                      <w:marLeft w:val="0"/>
                      <w:marRight w:val="0"/>
                      <w:marTop w:val="0"/>
                      <w:marBottom w:val="0"/>
                      <w:divBdr>
                        <w:top w:val="none" w:sz="0" w:space="0" w:color="auto"/>
                        <w:left w:val="none" w:sz="0" w:space="0" w:color="auto"/>
                        <w:bottom w:val="none" w:sz="0" w:space="0" w:color="auto"/>
                        <w:right w:val="none" w:sz="0" w:space="0" w:color="auto"/>
                      </w:divBdr>
                      <w:divsChild>
                        <w:div w:id="1615018767">
                          <w:marLeft w:val="0"/>
                          <w:marRight w:val="0"/>
                          <w:marTop w:val="0"/>
                          <w:marBottom w:val="0"/>
                          <w:divBdr>
                            <w:top w:val="none" w:sz="0" w:space="0" w:color="auto"/>
                            <w:left w:val="none" w:sz="0" w:space="0" w:color="auto"/>
                            <w:bottom w:val="none" w:sz="0" w:space="0" w:color="auto"/>
                            <w:right w:val="none" w:sz="0" w:space="0" w:color="auto"/>
                          </w:divBdr>
                          <w:divsChild>
                            <w:div w:id="1675306956">
                              <w:marLeft w:val="0"/>
                              <w:marRight w:val="0"/>
                              <w:marTop w:val="0"/>
                              <w:marBottom w:val="0"/>
                              <w:divBdr>
                                <w:top w:val="none" w:sz="0" w:space="0" w:color="auto"/>
                                <w:left w:val="none" w:sz="0" w:space="0" w:color="auto"/>
                                <w:bottom w:val="none" w:sz="0" w:space="0" w:color="auto"/>
                                <w:right w:val="none" w:sz="0" w:space="0" w:color="auto"/>
                              </w:divBdr>
                              <w:divsChild>
                                <w:div w:id="1860654622">
                                  <w:marLeft w:val="0"/>
                                  <w:marRight w:val="0"/>
                                  <w:marTop w:val="0"/>
                                  <w:marBottom w:val="0"/>
                                  <w:divBdr>
                                    <w:top w:val="single" w:sz="6" w:space="0" w:color="F5F5F5"/>
                                    <w:left w:val="single" w:sz="6" w:space="0" w:color="F5F5F5"/>
                                    <w:bottom w:val="single" w:sz="6" w:space="0" w:color="F5F5F5"/>
                                    <w:right w:val="single" w:sz="6" w:space="0" w:color="F5F5F5"/>
                                  </w:divBdr>
                                  <w:divsChild>
                                    <w:div w:id="2026780338">
                                      <w:marLeft w:val="0"/>
                                      <w:marRight w:val="0"/>
                                      <w:marTop w:val="0"/>
                                      <w:marBottom w:val="0"/>
                                      <w:divBdr>
                                        <w:top w:val="single" w:sz="6" w:space="0" w:color="F5F5F5"/>
                                        <w:left w:val="single" w:sz="6" w:space="0" w:color="F5F5F5"/>
                                        <w:bottom w:val="single" w:sz="6" w:space="0" w:color="F5F5F5"/>
                                        <w:right w:val="single" w:sz="6" w:space="0" w:color="F5F5F5"/>
                                      </w:divBdr>
                                      <w:divsChild>
                                        <w:div w:id="10469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8030">
      <w:bodyDiv w:val="1"/>
      <w:marLeft w:val="0"/>
      <w:marRight w:val="0"/>
      <w:marTop w:val="0"/>
      <w:marBottom w:val="0"/>
      <w:divBdr>
        <w:top w:val="none" w:sz="0" w:space="0" w:color="auto"/>
        <w:left w:val="none" w:sz="0" w:space="0" w:color="auto"/>
        <w:bottom w:val="none" w:sz="0" w:space="0" w:color="auto"/>
        <w:right w:val="none" w:sz="0" w:space="0" w:color="auto"/>
      </w:divBdr>
      <w:divsChild>
        <w:div w:id="905267158">
          <w:marLeft w:val="0"/>
          <w:marRight w:val="0"/>
          <w:marTop w:val="0"/>
          <w:marBottom w:val="0"/>
          <w:divBdr>
            <w:top w:val="none" w:sz="0" w:space="0" w:color="auto"/>
            <w:left w:val="none" w:sz="0" w:space="0" w:color="auto"/>
            <w:bottom w:val="none" w:sz="0" w:space="0" w:color="auto"/>
            <w:right w:val="none" w:sz="0" w:space="0" w:color="auto"/>
          </w:divBdr>
          <w:divsChild>
            <w:div w:id="835458568">
              <w:marLeft w:val="0"/>
              <w:marRight w:val="0"/>
              <w:marTop w:val="0"/>
              <w:marBottom w:val="0"/>
              <w:divBdr>
                <w:top w:val="none" w:sz="0" w:space="0" w:color="auto"/>
                <w:left w:val="none" w:sz="0" w:space="0" w:color="auto"/>
                <w:bottom w:val="none" w:sz="0" w:space="0" w:color="auto"/>
                <w:right w:val="none" w:sz="0" w:space="0" w:color="auto"/>
              </w:divBdr>
              <w:divsChild>
                <w:div w:id="44255241">
                  <w:marLeft w:val="0"/>
                  <w:marRight w:val="0"/>
                  <w:marTop w:val="0"/>
                  <w:marBottom w:val="0"/>
                  <w:divBdr>
                    <w:top w:val="none" w:sz="0" w:space="0" w:color="auto"/>
                    <w:left w:val="none" w:sz="0" w:space="0" w:color="auto"/>
                    <w:bottom w:val="none" w:sz="0" w:space="0" w:color="auto"/>
                    <w:right w:val="none" w:sz="0" w:space="0" w:color="auto"/>
                  </w:divBdr>
                  <w:divsChild>
                    <w:div w:id="435104491">
                      <w:marLeft w:val="0"/>
                      <w:marRight w:val="0"/>
                      <w:marTop w:val="0"/>
                      <w:marBottom w:val="0"/>
                      <w:divBdr>
                        <w:top w:val="none" w:sz="0" w:space="0" w:color="auto"/>
                        <w:left w:val="none" w:sz="0" w:space="0" w:color="auto"/>
                        <w:bottom w:val="none" w:sz="0" w:space="0" w:color="auto"/>
                        <w:right w:val="none" w:sz="0" w:space="0" w:color="auto"/>
                      </w:divBdr>
                      <w:divsChild>
                        <w:div w:id="1946497839">
                          <w:marLeft w:val="0"/>
                          <w:marRight w:val="0"/>
                          <w:marTop w:val="0"/>
                          <w:marBottom w:val="0"/>
                          <w:divBdr>
                            <w:top w:val="none" w:sz="0" w:space="0" w:color="auto"/>
                            <w:left w:val="none" w:sz="0" w:space="0" w:color="auto"/>
                            <w:bottom w:val="none" w:sz="0" w:space="0" w:color="auto"/>
                            <w:right w:val="none" w:sz="0" w:space="0" w:color="auto"/>
                          </w:divBdr>
                          <w:divsChild>
                            <w:div w:id="511729066">
                              <w:marLeft w:val="0"/>
                              <w:marRight w:val="0"/>
                              <w:marTop w:val="0"/>
                              <w:marBottom w:val="0"/>
                              <w:divBdr>
                                <w:top w:val="none" w:sz="0" w:space="0" w:color="auto"/>
                                <w:left w:val="none" w:sz="0" w:space="0" w:color="auto"/>
                                <w:bottom w:val="none" w:sz="0" w:space="0" w:color="auto"/>
                                <w:right w:val="none" w:sz="0" w:space="0" w:color="auto"/>
                              </w:divBdr>
                              <w:divsChild>
                                <w:div w:id="1258096294">
                                  <w:marLeft w:val="0"/>
                                  <w:marRight w:val="0"/>
                                  <w:marTop w:val="0"/>
                                  <w:marBottom w:val="0"/>
                                  <w:divBdr>
                                    <w:top w:val="single" w:sz="6" w:space="0" w:color="F5F5F5"/>
                                    <w:left w:val="single" w:sz="6" w:space="0" w:color="F5F5F5"/>
                                    <w:bottom w:val="single" w:sz="6" w:space="0" w:color="F5F5F5"/>
                                    <w:right w:val="single" w:sz="6" w:space="0" w:color="F5F5F5"/>
                                  </w:divBdr>
                                  <w:divsChild>
                                    <w:div w:id="1069032472">
                                      <w:marLeft w:val="0"/>
                                      <w:marRight w:val="0"/>
                                      <w:marTop w:val="0"/>
                                      <w:marBottom w:val="0"/>
                                      <w:divBdr>
                                        <w:top w:val="single" w:sz="6" w:space="0" w:color="F5F5F5"/>
                                        <w:left w:val="single" w:sz="6" w:space="0" w:color="F5F5F5"/>
                                        <w:bottom w:val="single" w:sz="6" w:space="0" w:color="F5F5F5"/>
                                        <w:right w:val="single" w:sz="6" w:space="0" w:color="F5F5F5"/>
                                      </w:divBdr>
                                      <w:divsChild>
                                        <w:div w:id="5189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7748">
      <w:bodyDiv w:val="1"/>
      <w:marLeft w:val="0"/>
      <w:marRight w:val="0"/>
      <w:marTop w:val="0"/>
      <w:marBottom w:val="0"/>
      <w:divBdr>
        <w:top w:val="none" w:sz="0" w:space="0" w:color="auto"/>
        <w:left w:val="none" w:sz="0" w:space="0" w:color="auto"/>
        <w:bottom w:val="none" w:sz="0" w:space="0" w:color="auto"/>
        <w:right w:val="none" w:sz="0" w:space="0" w:color="auto"/>
      </w:divBdr>
      <w:divsChild>
        <w:div w:id="1202866258">
          <w:marLeft w:val="0"/>
          <w:marRight w:val="0"/>
          <w:marTop w:val="0"/>
          <w:marBottom w:val="0"/>
          <w:divBdr>
            <w:top w:val="none" w:sz="0" w:space="0" w:color="auto"/>
            <w:left w:val="none" w:sz="0" w:space="0" w:color="auto"/>
            <w:bottom w:val="none" w:sz="0" w:space="0" w:color="auto"/>
            <w:right w:val="none" w:sz="0" w:space="0" w:color="auto"/>
          </w:divBdr>
          <w:divsChild>
            <w:div w:id="746659500">
              <w:marLeft w:val="0"/>
              <w:marRight w:val="0"/>
              <w:marTop w:val="0"/>
              <w:marBottom w:val="0"/>
              <w:divBdr>
                <w:top w:val="none" w:sz="0" w:space="0" w:color="auto"/>
                <w:left w:val="none" w:sz="0" w:space="0" w:color="auto"/>
                <w:bottom w:val="none" w:sz="0" w:space="0" w:color="auto"/>
                <w:right w:val="none" w:sz="0" w:space="0" w:color="auto"/>
              </w:divBdr>
              <w:divsChild>
                <w:div w:id="1353650752">
                  <w:marLeft w:val="0"/>
                  <w:marRight w:val="0"/>
                  <w:marTop w:val="0"/>
                  <w:marBottom w:val="0"/>
                  <w:divBdr>
                    <w:top w:val="none" w:sz="0" w:space="0" w:color="auto"/>
                    <w:left w:val="none" w:sz="0" w:space="0" w:color="auto"/>
                    <w:bottom w:val="none" w:sz="0" w:space="0" w:color="auto"/>
                    <w:right w:val="none" w:sz="0" w:space="0" w:color="auto"/>
                  </w:divBdr>
                  <w:divsChild>
                    <w:div w:id="1393963327">
                      <w:marLeft w:val="0"/>
                      <w:marRight w:val="0"/>
                      <w:marTop w:val="0"/>
                      <w:marBottom w:val="0"/>
                      <w:divBdr>
                        <w:top w:val="none" w:sz="0" w:space="0" w:color="auto"/>
                        <w:left w:val="none" w:sz="0" w:space="0" w:color="auto"/>
                        <w:bottom w:val="none" w:sz="0" w:space="0" w:color="auto"/>
                        <w:right w:val="none" w:sz="0" w:space="0" w:color="auto"/>
                      </w:divBdr>
                      <w:divsChild>
                        <w:div w:id="1477651061">
                          <w:marLeft w:val="0"/>
                          <w:marRight w:val="0"/>
                          <w:marTop w:val="0"/>
                          <w:marBottom w:val="0"/>
                          <w:divBdr>
                            <w:top w:val="none" w:sz="0" w:space="0" w:color="auto"/>
                            <w:left w:val="none" w:sz="0" w:space="0" w:color="auto"/>
                            <w:bottom w:val="none" w:sz="0" w:space="0" w:color="auto"/>
                            <w:right w:val="none" w:sz="0" w:space="0" w:color="auto"/>
                          </w:divBdr>
                          <w:divsChild>
                            <w:div w:id="1952976636">
                              <w:marLeft w:val="0"/>
                              <w:marRight w:val="0"/>
                              <w:marTop w:val="0"/>
                              <w:marBottom w:val="0"/>
                              <w:divBdr>
                                <w:top w:val="none" w:sz="0" w:space="0" w:color="auto"/>
                                <w:left w:val="none" w:sz="0" w:space="0" w:color="auto"/>
                                <w:bottom w:val="none" w:sz="0" w:space="0" w:color="auto"/>
                                <w:right w:val="none" w:sz="0" w:space="0" w:color="auto"/>
                              </w:divBdr>
                              <w:divsChild>
                                <w:div w:id="1472138387">
                                  <w:marLeft w:val="0"/>
                                  <w:marRight w:val="0"/>
                                  <w:marTop w:val="0"/>
                                  <w:marBottom w:val="0"/>
                                  <w:divBdr>
                                    <w:top w:val="single" w:sz="8" w:space="0" w:color="F5F5F5"/>
                                    <w:left w:val="single" w:sz="8" w:space="0" w:color="F5F5F5"/>
                                    <w:bottom w:val="single" w:sz="8" w:space="0" w:color="F5F5F5"/>
                                    <w:right w:val="single" w:sz="8" w:space="0" w:color="F5F5F5"/>
                                  </w:divBdr>
                                  <w:divsChild>
                                    <w:div w:id="2144813570">
                                      <w:marLeft w:val="0"/>
                                      <w:marRight w:val="0"/>
                                      <w:marTop w:val="0"/>
                                      <w:marBottom w:val="0"/>
                                      <w:divBdr>
                                        <w:top w:val="single" w:sz="8" w:space="0" w:color="F5F5F5"/>
                                        <w:left w:val="single" w:sz="8" w:space="0" w:color="F5F5F5"/>
                                        <w:bottom w:val="single" w:sz="8" w:space="0" w:color="F5F5F5"/>
                                        <w:right w:val="single" w:sz="8" w:space="0" w:color="F5F5F5"/>
                                      </w:divBdr>
                                      <w:divsChild>
                                        <w:div w:id="3966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50303">
      <w:bodyDiv w:val="1"/>
      <w:marLeft w:val="0"/>
      <w:marRight w:val="0"/>
      <w:marTop w:val="0"/>
      <w:marBottom w:val="0"/>
      <w:divBdr>
        <w:top w:val="none" w:sz="0" w:space="0" w:color="auto"/>
        <w:left w:val="none" w:sz="0" w:space="0" w:color="auto"/>
        <w:bottom w:val="none" w:sz="0" w:space="0" w:color="auto"/>
        <w:right w:val="none" w:sz="0" w:space="0" w:color="auto"/>
      </w:divBdr>
    </w:div>
    <w:div w:id="183173933">
      <w:bodyDiv w:val="1"/>
      <w:marLeft w:val="0"/>
      <w:marRight w:val="0"/>
      <w:marTop w:val="0"/>
      <w:marBottom w:val="0"/>
      <w:divBdr>
        <w:top w:val="none" w:sz="0" w:space="0" w:color="auto"/>
        <w:left w:val="none" w:sz="0" w:space="0" w:color="auto"/>
        <w:bottom w:val="none" w:sz="0" w:space="0" w:color="auto"/>
        <w:right w:val="none" w:sz="0" w:space="0" w:color="auto"/>
      </w:divBdr>
    </w:div>
    <w:div w:id="196747586">
      <w:bodyDiv w:val="1"/>
      <w:marLeft w:val="0"/>
      <w:marRight w:val="0"/>
      <w:marTop w:val="0"/>
      <w:marBottom w:val="0"/>
      <w:divBdr>
        <w:top w:val="none" w:sz="0" w:space="0" w:color="auto"/>
        <w:left w:val="none" w:sz="0" w:space="0" w:color="auto"/>
        <w:bottom w:val="none" w:sz="0" w:space="0" w:color="auto"/>
        <w:right w:val="none" w:sz="0" w:space="0" w:color="auto"/>
      </w:divBdr>
    </w:div>
    <w:div w:id="207375540">
      <w:bodyDiv w:val="1"/>
      <w:marLeft w:val="0"/>
      <w:marRight w:val="0"/>
      <w:marTop w:val="0"/>
      <w:marBottom w:val="0"/>
      <w:divBdr>
        <w:top w:val="none" w:sz="0" w:space="0" w:color="auto"/>
        <w:left w:val="none" w:sz="0" w:space="0" w:color="auto"/>
        <w:bottom w:val="none" w:sz="0" w:space="0" w:color="auto"/>
        <w:right w:val="none" w:sz="0" w:space="0" w:color="auto"/>
      </w:divBdr>
      <w:divsChild>
        <w:div w:id="2098355700">
          <w:marLeft w:val="0"/>
          <w:marRight w:val="0"/>
          <w:marTop w:val="0"/>
          <w:marBottom w:val="0"/>
          <w:divBdr>
            <w:top w:val="none" w:sz="0" w:space="0" w:color="auto"/>
            <w:left w:val="none" w:sz="0" w:space="0" w:color="auto"/>
            <w:bottom w:val="none" w:sz="0" w:space="0" w:color="auto"/>
            <w:right w:val="none" w:sz="0" w:space="0" w:color="auto"/>
          </w:divBdr>
          <w:divsChild>
            <w:div w:id="1499542184">
              <w:marLeft w:val="0"/>
              <w:marRight w:val="0"/>
              <w:marTop w:val="0"/>
              <w:marBottom w:val="0"/>
              <w:divBdr>
                <w:top w:val="none" w:sz="0" w:space="0" w:color="auto"/>
                <w:left w:val="none" w:sz="0" w:space="0" w:color="auto"/>
                <w:bottom w:val="none" w:sz="0" w:space="0" w:color="auto"/>
                <w:right w:val="none" w:sz="0" w:space="0" w:color="auto"/>
              </w:divBdr>
              <w:divsChild>
                <w:div w:id="1917857918">
                  <w:marLeft w:val="0"/>
                  <w:marRight w:val="0"/>
                  <w:marTop w:val="0"/>
                  <w:marBottom w:val="0"/>
                  <w:divBdr>
                    <w:top w:val="none" w:sz="0" w:space="0" w:color="auto"/>
                    <w:left w:val="none" w:sz="0" w:space="0" w:color="auto"/>
                    <w:bottom w:val="none" w:sz="0" w:space="0" w:color="auto"/>
                    <w:right w:val="none" w:sz="0" w:space="0" w:color="auto"/>
                  </w:divBdr>
                  <w:divsChild>
                    <w:div w:id="1621522890">
                      <w:marLeft w:val="0"/>
                      <w:marRight w:val="0"/>
                      <w:marTop w:val="0"/>
                      <w:marBottom w:val="0"/>
                      <w:divBdr>
                        <w:top w:val="none" w:sz="0" w:space="0" w:color="auto"/>
                        <w:left w:val="none" w:sz="0" w:space="0" w:color="auto"/>
                        <w:bottom w:val="none" w:sz="0" w:space="0" w:color="auto"/>
                        <w:right w:val="none" w:sz="0" w:space="0" w:color="auto"/>
                      </w:divBdr>
                      <w:divsChild>
                        <w:div w:id="2024478123">
                          <w:marLeft w:val="0"/>
                          <w:marRight w:val="0"/>
                          <w:marTop w:val="0"/>
                          <w:marBottom w:val="0"/>
                          <w:divBdr>
                            <w:top w:val="none" w:sz="0" w:space="0" w:color="auto"/>
                            <w:left w:val="none" w:sz="0" w:space="0" w:color="auto"/>
                            <w:bottom w:val="none" w:sz="0" w:space="0" w:color="auto"/>
                            <w:right w:val="none" w:sz="0" w:space="0" w:color="auto"/>
                          </w:divBdr>
                          <w:divsChild>
                            <w:div w:id="562764615">
                              <w:marLeft w:val="0"/>
                              <w:marRight w:val="0"/>
                              <w:marTop w:val="0"/>
                              <w:marBottom w:val="0"/>
                              <w:divBdr>
                                <w:top w:val="none" w:sz="0" w:space="0" w:color="auto"/>
                                <w:left w:val="none" w:sz="0" w:space="0" w:color="auto"/>
                                <w:bottom w:val="none" w:sz="0" w:space="0" w:color="auto"/>
                                <w:right w:val="none" w:sz="0" w:space="0" w:color="auto"/>
                              </w:divBdr>
                              <w:divsChild>
                                <w:div w:id="1911189649">
                                  <w:marLeft w:val="0"/>
                                  <w:marRight w:val="0"/>
                                  <w:marTop w:val="0"/>
                                  <w:marBottom w:val="0"/>
                                  <w:divBdr>
                                    <w:top w:val="single" w:sz="6" w:space="0" w:color="F5F5F5"/>
                                    <w:left w:val="single" w:sz="6" w:space="0" w:color="F5F5F5"/>
                                    <w:bottom w:val="single" w:sz="6" w:space="0" w:color="F5F5F5"/>
                                    <w:right w:val="single" w:sz="6" w:space="0" w:color="F5F5F5"/>
                                  </w:divBdr>
                                  <w:divsChild>
                                    <w:div w:id="155194342">
                                      <w:marLeft w:val="0"/>
                                      <w:marRight w:val="0"/>
                                      <w:marTop w:val="0"/>
                                      <w:marBottom w:val="0"/>
                                      <w:divBdr>
                                        <w:top w:val="single" w:sz="6" w:space="0" w:color="F5F5F5"/>
                                        <w:left w:val="single" w:sz="6" w:space="0" w:color="F5F5F5"/>
                                        <w:bottom w:val="single" w:sz="6" w:space="0" w:color="F5F5F5"/>
                                        <w:right w:val="single" w:sz="6" w:space="0" w:color="F5F5F5"/>
                                      </w:divBdr>
                                      <w:divsChild>
                                        <w:div w:id="10422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416296">
      <w:bodyDiv w:val="1"/>
      <w:marLeft w:val="0"/>
      <w:marRight w:val="0"/>
      <w:marTop w:val="0"/>
      <w:marBottom w:val="0"/>
      <w:divBdr>
        <w:top w:val="none" w:sz="0" w:space="0" w:color="auto"/>
        <w:left w:val="none" w:sz="0" w:space="0" w:color="auto"/>
        <w:bottom w:val="none" w:sz="0" w:space="0" w:color="auto"/>
        <w:right w:val="none" w:sz="0" w:space="0" w:color="auto"/>
      </w:divBdr>
      <w:divsChild>
        <w:div w:id="945231614">
          <w:marLeft w:val="0"/>
          <w:marRight w:val="0"/>
          <w:marTop w:val="0"/>
          <w:marBottom w:val="0"/>
          <w:divBdr>
            <w:top w:val="none" w:sz="0" w:space="0" w:color="auto"/>
            <w:left w:val="none" w:sz="0" w:space="0" w:color="auto"/>
            <w:bottom w:val="none" w:sz="0" w:space="0" w:color="auto"/>
            <w:right w:val="none" w:sz="0" w:space="0" w:color="auto"/>
          </w:divBdr>
          <w:divsChild>
            <w:div w:id="1549495141">
              <w:marLeft w:val="0"/>
              <w:marRight w:val="0"/>
              <w:marTop w:val="0"/>
              <w:marBottom w:val="0"/>
              <w:divBdr>
                <w:top w:val="none" w:sz="0" w:space="0" w:color="auto"/>
                <w:left w:val="none" w:sz="0" w:space="0" w:color="auto"/>
                <w:bottom w:val="none" w:sz="0" w:space="0" w:color="auto"/>
                <w:right w:val="none" w:sz="0" w:space="0" w:color="auto"/>
              </w:divBdr>
              <w:divsChild>
                <w:div w:id="1385911398">
                  <w:marLeft w:val="0"/>
                  <w:marRight w:val="0"/>
                  <w:marTop w:val="0"/>
                  <w:marBottom w:val="0"/>
                  <w:divBdr>
                    <w:top w:val="none" w:sz="0" w:space="0" w:color="auto"/>
                    <w:left w:val="none" w:sz="0" w:space="0" w:color="auto"/>
                    <w:bottom w:val="none" w:sz="0" w:space="0" w:color="auto"/>
                    <w:right w:val="none" w:sz="0" w:space="0" w:color="auto"/>
                  </w:divBdr>
                  <w:divsChild>
                    <w:div w:id="1880975790">
                      <w:marLeft w:val="0"/>
                      <w:marRight w:val="0"/>
                      <w:marTop w:val="0"/>
                      <w:marBottom w:val="0"/>
                      <w:divBdr>
                        <w:top w:val="none" w:sz="0" w:space="0" w:color="auto"/>
                        <w:left w:val="none" w:sz="0" w:space="0" w:color="auto"/>
                        <w:bottom w:val="none" w:sz="0" w:space="0" w:color="auto"/>
                        <w:right w:val="none" w:sz="0" w:space="0" w:color="auto"/>
                      </w:divBdr>
                      <w:divsChild>
                        <w:div w:id="131102317">
                          <w:marLeft w:val="0"/>
                          <w:marRight w:val="0"/>
                          <w:marTop w:val="0"/>
                          <w:marBottom w:val="0"/>
                          <w:divBdr>
                            <w:top w:val="none" w:sz="0" w:space="0" w:color="auto"/>
                            <w:left w:val="none" w:sz="0" w:space="0" w:color="auto"/>
                            <w:bottom w:val="none" w:sz="0" w:space="0" w:color="auto"/>
                            <w:right w:val="none" w:sz="0" w:space="0" w:color="auto"/>
                          </w:divBdr>
                          <w:divsChild>
                            <w:div w:id="394426947">
                              <w:marLeft w:val="0"/>
                              <w:marRight w:val="0"/>
                              <w:marTop w:val="0"/>
                              <w:marBottom w:val="0"/>
                              <w:divBdr>
                                <w:top w:val="none" w:sz="0" w:space="0" w:color="auto"/>
                                <w:left w:val="none" w:sz="0" w:space="0" w:color="auto"/>
                                <w:bottom w:val="none" w:sz="0" w:space="0" w:color="auto"/>
                                <w:right w:val="none" w:sz="0" w:space="0" w:color="auto"/>
                              </w:divBdr>
                              <w:divsChild>
                                <w:div w:id="1987124296">
                                  <w:marLeft w:val="0"/>
                                  <w:marRight w:val="0"/>
                                  <w:marTop w:val="0"/>
                                  <w:marBottom w:val="0"/>
                                  <w:divBdr>
                                    <w:top w:val="single" w:sz="6" w:space="0" w:color="F5F5F5"/>
                                    <w:left w:val="single" w:sz="6" w:space="0" w:color="F5F5F5"/>
                                    <w:bottom w:val="single" w:sz="6" w:space="0" w:color="F5F5F5"/>
                                    <w:right w:val="single" w:sz="6" w:space="0" w:color="F5F5F5"/>
                                  </w:divBdr>
                                  <w:divsChild>
                                    <w:div w:id="938949289">
                                      <w:marLeft w:val="0"/>
                                      <w:marRight w:val="0"/>
                                      <w:marTop w:val="0"/>
                                      <w:marBottom w:val="0"/>
                                      <w:divBdr>
                                        <w:top w:val="single" w:sz="6" w:space="0" w:color="F5F5F5"/>
                                        <w:left w:val="single" w:sz="6" w:space="0" w:color="F5F5F5"/>
                                        <w:bottom w:val="single" w:sz="6" w:space="0" w:color="F5F5F5"/>
                                        <w:right w:val="single" w:sz="6" w:space="0" w:color="F5F5F5"/>
                                      </w:divBdr>
                                      <w:divsChild>
                                        <w:div w:id="9677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619873">
      <w:bodyDiv w:val="1"/>
      <w:marLeft w:val="0"/>
      <w:marRight w:val="0"/>
      <w:marTop w:val="0"/>
      <w:marBottom w:val="0"/>
      <w:divBdr>
        <w:top w:val="none" w:sz="0" w:space="0" w:color="auto"/>
        <w:left w:val="none" w:sz="0" w:space="0" w:color="auto"/>
        <w:bottom w:val="none" w:sz="0" w:space="0" w:color="auto"/>
        <w:right w:val="none" w:sz="0" w:space="0" w:color="auto"/>
      </w:divBdr>
    </w:div>
    <w:div w:id="239826753">
      <w:bodyDiv w:val="1"/>
      <w:marLeft w:val="0"/>
      <w:marRight w:val="0"/>
      <w:marTop w:val="0"/>
      <w:marBottom w:val="0"/>
      <w:divBdr>
        <w:top w:val="none" w:sz="0" w:space="0" w:color="auto"/>
        <w:left w:val="none" w:sz="0" w:space="0" w:color="auto"/>
        <w:bottom w:val="none" w:sz="0" w:space="0" w:color="auto"/>
        <w:right w:val="none" w:sz="0" w:space="0" w:color="auto"/>
      </w:divBdr>
      <w:divsChild>
        <w:div w:id="428699196">
          <w:marLeft w:val="0"/>
          <w:marRight w:val="0"/>
          <w:marTop w:val="0"/>
          <w:marBottom w:val="0"/>
          <w:divBdr>
            <w:top w:val="none" w:sz="0" w:space="0" w:color="auto"/>
            <w:left w:val="none" w:sz="0" w:space="0" w:color="auto"/>
            <w:bottom w:val="none" w:sz="0" w:space="0" w:color="auto"/>
            <w:right w:val="none" w:sz="0" w:space="0" w:color="auto"/>
          </w:divBdr>
          <w:divsChild>
            <w:div w:id="1974947399">
              <w:marLeft w:val="0"/>
              <w:marRight w:val="0"/>
              <w:marTop w:val="0"/>
              <w:marBottom w:val="0"/>
              <w:divBdr>
                <w:top w:val="none" w:sz="0" w:space="0" w:color="auto"/>
                <w:left w:val="none" w:sz="0" w:space="0" w:color="auto"/>
                <w:bottom w:val="none" w:sz="0" w:space="0" w:color="auto"/>
                <w:right w:val="none" w:sz="0" w:space="0" w:color="auto"/>
              </w:divBdr>
              <w:divsChild>
                <w:div w:id="658272143">
                  <w:marLeft w:val="0"/>
                  <w:marRight w:val="0"/>
                  <w:marTop w:val="0"/>
                  <w:marBottom w:val="0"/>
                  <w:divBdr>
                    <w:top w:val="none" w:sz="0" w:space="0" w:color="auto"/>
                    <w:left w:val="none" w:sz="0" w:space="0" w:color="auto"/>
                    <w:bottom w:val="none" w:sz="0" w:space="0" w:color="auto"/>
                    <w:right w:val="none" w:sz="0" w:space="0" w:color="auto"/>
                  </w:divBdr>
                  <w:divsChild>
                    <w:div w:id="1152985125">
                      <w:marLeft w:val="0"/>
                      <w:marRight w:val="0"/>
                      <w:marTop w:val="0"/>
                      <w:marBottom w:val="0"/>
                      <w:divBdr>
                        <w:top w:val="none" w:sz="0" w:space="0" w:color="auto"/>
                        <w:left w:val="none" w:sz="0" w:space="0" w:color="auto"/>
                        <w:bottom w:val="none" w:sz="0" w:space="0" w:color="auto"/>
                        <w:right w:val="none" w:sz="0" w:space="0" w:color="auto"/>
                      </w:divBdr>
                      <w:divsChild>
                        <w:div w:id="1039234932">
                          <w:marLeft w:val="0"/>
                          <w:marRight w:val="0"/>
                          <w:marTop w:val="0"/>
                          <w:marBottom w:val="0"/>
                          <w:divBdr>
                            <w:top w:val="none" w:sz="0" w:space="0" w:color="auto"/>
                            <w:left w:val="none" w:sz="0" w:space="0" w:color="auto"/>
                            <w:bottom w:val="none" w:sz="0" w:space="0" w:color="auto"/>
                            <w:right w:val="none" w:sz="0" w:space="0" w:color="auto"/>
                          </w:divBdr>
                          <w:divsChild>
                            <w:div w:id="1338463740">
                              <w:marLeft w:val="0"/>
                              <w:marRight w:val="0"/>
                              <w:marTop w:val="0"/>
                              <w:marBottom w:val="0"/>
                              <w:divBdr>
                                <w:top w:val="none" w:sz="0" w:space="0" w:color="auto"/>
                                <w:left w:val="none" w:sz="0" w:space="0" w:color="auto"/>
                                <w:bottom w:val="none" w:sz="0" w:space="0" w:color="auto"/>
                                <w:right w:val="none" w:sz="0" w:space="0" w:color="auto"/>
                              </w:divBdr>
                              <w:divsChild>
                                <w:div w:id="1422674581">
                                  <w:marLeft w:val="0"/>
                                  <w:marRight w:val="0"/>
                                  <w:marTop w:val="0"/>
                                  <w:marBottom w:val="0"/>
                                  <w:divBdr>
                                    <w:top w:val="single" w:sz="8" w:space="0" w:color="F5F5F5"/>
                                    <w:left w:val="single" w:sz="8" w:space="0" w:color="F5F5F5"/>
                                    <w:bottom w:val="single" w:sz="8" w:space="0" w:color="F5F5F5"/>
                                    <w:right w:val="single" w:sz="8" w:space="0" w:color="F5F5F5"/>
                                  </w:divBdr>
                                  <w:divsChild>
                                    <w:div w:id="1714383178">
                                      <w:marLeft w:val="0"/>
                                      <w:marRight w:val="0"/>
                                      <w:marTop w:val="0"/>
                                      <w:marBottom w:val="0"/>
                                      <w:divBdr>
                                        <w:top w:val="single" w:sz="8" w:space="0" w:color="F5F5F5"/>
                                        <w:left w:val="single" w:sz="8" w:space="0" w:color="F5F5F5"/>
                                        <w:bottom w:val="single" w:sz="8" w:space="0" w:color="F5F5F5"/>
                                        <w:right w:val="single" w:sz="8" w:space="0" w:color="F5F5F5"/>
                                      </w:divBdr>
                                      <w:divsChild>
                                        <w:div w:id="19109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989531">
      <w:bodyDiv w:val="1"/>
      <w:marLeft w:val="0"/>
      <w:marRight w:val="0"/>
      <w:marTop w:val="0"/>
      <w:marBottom w:val="0"/>
      <w:divBdr>
        <w:top w:val="none" w:sz="0" w:space="0" w:color="auto"/>
        <w:left w:val="none" w:sz="0" w:space="0" w:color="auto"/>
        <w:bottom w:val="none" w:sz="0" w:space="0" w:color="auto"/>
        <w:right w:val="none" w:sz="0" w:space="0" w:color="auto"/>
      </w:divBdr>
      <w:divsChild>
        <w:div w:id="655109110">
          <w:marLeft w:val="0"/>
          <w:marRight w:val="0"/>
          <w:marTop w:val="0"/>
          <w:marBottom w:val="0"/>
          <w:divBdr>
            <w:top w:val="none" w:sz="0" w:space="0" w:color="auto"/>
            <w:left w:val="none" w:sz="0" w:space="0" w:color="auto"/>
            <w:bottom w:val="none" w:sz="0" w:space="0" w:color="auto"/>
            <w:right w:val="none" w:sz="0" w:space="0" w:color="auto"/>
          </w:divBdr>
          <w:divsChild>
            <w:div w:id="1993177968">
              <w:marLeft w:val="0"/>
              <w:marRight w:val="0"/>
              <w:marTop w:val="0"/>
              <w:marBottom w:val="0"/>
              <w:divBdr>
                <w:top w:val="none" w:sz="0" w:space="0" w:color="auto"/>
                <w:left w:val="none" w:sz="0" w:space="0" w:color="auto"/>
                <w:bottom w:val="none" w:sz="0" w:space="0" w:color="auto"/>
                <w:right w:val="none" w:sz="0" w:space="0" w:color="auto"/>
              </w:divBdr>
              <w:divsChild>
                <w:div w:id="1476215569">
                  <w:marLeft w:val="0"/>
                  <w:marRight w:val="0"/>
                  <w:marTop w:val="0"/>
                  <w:marBottom w:val="0"/>
                  <w:divBdr>
                    <w:top w:val="none" w:sz="0" w:space="0" w:color="auto"/>
                    <w:left w:val="none" w:sz="0" w:space="0" w:color="auto"/>
                    <w:bottom w:val="none" w:sz="0" w:space="0" w:color="auto"/>
                    <w:right w:val="none" w:sz="0" w:space="0" w:color="auto"/>
                  </w:divBdr>
                  <w:divsChild>
                    <w:div w:id="45303448">
                      <w:marLeft w:val="0"/>
                      <w:marRight w:val="0"/>
                      <w:marTop w:val="0"/>
                      <w:marBottom w:val="0"/>
                      <w:divBdr>
                        <w:top w:val="none" w:sz="0" w:space="0" w:color="auto"/>
                        <w:left w:val="none" w:sz="0" w:space="0" w:color="auto"/>
                        <w:bottom w:val="none" w:sz="0" w:space="0" w:color="auto"/>
                        <w:right w:val="none" w:sz="0" w:space="0" w:color="auto"/>
                      </w:divBdr>
                      <w:divsChild>
                        <w:div w:id="1834373916">
                          <w:marLeft w:val="0"/>
                          <w:marRight w:val="0"/>
                          <w:marTop w:val="0"/>
                          <w:marBottom w:val="0"/>
                          <w:divBdr>
                            <w:top w:val="none" w:sz="0" w:space="0" w:color="auto"/>
                            <w:left w:val="none" w:sz="0" w:space="0" w:color="auto"/>
                            <w:bottom w:val="none" w:sz="0" w:space="0" w:color="auto"/>
                            <w:right w:val="none" w:sz="0" w:space="0" w:color="auto"/>
                          </w:divBdr>
                          <w:divsChild>
                            <w:div w:id="557938285">
                              <w:marLeft w:val="0"/>
                              <w:marRight w:val="0"/>
                              <w:marTop w:val="0"/>
                              <w:marBottom w:val="0"/>
                              <w:divBdr>
                                <w:top w:val="none" w:sz="0" w:space="0" w:color="auto"/>
                                <w:left w:val="none" w:sz="0" w:space="0" w:color="auto"/>
                                <w:bottom w:val="none" w:sz="0" w:space="0" w:color="auto"/>
                                <w:right w:val="none" w:sz="0" w:space="0" w:color="auto"/>
                              </w:divBdr>
                              <w:divsChild>
                                <w:div w:id="1889759377">
                                  <w:marLeft w:val="0"/>
                                  <w:marRight w:val="0"/>
                                  <w:marTop w:val="0"/>
                                  <w:marBottom w:val="0"/>
                                  <w:divBdr>
                                    <w:top w:val="single" w:sz="6" w:space="0" w:color="F5F5F5"/>
                                    <w:left w:val="single" w:sz="6" w:space="0" w:color="F5F5F5"/>
                                    <w:bottom w:val="single" w:sz="6" w:space="0" w:color="F5F5F5"/>
                                    <w:right w:val="single" w:sz="6" w:space="0" w:color="F5F5F5"/>
                                  </w:divBdr>
                                  <w:divsChild>
                                    <w:div w:id="47265221">
                                      <w:marLeft w:val="0"/>
                                      <w:marRight w:val="0"/>
                                      <w:marTop w:val="0"/>
                                      <w:marBottom w:val="0"/>
                                      <w:divBdr>
                                        <w:top w:val="single" w:sz="6" w:space="0" w:color="F5F5F5"/>
                                        <w:left w:val="single" w:sz="6" w:space="0" w:color="F5F5F5"/>
                                        <w:bottom w:val="single" w:sz="6" w:space="0" w:color="F5F5F5"/>
                                        <w:right w:val="single" w:sz="6" w:space="0" w:color="F5F5F5"/>
                                      </w:divBdr>
                                      <w:divsChild>
                                        <w:div w:id="982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954180">
      <w:bodyDiv w:val="1"/>
      <w:marLeft w:val="0"/>
      <w:marRight w:val="0"/>
      <w:marTop w:val="0"/>
      <w:marBottom w:val="0"/>
      <w:divBdr>
        <w:top w:val="none" w:sz="0" w:space="0" w:color="auto"/>
        <w:left w:val="none" w:sz="0" w:space="0" w:color="auto"/>
        <w:bottom w:val="none" w:sz="0" w:space="0" w:color="auto"/>
        <w:right w:val="none" w:sz="0" w:space="0" w:color="auto"/>
      </w:divBdr>
      <w:divsChild>
        <w:div w:id="471095199">
          <w:marLeft w:val="0"/>
          <w:marRight w:val="0"/>
          <w:marTop w:val="0"/>
          <w:marBottom w:val="0"/>
          <w:divBdr>
            <w:top w:val="none" w:sz="0" w:space="0" w:color="auto"/>
            <w:left w:val="none" w:sz="0" w:space="0" w:color="auto"/>
            <w:bottom w:val="none" w:sz="0" w:space="0" w:color="auto"/>
            <w:right w:val="none" w:sz="0" w:space="0" w:color="auto"/>
          </w:divBdr>
          <w:divsChild>
            <w:div w:id="1903786957">
              <w:marLeft w:val="0"/>
              <w:marRight w:val="0"/>
              <w:marTop w:val="0"/>
              <w:marBottom w:val="0"/>
              <w:divBdr>
                <w:top w:val="none" w:sz="0" w:space="0" w:color="auto"/>
                <w:left w:val="none" w:sz="0" w:space="0" w:color="auto"/>
                <w:bottom w:val="none" w:sz="0" w:space="0" w:color="auto"/>
                <w:right w:val="none" w:sz="0" w:space="0" w:color="auto"/>
              </w:divBdr>
              <w:divsChild>
                <w:div w:id="1671181999">
                  <w:marLeft w:val="0"/>
                  <w:marRight w:val="0"/>
                  <w:marTop w:val="0"/>
                  <w:marBottom w:val="0"/>
                  <w:divBdr>
                    <w:top w:val="none" w:sz="0" w:space="0" w:color="auto"/>
                    <w:left w:val="none" w:sz="0" w:space="0" w:color="auto"/>
                    <w:bottom w:val="none" w:sz="0" w:space="0" w:color="auto"/>
                    <w:right w:val="none" w:sz="0" w:space="0" w:color="auto"/>
                  </w:divBdr>
                  <w:divsChild>
                    <w:div w:id="2053143066">
                      <w:marLeft w:val="0"/>
                      <w:marRight w:val="0"/>
                      <w:marTop w:val="0"/>
                      <w:marBottom w:val="0"/>
                      <w:divBdr>
                        <w:top w:val="none" w:sz="0" w:space="0" w:color="auto"/>
                        <w:left w:val="none" w:sz="0" w:space="0" w:color="auto"/>
                        <w:bottom w:val="none" w:sz="0" w:space="0" w:color="auto"/>
                        <w:right w:val="none" w:sz="0" w:space="0" w:color="auto"/>
                      </w:divBdr>
                      <w:divsChild>
                        <w:div w:id="188184014">
                          <w:marLeft w:val="0"/>
                          <w:marRight w:val="0"/>
                          <w:marTop w:val="0"/>
                          <w:marBottom w:val="0"/>
                          <w:divBdr>
                            <w:top w:val="none" w:sz="0" w:space="0" w:color="auto"/>
                            <w:left w:val="none" w:sz="0" w:space="0" w:color="auto"/>
                            <w:bottom w:val="none" w:sz="0" w:space="0" w:color="auto"/>
                            <w:right w:val="none" w:sz="0" w:space="0" w:color="auto"/>
                          </w:divBdr>
                          <w:divsChild>
                            <w:div w:id="681199554">
                              <w:marLeft w:val="0"/>
                              <w:marRight w:val="0"/>
                              <w:marTop w:val="0"/>
                              <w:marBottom w:val="0"/>
                              <w:divBdr>
                                <w:top w:val="none" w:sz="0" w:space="0" w:color="auto"/>
                                <w:left w:val="none" w:sz="0" w:space="0" w:color="auto"/>
                                <w:bottom w:val="none" w:sz="0" w:space="0" w:color="auto"/>
                                <w:right w:val="none" w:sz="0" w:space="0" w:color="auto"/>
                              </w:divBdr>
                              <w:divsChild>
                                <w:div w:id="456222618">
                                  <w:marLeft w:val="0"/>
                                  <w:marRight w:val="0"/>
                                  <w:marTop w:val="0"/>
                                  <w:marBottom w:val="0"/>
                                  <w:divBdr>
                                    <w:top w:val="single" w:sz="6" w:space="0" w:color="F5F5F5"/>
                                    <w:left w:val="single" w:sz="6" w:space="0" w:color="F5F5F5"/>
                                    <w:bottom w:val="single" w:sz="6" w:space="0" w:color="F5F5F5"/>
                                    <w:right w:val="single" w:sz="6" w:space="0" w:color="F5F5F5"/>
                                  </w:divBdr>
                                  <w:divsChild>
                                    <w:div w:id="942765048">
                                      <w:marLeft w:val="0"/>
                                      <w:marRight w:val="0"/>
                                      <w:marTop w:val="0"/>
                                      <w:marBottom w:val="0"/>
                                      <w:divBdr>
                                        <w:top w:val="single" w:sz="6" w:space="0" w:color="F5F5F5"/>
                                        <w:left w:val="single" w:sz="6" w:space="0" w:color="F5F5F5"/>
                                        <w:bottom w:val="single" w:sz="6" w:space="0" w:color="F5F5F5"/>
                                        <w:right w:val="single" w:sz="6" w:space="0" w:color="F5F5F5"/>
                                      </w:divBdr>
                                      <w:divsChild>
                                        <w:div w:id="1878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20884">
      <w:bodyDiv w:val="1"/>
      <w:marLeft w:val="0"/>
      <w:marRight w:val="0"/>
      <w:marTop w:val="0"/>
      <w:marBottom w:val="0"/>
      <w:divBdr>
        <w:top w:val="none" w:sz="0" w:space="0" w:color="auto"/>
        <w:left w:val="none" w:sz="0" w:space="0" w:color="auto"/>
        <w:bottom w:val="none" w:sz="0" w:space="0" w:color="auto"/>
        <w:right w:val="none" w:sz="0" w:space="0" w:color="auto"/>
      </w:divBdr>
      <w:divsChild>
        <w:div w:id="550925734">
          <w:marLeft w:val="0"/>
          <w:marRight w:val="0"/>
          <w:marTop w:val="0"/>
          <w:marBottom w:val="0"/>
          <w:divBdr>
            <w:top w:val="none" w:sz="0" w:space="0" w:color="auto"/>
            <w:left w:val="none" w:sz="0" w:space="0" w:color="auto"/>
            <w:bottom w:val="none" w:sz="0" w:space="0" w:color="auto"/>
            <w:right w:val="none" w:sz="0" w:space="0" w:color="auto"/>
          </w:divBdr>
          <w:divsChild>
            <w:div w:id="1960068572">
              <w:marLeft w:val="0"/>
              <w:marRight w:val="0"/>
              <w:marTop w:val="0"/>
              <w:marBottom w:val="0"/>
              <w:divBdr>
                <w:top w:val="none" w:sz="0" w:space="0" w:color="auto"/>
                <w:left w:val="none" w:sz="0" w:space="0" w:color="auto"/>
                <w:bottom w:val="none" w:sz="0" w:space="0" w:color="auto"/>
                <w:right w:val="none" w:sz="0" w:space="0" w:color="auto"/>
              </w:divBdr>
              <w:divsChild>
                <w:div w:id="845560666">
                  <w:marLeft w:val="0"/>
                  <w:marRight w:val="0"/>
                  <w:marTop w:val="0"/>
                  <w:marBottom w:val="0"/>
                  <w:divBdr>
                    <w:top w:val="none" w:sz="0" w:space="0" w:color="auto"/>
                    <w:left w:val="none" w:sz="0" w:space="0" w:color="auto"/>
                    <w:bottom w:val="none" w:sz="0" w:space="0" w:color="auto"/>
                    <w:right w:val="none" w:sz="0" w:space="0" w:color="auto"/>
                  </w:divBdr>
                  <w:divsChild>
                    <w:div w:id="390278312">
                      <w:marLeft w:val="0"/>
                      <w:marRight w:val="0"/>
                      <w:marTop w:val="0"/>
                      <w:marBottom w:val="0"/>
                      <w:divBdr>
                        <w:top w:val="none" w:sz="0" w:space="0" w:color="auto"/>
                        <w:left w:val="none" w:sz="0" w:space="0" w:color="auto"/>
                        <w:bottom w:val="none" w:sz="0" w:space="0" w:color="auto"/>
                        <w:right w:val="none" w:sz="0" w:space="0" w:color="auto"/>
                      </w:divBdr>
                      <w:divsChild>
                        <w:div w:id="1737363754">
                          <w:marLeft w:val="0"/>
                          <w:marRight w:val="0"/>
                          <w:marTop w:val="0"/>
                          <w:marBottom w:val="0"/>
                          <w:divBdr>
                            <w:top w:val="none" w:sz="0" w:space="0" w:color="auto"/>
                            <w:left w:val="none" w:sz="0" w:space="0" w:color="auto"/>
                            <w:bottom w:val="none" w:sz="0" w:space="0" w:color="auto"/>
                            <w:right w:val="none" w:sz="0" w:space="0" w:color="auto"/>
                          </w:divBdr>
                          <w:divsChild>
                            <w:div w:id="1698920459">
                              <w:marLeft w:val="0"/>
                              <w:marRight w:val="0"/>
                              <w:marTop w:val="0"/>
                              <w:marBottom w:val="0"/>
                              <w:divBdr>
                                <w:top w:val="none" w:sz="0" w:space="0" w:color="auto"/>
                                <w:left w:val="none" w:sz="0" w:space="0" w:color="auto"/>
                                <w:bottom w:val="none" w:sz="0" w:space="0" w:color="auto"/>
                                <w:right w:val="none" w:sz="0" w:space="0" w:color="auto"/>
                              </w:divBdr>
                              <w:divsChild>
                                <w:div w:id="173495988">
                                  <w:marLeft w:val="0"/>
                                  <w:marRight w:val="0"/>
                                  <w:marTop w:val="0"/>
                                  <w:marBottom w:val="0"/>
                                  <w:divBdr>
                                    <w:top w:val="single" w:sz="6" w:space="0" w:color="F5F5F5"/>
                                    <w:left w:val="single" w:sz="6" w:space="0" w:color="F5F5F5"/>
                                    <w:bottom w:val="single" w:sz="6" w:space="0" w:color="F5F5F5"/>
                                    <w:right w:val="single" w:sz="6" w:space="0" w:color="F5F5F5"/>
                                  </w:divBdr>
                                  <w:divsChild>
                                    <w:div w:id="1498766356">
                                      <w:marLeft w:val="0"/>
                                      <w:marRight w:val="0"/>
                                      <w:marTop w:val="0"/>
                                      <w:marBottom w:val="0"/>
                                      <w:divBdr>
                                        <w:top w:val="single" w:sz="6" w:space="0" w:color="F5F5F5"/>
                                        <w:left w:val="single" w:sz="6" w:space="0" w:color="F5F5F5"/>
                                        <w:bottom w:val="single" w:sz="6" w:space="0" w:color="F5F5F5"/>
                                        <w:right w:val="single" w:sz="6" w:space="0" w:color="F5F5F5"/>
                                      </w:divBdr>
                                      <w:divsChild>
                                        <w:div w:id="5501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61480">
      <w:bodyDiv w:val="1"/>
      <w:marLeft w:val="0"/>
      <w:marRight w:val="0"/>
      <w:marTop w:val="0"/>
      <w:marBottom w:val="0"/>
      <w:divBdr>
        <w:top w:val="none" w:sz="0" w:space="0" w:color="auto"/>
        <w:left w:val="none" w:sz="0" w:space="0" w:color="auto"/>
        <w:bottom w:val="none" w:sz="0" w:space="0" w:color="auto"/>
        <w:right w:val="none" w:sz="0" w:space="0" w:color="auto"/>
      </w:divBdr>
      <w:divsChild>
        <w:div w:id="811017856">
          <w:marLeft w:val="0"/>
          <w:marRight w:val="0"/>
          <w:marTop w:val="0"/>
          <w:marBottom w:val="0"/>
          <w:divBdr>
            <w:top w:val="none" w:sz="0" w:space="0" w:color="auto"/>
            <w:left w:val="none" w:sz="0" w:space="0" w:color="auto"/>
            <w:bottom w:val="none" w:sz="0" w:space="0" w:color="auto"/>
            <w:right w:val="none" w:sz="0" w:space="0" w:color="auto"/>
          </w:divBdr>
          <w:divsChild>
            <w:div w:id="1363896625">
              <w:marLeft w:val="0"/>
              <w:marRight w:val="0"/>
              <w:marTop w:val="0"/>
              <w:marBottom w:val="0"/>
              <w:divBdr>
                <w:top w:val="none" w:sz="0" w:space="0" w:color="auto"/>
                <w:left w:val="none" w:sz="0" w:space="0" w:color="auto"/>
                <w:bottom w:val="none" w:sz="0" w:space="0" w:color="auto"/>
                <w:right w:val="none" w:sz="0" w:space="0" w:color="auto"/>
              </w:divBdr>
              <w:divsChild>
                <w:div w:id="2046248887">
                  <w:marLeft w:val="0"/>
                  <w:marRight w:val="0"/>
                  <w:marTop w:val="0"/>
                  <w:marBottom w:val="0"/>
                  <w:divBdr>
                    <w:top w:val="none" w:sz="0" w:space="0" w:color="auto"/>
                    <w:left w:val="none" w:sz="0" w:space="0" w:color="auto"/>
                    <w:bottom w:val="none" w:sz="0" w:space="0" w:color="auto"/>
                    <w:right w:val="none" w:sz="0" w:space="0" w:color="auto"/>
                  </w:divBdr>
                  <w:divsChild>
                    <w:div w:id="890581672">
                      <w:marLeft w:val="0"/>
                      <w:marRight w:val="0"/>
                      <w:marTop w:val="0"/>
                      <w:marBottom w:val="0"/>
                      <w:divBdr>
                        <w:top w:val="none" w:sz="0" w:space="0" w:color="auto"/>
                        <w:left w:val="none" w:sz="0" w:space="0" w:color="auto"/>
                        <w:bottom w:val="none" w:sz="0" w:space="0" w:color="auto"/>
                        <w:right w:val="none" w:sz="0" w:space="0" w:color="auto"/>
                      </w:divBdr>
                      <w:divsChild>
                        <w:div w:id="118114387">
                          <w:marLeft w:val="0"/>
                          <w:marRight w:val="0"/>
                          <w:marTop w:val="0"/>
                          <w:marBottom w:val="0"/>
                          <w:divBdr>
                            <w:top w:val="none" w:sz="0" w:space="0" w:color="auto"/>
                            <w:left w:val="none" w:sz="0" w:space="0" w:color="auto"/>
                            <w:bottom w:val="none" w:sz="0" w:space="0" w:color="auto"/>
                            <w:right w:val="none" w:sz="0" w:space="0" w:color="auto"/>
                          </w:divBdr>
                          <w:divsChild>
                            <w:div w:id="1500466879">
                              <w:marLeft w:val="0"/>
                              <w:marRight w:val="0"/>
                              <w:marTop w:val="0"/>
                              <w:marBottom w:val="0"/>
                              <w:divBdr>
                                <w:top w:val="none" w:sz="0" w:space="0" w:color="auto"/>
                                <w:left w:val="none" w:sz="0" w:space="0" w:color="auto"/>
                                <w:bottom w:val="none" w:sz="0" w:space="0" w:color="auto"/>
                                <w:right w:val="none" w:sz="0" w:space="0" w:color="auto"/>
                              </w:divBdr>
                              <w:divsChild>
                                <w:div w:id="752551061">
                                  <w:marLeft w:val="0"/>
                                  <w:marRight w:val="0"/>
                                  <w:marTop w:val="0"/>
                                  <w:marBottom w:val="0"/>
                                  <w:divBdr>
                                    <w:top w:val="single" w:sz="6" w:space="0" w:color="F5F5F5"/>
                                    <w:left w:val="single" w:sz="6" w:space="0" w:color="F5F5F5"/>
                                    <w:bottom w:val="single" w:sz="6" w:space="0" w:color="F5F5F5"/>
                                    <w:right w:val="single" w:sz="6" w:space="0" w:color="F5F5F5"/>
                                  </w:divBdr>
                                  <w:divsChild>
                                    <w:div w:id="2113233154">
                                      <w:marLeft w:val="0"/>
                                      <w:marRight w:val="0"/>
                                      <w:marTop w:val="0"/>
                                      <w:marBottom w:val="0"/>
                                      <w:divBdr>
                                        <w:top w:val="single" w:sz="6" w:space="0" w:color="F5F5F5"/>
                                        <w:left w:val="single" w:sz="6" w:space="0" w:color="F5F5F5"/>
                                        <w:bottom w:val="single" w:sz="6" w:space="0" w:color="F5F5F5"/>
                                        <w:right w:val="single" w:sz="6" w:space="0" w:color="F5F5F5"/>
                                      </w:divBdr>
                                      <w:divsChild>
                                        <w:div w:id="509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571784">
      <w:bodyDiv w:val="1"/>
      <w:marLeft w:val="0"/>
      <w:marRight w:val="0"/>
      <w:marTop w:val="0"/>
      <w:marBottom w:val="0"/>
      <w:divBdr>
        <w:top w:val="none" w:sz="0" w:space="0" w:color="auto"/>
        <w:left w:val="none" w:sz="0" w:space="0" w:color="auto"/>
        <w:bottom w:val="none" w:sz="0" w:space="0" w:color="auto"/>
        <w:right w:val="none" w:sz="0" w:space="0" w:color="auto"/>
      </w:divBdr>
      <w:divsChild>
        <w:div w:id="346256309">
          <w:marLeft w:val="0"/>
          <w:marRight w:val="0"/>
          <w:marTop w:val="0"/>
          <w:marBottom w:val="0"/>
          <w:divBdr>
            <w:top w:val="none" w:sz="0" w:space="0" w:color="auto"/>
            <w:left w:val="none" w:sz="0" w:space="0" w:color="auto"/>
            <w:bottom w:val="none" w:sz="0" w:space="0" w:color="auto"/>
            <w:right w:val="none" w:sz="0" w:space="0" w:color="auto"/>
          </w:divBdr>
          <w:divsChild>
            <w:div w:id="1485125937">
              <w:marLeft w:val="0"/>
              <w:marRight w:val="0"/>
              <w:marTop w:val="0"/>
              <w:marBottom w:val="0"/>
              <w:divBdr>
                <w:top w:val="none" w:sz="0" w:space="0" w:color="auto"/>
                <w:left w:val="none" w:sz="0" w:space="0" w:color="auto"/>
                <w:bottom w:val="none" w:sz="0" w:space="0" w:color="auto"/>
                <w:right w:val="none" w:sz="0" w:space="0" w:color="auto"/>
              </w:divBdr>
              <w:divsChild>
                <w:div w:id="324667084">
                  <w:marLeft w:val="0"/>
                  <w:marRight w:val="0"/>
                  <w:marTop w:val="0"/>
                  <w:marBottom w:val="0"/>
                  <w:divBdr>
                    <w:top w:val="none" w:sz="0" w:space="0" w:color="auto"/>
                    <w:left w:val="none" w:sz="0" w:space="0" w:color="auto"/>
                    <w:bottom w:val="none" w:sz="0" w:space="0" w:color="auto"/>
                    <w:right w:val="none" w:sz="0" w:space="0" w:color="auto"/>
                  </w:divBdr>
                  <w:divsChild>
                    <w:div w:id="1027636784">
                      <w:marLeft w:val="0"/>
                      <w:marRight w:val="0"/>
                      <w:marTop w:val="0"/>
                      <w:marBottom w:val="0"/>
                      <w:divBdr>
                        <w:top w:val="none" w:sz="0" w:space="0" w:color="auto"/>
                        <w:left w:val="none" w:sz="0" w:space="0" w:color="auto"/>
                        <w:bottom w:val="none" w:sz="0" w:space="0" w:color="auto"/>
                        <w:right w:val="none" w:sz="0" w:space="0" w:color="auto"/>
                      </w:divBdr>
                      <w:divsChild>
                        <w:div w:id="1574582484">
                          <w:marLeft w:val="0"/>
                          <w:marRight w:val="0"/>
                          <w:marTop w:val="0"/>
                          <w:marBottom w:val="0"/>
                          <w:divBdr>
                            <w:top w:val="none" w:sz="0" w:space="0" w:color="auto"/>
                            <w:left w:val="none" w:sz="0" w:space="0" w:color="auto"/>
                            <w:bottom w:val="none" w:sz="0" w:space="0" w:color="auto"/>
                            <w:right w:val="none" w:sz="0" w:space="0" w:color="auto"/>
                          </w:divBdr>
                          <w:divsChild>
                            <w:div w:id="173880242">
                              <w:marLeft w:val="0"/>
                              <w:marRight w:val="0"/>
                              <w:marTop w:val="0"/>
                              <w:marBottom w:val="0"/>
                              <w:divBdr>
                                <w:top w:val="none" w:sz="0" w:space="0" w:color="auto"/>
                                <w:left w:val="none" w:sz="0" w:space="0" w:color="auto"/>
                                <w:bottom w:val="none" w:sz="0" w:space="0" w:color="auto"/>
                                <w:right w:val="none" w:sz="0" w:space="0" w:color="auto"/>
                              </w:divBdr>
                              <w:divsChild>
                                <w:div w:id="916552322">
                                  <w:marLeft w:val="0"/>
                                  <w:marRight w:val="0"/>
                                  <w:marTop w:val="0"/>
                                  <w:marBottom w:val="0"/>
                                  <w:divBdr>
                                    <w:top w:val="single" w:sz="6" w:space="0" w:color="F5F5F5"/>
                                    <w:left w:val="single" w:sz="6" w:space="0" w:color="F5F5F5"/>
                                    <w:bottom w:val="single" w:sz="6" w:space="0" w:color="F5F5F5"/>
                                    <w:right w:val="single" w:sz="6" w:space="0" w:color="F5F5F5"/>
                                  </w:divBdr>
                                  <w:divsChild>
                                    <w:div w:id="1575505637">
                                      <w:marLeft w:val="0"/>
                                      <w:marRight w:val="0"/>
                                      <w:marTop w:val="0"/>
                                      <w:marBottom w:val="0"/>
                                      <w:divBdr>
                                        <w:top w:val="single" w:sz="6" w:space="0" w:color="F5F5F5"/>
                                        <w:left w:val="single" w:sz="6" w:space="0" w:color="F5F5F5"/>
                                        <w:bottom w:val="single" w:sz="6" w:space="0" w:color="F5F5F5"/>
                                        <w:right w:val="single" w:sz="6" w:space="0" w:color="F5F5F5"/>
                                      </w:divBdr>
                                      <w:divsChild>
                                        <w:div w:id="14404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516664">
      <w:bodyDiv w:val="1"/>
      <w:marLeft w:val="0"/>
      <w:marRight w:val="0"/>
      <w:marTop w:val="0"/>
      <w:marBottom w:val="0"/>
      <w:divBdr>
        <w:top w:val="none" w:sz="0" w:space="0" w:color="auto"/>
        <w:left w:val="none" w:sz="0" w:space="0" w:color="auto"/>
        <w:bottom w:val="none" w:sz="0" w:space="0" w:color="auto"/>
        <w:right w:val="none" w:sz="0" w:space="0" w:color="auto"/>
      </w:divBdr>
    </w:div>
    <w:div w:id="317854060">
      <w:bodyDiv w:val="1"/>
      <w:marLeft w:val="0"/>
      <w:marRight w:val="0"/>
      <w:marTop w:val="0"/>
      <w:marBottom w:val="0"/>
      <w:divBdr>
        <w:top w:val="none" w:sz="0" w:space="0" w:color="auto"/>
        <w:left w:val="none" w:sz="0" w:space="0" w:color="auto"/>
        <w:bottom w:val="none" w:sz="0" w:space="0" w:color="auto"/>
        <w:right w:val="none" w:sz="0" w:space="0" w:color="auto"/>
      </w:divBdr>
      <w:divsChild>
        <w:div w:id="1683966414">
          <w:marLeft w:val="0"/>
          <w:marRight w:val="0"/>
          <w:marTop w:val="0"/>
          <w:marBottom w:val="0"/>
          <w:divBdr>
            <w:top w:val="none" w:sz="0" w:space="0" w:color="auto"/>
            <w:left w:val="none" w:sz="0" w:space="0" w:color="auto"/>
            <w:bottom w:val="none" w:sz="0" w:space="0" w:color="auto"/>
            <w:right w:val="none" w:sz="0" w:space="0" w:color="auto"/>
          </w:divBdr>
          <w:divsChild>
            <w:div w:id="280722153">
              <w:marLeft w:val="0"/>
              <w:marRight w:val="0"/>
              <w:marTop w:val="0"/>
              <w:marBottom w:val="0"/>
              <w:divBdr>
                <w:top w:val="none" w:sz="0" w:space="0" w:color="auto"/>
                <w:left w:val="none" w:sz="0" w:space="0" w:color="auto"/>
                <w:bottom w:val="none" w:sz="0" w:space="0" w:color="auto"/>
                <w:right w:val="none" w:sz="0" w:space="0" w:color="auto"/>
              </w:divBdr>
              <w:divsChild>
                <w:div w:id="37361599">
                  <w:marLeft w:val="0"/>
                  <w:marRight w:val="0"/>
                  <w:marTop w:val="0"/>
                  <w:marBottom w:val="0"/>
                  <w:divBdr>
                    <w:top w:val="none" w:sz="0" w:space="0" w:color="auto"/>
                    <w:left w:val="none" w:sz="0" w:space="0" w:color="auto"/>
                    <w:bottom w:val="none" w:sz="0" w:space="0" w:color="auto"/>
                    <w:right w:val="none" w:sz="0" w:space="0" w:color="auto"/>
                  </w:divBdr>
                  <w:divsChild>
                    <w:div w:id="580213816">
                      <w:marLeft w:val="0"/>
                      <w:marRight w:val="0"/>
                      <w:marTop w:val="0"/>
                      <w:marBottom w:val="0"/>
                      <w:divBdr>
                        <w:top w:val="none" w:sz="0" w:space="0" w:color="auto"/>
                        <w:left w:val="none" w:sz="0" w:space="0" w:color="auto"/>
                        <w:bottom w:val="none" w:sz="0" w:space="0" w:color="auto"/>
                        <w:right w:val="none" w:sz="0" w:space="0" w:color="auto"/>
                      </w:divBdr>
                      <w:divsChild>
                        <w:div w:id="2135249877">
                          <w:marLeft w:val="0"/>
                          <w:marRight w:val="0"/>
                          <w:marTop w:val="0"/>
                          <w:marBottom w:val="0"/>
                          <w:divBdr>
                            <w:top w:val="none" w:sz="0" w:space="0" w:color="auto"/>
                            <w:left w:val="none" w:sz="0" w:space="0" w:color="auto"/>
                            <w:bottom w:val="none" w:sz="0" w:space="0" w:color="auto"/>
                            <w:right w:val="none" w:sz="0" w:space="0" w:color="auto"/>
                          </w:divBdr>
                          <w:divsChild>
                            <w:div w:id="1270358665">
                              <w:marLeft w:val="0"/>
                              <w:marRight w:val="0"/>
                              <w:marTop w:val="0"/>
                              <w:marBottom w:val="0"/>
                              <w:divBdr>
                                <w:top w:val="none" w:sz="0" w:space="0" w:color="auto"/>
                                <w:left w:val="none" w:sz="0" w:space="0" w:color="auto"/>
                                <w:bottom w:val="none" w:sz="0" w:space="0" w:color="auto"/>
                                <w:right w:val="none" w:sz="0" w:space="0" w:color="auto"/>
                              </w:divBdr>
                              <w:divsChild>
                                <w:div w:id="1128428764">
                                  <w:marLeft w:val="0"/>
                                  <w:marRight w:val="0"/>
                                  <w:marTop w:val="0"/>
                                  <w:marBottom w:val="0"/>
                                  <w:divBdr>
                                    <w:top w:val="single" w:sz="6" w:space="0" w:color="F5F5F5"/>
                                    <w:left w:val="single" w:sz="6" w:space="0" w:color="F5F5F5"/>
                                    <w:bottom w:val="single" w:sz="6" w:space="0" w:color="F5F5F5"/>
                                    <w:right w:val="single" w:sz="6" w:space="0" w:color="F5F5F5"/>
                                  </w:divBdr>
                                  <w:divsChild>
                                    <w:div w:id="654916574">
                                      <w:marLeft w:val="0"/>
                                      <w:marRight w:val="0"/>
                                      <w:marTop w:val="0"/>
                                      <w:marBottom w:val="0"/>
                                      <w:divBdr>
                                        <w:top w:val="single" w:sz="6" w:space="0" w:color="F5F5F5"/>
                                        <w:left w:val="single" w:sz="6" w:space="0" w:color="F5F5F5"/>
                                        <w:bottom w:val="single" w:sz="6" w:space="0" w:color="F5F5F5"/>
                                        <w:right w:val="single" w:sz="6" w:space="0" w:color="F5F5F5"/>
                                      </w:divBdr>
                                      <w:divsChild>
                                        <w:div w:id="14071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768914">
      <w:bodyDiv w:val="1"/>
      <w:marLeft w:val="0"/>
      <w:marRight w:val="0"/>
      <w:marTop w:val="0"/>
      <w:marBottom w:val="136"/>
      <w:divBdr>
        <w:top w:val="none" w:sz="0" w:space="0" w:color="auto"/>
        <w:left w:val="none" w:sz="0" w:space="0" w:color="auto"/>
        <w:bottom w:val="none" w:sz="0" w:space="0" w:color="auto"/>
        <w:right w:val="none" w:sz="0" w:space="0" w:color="auto"/>
      </w:divBdr>
      <w:divsChild>
        <w:div w:id="122945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080635">
      <w:bodyDiv w:val="1"/>
      <w:marLeft w:val="0"/>
      <w:marRight w:val="0"/>
      <w:marTop w:val="0"/>
      <w:marBottom w:val="0"/>
      <w:divBdr>
        <w:top w:val="none" w:sz="0" w:space="0" w:color="auto"/>
        <w:left w:val="none" w:sz="0" w:space="0" w:color="auto"/>
        <w:bottom w:val="none" w:sz="0" w:space="0" w:color="auto"/>
        <w:right w:val="none" w:sz="0" w:space="0" w:color="auto"/>
      </w:divBdr>
      <w:divsChild>
        <w:div w:id="409739917">
          <w:marLeft w:val="0"/>
          <w:marRight w:val="0"/>
          <w:marTop w:val="0"/>
          <w:marBottom w:val="0"/>
          <w:divBdr>
            <w:top w:val="none" w:sz="0" w:space="0" w:color="auto"/>
            <w:left w:val="none" w:sz="0" w:space="0" w:color="auto"/>
            <w:bottom w:val="none" w:sz="0" w:space="0" w:color="auto"/>
            <w:right w:val="none" w:sz="0" w:space="0" w:color="auto"/>
          </w:divBdr>
          <w:divsChild>
            <w:div w:id="803930856">
              <w:marLeft w:val="0"/>
              <w:marRight w:val="0"/>
              <w:marTop w:val="0"/>
              <w:marBottom w:val="0"/>
              <w:divBdr>
                <w:top w:val="none" w:sz="0" w:space="0" w:color="auto"/>
                <w:left w:val="none" w:sz="0" w:space="0" w:color="auto"/>
                <w:bottom w:val="none" w:sz="0" w:space="0" w:color="auto"/>
                <w:right w:val="none" w:sz="0" w:space="0" w:color="auto"/>
              </w:divBdr>
              <w:divsChild>
                <w:div w:id="1419524264">
                  <w:marLeft w:val="0"/>
                  <w:marRight w:val="0"/>
                  <w:marTop w:val="0"/>
                  <w:marBottom w:val="0"/>
                  <w:divBdr>
                    <w:top w:val="none" w:sz="0" w:space="0" w:color="auto"/>
                    <w:left w:val="none" w:sz="0" w:space="0" w:color="auto"/>
                    <w:bottom w:val="none" w:sz="0" w:space="0" w:color="auto"/>
                    <w:right w:val="none" w:sz="0" w:space="0" w:color="auto"/>
                  </w:divBdr>
                  <w:divsChild>
                    <w:div w:id="1096749149">
                      <w:marLeft w:val="0"/>
                      <w:marRight w:val="0"/>
                      <w:marTop w:val="0"/>
                      <w:marBottom w:val="0"/>
                      <w:divBdr>
                        <w:top w:val="none" w:sz="0" w:space="0" w:color="auto"/>
                        <w:left w:val="none" w:sz="0" w:space="0" w:color="auto"/>
                        <w:bottom w:val="none" w:sz="0" w:space="0" w:color="auto"/>
                        <w:right w:val="none" w:sz="0" w:space="0" w:color="auto"/>
                      </w:divBdr>
                      <w:divsChild>
                        <w:div w:id="156193449">
                          <w:marLeft w:val="0"/>
                          <w:marRight w:val="0"/>
                          <w:marTop w:val="0"/>
                          <w:marBottom w:val="0"/>
                          <w:divBdr>
                            <w:top w:val="none" w:sz="0" w:space="0" w:color="auto"/>
                            <w:left w:val="none" w:sz="0" w:space="0" w:color="auto"/>
                            <w:bottom w:val="none" w:sz="0" w:space="0" w:color="auto"/>
                            <w:right w:val="none" w:sz="0" w:space="0" w:color="auto"/>
                          </w:divBdr>
                          <w:divsChild>
                            <w:div w:id="535195709">
                              <w:marLeft w:val="0"/>
                              <w:marRight w:val="0"/>
                              <w:marTop w:val="0"/>
                              <w:marBottom w:val="0"/>
                              <w:divBdr>
                                <w:top w:val="none" w:sz="0" w:space="0" w:color="auto"/>
                                <w:left w:val="none" w:sz="0" w:space="0" w:color="auto"/>
                                <w:bottom w:val="none" w:sz="0" w:space="0" w:color="auto"/>
                                <w:right w:val="none" w:sz="0" w:space="0" w:color="auto"/>
                              </w:divBdr>
                              <w:divsChild>
                                <w:div w:id="61411340">
                                  <w:marLeft w:val="0"/>
                                  <w:marRight w:val="0"/>
                                  <w:marTop w:val="0"/>
                                  <w:marBottom w:val="0"/>
                                  <w:divBdr>
                                    <w:top w:val="single" w:sz="6" w:space="0" w:color="F5F5F5"/>
                                    <w:left w:val="single" w:sz="6" w:space="0" w:color="F5F5F5"/>
                                    <w:bottom w:val="single" w:sz="6" w:space="0" w:color="F5F5F5"/>
                                    <w:right w:val="single" w:sz="6" w:space="0" w:color="F5F5F5"/>
                                  </w:divBdr>
                                  <w:divsChild>
                                    <w:div w:id="569271974">
                                      <w:marLeft w:val="0"/>
                                      <w:marRight w:val="0"/>
                                      <w:marTop w:val="0"/>
                                      <w:marBottom w:val="0"/>
                                      <w:divBdr>
                                        <w:top w:val="single" w:sz="6" w:space="0" w:color="F5F5F5"/>
                                        <w:left w:val="single" w:sz="6" w:space="0" w:color="F5F5F5"/>
                                        <w:bottom w:val="single" w:sz="6" w:space="0" w:color="F5F5F5"/>
                                        <w:right w:val="single" w:sz="6" w:space="0" w:color="F5F5F5"/>
                                      </w:divBdr>
                                      <w:divsChild>
                                        <w:div w:id="871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588582">
      <w:bodyDiv w:val="1"/>
      <w:marLeft w:val="0"/>
      <w:marRight w:val="0"/>
      <w:marTop w:val="0"/>
      <w:marBottom w:val="0"/>
      <w:divBdr>
        <w:top w:val="none" w:sz="0" w:space="0" w:color="auto"/>
        <w:left w:val="none" w:sz="0" w:space="0" w:color="auto"/>
        <w:bottom w:val="none" w:sz="0" w:space="0" w:color="auto"/>
        <w:right w:val="none" w:sz="0" w:space="0" w:color="auto"/>
      </w:divBdr>
      <w:divsChild>
        <w:div w:id="1124083842">
          <w:marLeft w:val="0"/>
          <w:marRight w:val="0"/>
          <w:marTop w:val="0"/>
          <w:marBottom w:val="0"/>
          <w:divBdr>
            <w:top w:val="none" w:sz="0" w:space="0" w:color="auto"/>
            <w:left w:val="none" w:sz="0" w:space="0" w:color="auto"/>
            <w:bottom w:val="none" w:sz="0" w:space="0" w:color="auto"/>
            <w:right w:val="none" w:sz="0" w:space="0" w:color="auto"/>
          </w:divBdr>
          <w:divsChild>
            <w:div w:id="771902541">
              <w:marLeft w:val="0"/>
              <w:marRight w:val="0"/>
              <w:marTop w:val="0"/>
              <w:marBottom w:val="0"/>
              <w:divBdr>
                <w:top w:val="none" w:sz="0" w:space="0" w:color="auto"/>
                <w:left w:val="none" w:sz="0" w:space="0" w:color="auto"/>
                <w:bottom w:val="none" w:sz="0" w:space="0" w:color="auto"/>
                <w:right w:val="none" w:sz="0" w:space="0" w:color="auto"/>
              </w:divBdr>
              <w:divsChild>
                <w:div w:id="1705905571">
                  <w:marLeft w:val="0"/>
                  <w:marRight w:val="0"/>
                  <w:marTop w:val="0"/>
                  <w:marBottom w:val="0"/>
                  <w:divBdr>
                    <w:top w:val="none" w:sz="0" w:space="0" w:color="auto"/>
                    <w:left w:val="none" w:sz="0" w:space="0" w:color="auto"/>
                    <w:bottom w:val="none" w:sz="0" w:space="0" w:color="auto"/>
                    <w:right w:val="none" w:sz="0" w:space="0" w:color="auto"/>
                  </w:divBdr>
                  <w:divsChild>
                    <w:div w:id="1044981475">
                      <w:marLeft w:val="0"/>
                      <w:marRight w:val="0"/>
                      <w:marTop w:val="0"/>
                      <w:marBottom w:val="0"/>
                      <w:divBdr>
                        <w:top w:val="none" w:sz="0" w:space="0" w:color="auto"/>
                        <w:left w:val="none" w:sz="0" w:space="0" w:color="auto"/>
                        <w:bottom w:val="none" w:sz="0" w:space="0" w:color="auto"/>
                        <w:right w:val="none" w:sz="0" w:space="0" w:color="auto"/>
                      </w:divBdr>
                      <w:divsChild>
                        <w:div w:id="1352297274">
                          <w:marLeft w:val="0"/>
                          <w:marRight w:val="0"/>
                          <w:marTop w:val="0"/>
                          <w:marBottom w:val="0"/>
                          <w:divBdr>
                            <w:top w:val="none" w:sz="0" w:space="0" w:color="auto"/>
                            <w:left w:val="none" w:sz="0" w:space="0" w:color="auto"/>
                            <w:bottom w:val="none" w:sz="0" w:space="0" w:color="auto"/>
                            <w:right w:val="none" w:sz="0" w:space="0" w:color="auto"/>
                          </w:divBdr>
                          <w:divsChild>
                            <w:div w:id="1475220550">
                              <w:marLeft w:val="0"/>
                              <w:marRight w:val="0"/>
                              <w:marTop w:val="0"/>
                              <w:marBottom w:val="0"/>
                              <w:divBdr>
                                <w:top w:val="none" w:sz="0" w:space="0" w:color="auto"/>
                                <w:left w:val="none" w:sz="0" w:space="0" w:color="auto"/>
                                <w:bottom w:val="none" w:sz="0" w:space="0" w:color="auto"/>
                                <w:right w:val="none" w:sz="0" w:space="0" w:color="auto"/>
                              </w:divBdr>
                              <w:divsChild>
                                <w:div w:id="910164167">
                                  <w:marLeft w:val="0"/>
                                  <w:marRight w:val="0"/>
                                  <w:marTop w:val="0"/>
                                  <w:marBottom w:val="0"/>
                                  <w:divBdr>
                                    <w:top w:val="single" w:sz="6" w:space="0" w:color="F5F5F5"/>
                                    <w:left w:val="single" w:sz="6" w:space="0" w:color="F5F5F5"/>
                                    <w:bottom w:val="single" w:sz="6" w:space="0" w:color="F5F5F5"/>
                                    <w:right w:val="single" w:sz="6" w:space="0" w:color="F5F5F5"/>
                                  </w:divBdr>
                                  <w:divsChild>
                                    <w:div w:id="2094743538">
                                      <w:marLeft w:val="0"/>
                                      <w:marRight w:val="0"/>
                                      <w:marTop w:val="0"/>
                                      <w:marBottom w:val="0"/>
                                      <w:divBdr>
                                        <w:top w:val="single" w:sz="6" w:space="0" w:color="F5F5F5"/>
                                        <w:left w:val="single" w:sz="6" w:space="0" w:color="F5F5F5"/>
                                        <w:bottom w:val="single" w:sz="6" w:space="0" w:color="F5F5F5"/>
                                        <w:right w:val="single" w:sz="6" w:space="0" w:color="F5F5F5"/>
                                      </w:divBdr>
                                      <w:divsChild>
                                        <w:div w:id="1650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517082">
      <w:bodyDiv w:val="1"/>
      <w:marLeft w:val="0"/>
      <w:marRight w:val="0"/>
      <w:marTop w:val="0"/>
      <w:marBottom w:val="0"/>
      <w:divBdr>
        <w:top w:val="none" w:sz="0" w:space="0" w:color="auto"/>
        <w:left w:val="none" w:sz="0" w:space="0" w:color="auto"/>
        <w:bottom w:val="none" w:sz="0" w:space="0" w:color="auto"/>
        <w:right w:val="none" w:sz="0" w:space="0" w:color="auto"/>
      </w:divBdr>
      <w:divsChild>
        <w:div w:id="396904240">
          <w:marLeft w:val="0"/>
          <w:marRight w:val="0"/>
          <w:marTop w:val="0"/>
          <w:marBottom w:val="0"/>
          <w:divBdr>
            <w:top w:val="none" w:sz="0" w:space="0" w:color="auto"/>
            <w:left w:val="none" w:sz="0" w:space="0" w:color="auto"/>
            <w:bottom w:val="none" w:sz="0" w:space="0" w:color="auto"/>
            <w:right w:val="none" w:sz="0" w:space="0" w:color="auto"/>
          </w:divBdr>
          <w:divsChild>
            <w:div w:id="1061100013">
              <w:marLeft w:val="0"/>
              <w:marRight w:val="0"/>
              <w:marTop w:val="0"/>
              <w:marBottom w:val="0"/>
              <w:divBdr>
                <w:top w:val="none" w:sz="0" w:space="0" w:color="auto"/>
                <w:left w:val="none" w:sz="0" w:space="0" w:color="auto"/>
                <w:bottom w:val="none" w:sz="0" w:space="0" w:color="auto"/>
                <w:right w:val="none" w:sz="0" w:space="0" w:color="auto"/>
              </w:divBdr>
              <w:divsChild>
                <w:div w:id="2070616114">
                  <w:marLeft w:val="0"/>
                  <w:marRight w:val="0"/>
                  <w:marTop w:val="0"/>
                  <w:marBottom w:val="0"/>
                  <w:divBdr>
                    <w:top w:val="none" w:sz="0" w:space="0" w:color="auto"/>
                    <w:left w:val="none" w:sz="0" w:space="0" w:color="auto"/>
                    <w:bottom w:val="none" w:sz="0" w:space="0" w:color="auto"/>
                    <w:right w:val="none" w:sz="0" w:space="0" w:color="auto"/>
                  </w:divBdr>
                  <w:divsChild>
                    <w:div w:id="2081783043">
                      <w:marLeft w:val="0"/>
                      <w:marRight w:val="0"/>
                      <w:marTop w:val="0"/>
                      <w:marBottom w:val="0"/>
                      <w:divBdr>
                        <w:top w:val="none" w:sz="0" w:space="0" w:color="auto"/>
                        <w:left w:val="none" w:sz="0" w:space="0" w:color="auto"/>
                        <w:bottom w:val="none" w:sz="0" w:space="0" w:color="auto"/>
                        <w:right w:val="none" w:sz="0" w:space="0" w:color="auto"/>
                      </w:divBdr>
                      <w:divsChild>
                        <w:div w:id="535505896">
                          <w:marLeft w:val="0"/>
                          <w:marRight w:val="0"/>
                          <w:marTop w:val="0"/>
                          <w:marBottom w:val="0"/>
                          <w:divBdr>
                            <w:top w:val="none" w:sz="0" w:space="0" w:color="auto"/>
                            <w:left w:val="none" w:sz="0" w:space="0" w:color="auto"/>
                            <w:bottom w:val="none" w:sz="0" w:space="0" w:color="auto"/>
                            <w:right w:val="none" w:sz="0" w:space="0" w:color="auto"/>
                          </w:divBdr>
                          <w:divsChild>
                            <w:div w:id="377172783">
                              <w:marLeft w:val="0"/>
                              <w:marRight w:val="0"/>
                              <w:marTop w:val="0"/>
                              <w:marBottom w:val="0"/>
                              <w:divBdr>
                                <w:top w:val="none" w:sz="0" w:space="0" w:color="auto"/>
                                <w:left w:val="none" w:sz="0" w:space="0" w:color="auto"/>
                                <w:bottom w:val="none" w:sz="0" w:space="0" w:color="auto"/>
                                <w:right w:val="none" w:sz="0" w:space="0" w:color="auto"/>
                              </w:divBdr>
                              <w:divsChild>
                                <w:div w:id="1721055790">
                                  <w:marLeft w:val="0"/>
                                  <w:marRight w:val="0"/>
                                  <w:marTop w:val="0"/>
                                  <w:marBottom w:val="0"/>
                                  <w:divBdr>
                                    <w:top w:val="single" w:sz="6" w:space="0" w:color="F5F5F5"/>
                                    <w:left w:val="single" w:sz="6" w:space="0" w:color="F5F5F5"/>
                                    <w:bottom w:val="single" w:sz="6" w:space="0" w:color="F5F5F5"/>
                                    <w:right w:val="single" w:sz="6" w:space="0" w:color="F5F5F5"/>
                                  </w:divBdr>
                                  <w:divsChild>
                                    <w:div w:id="461923271">
                                      <w:marLeft w:val="0"/>
                                      <w:marRight w:val="0"/>
                                      <w:marTop w:val="0"/>
                                      <w:marBottom w:val="0"/>
                                      <w:divBdr>
                                        <w:top w:val="single" w:sz="6" w:space="0" w:color="F5F5F5"/>
                                        <w:left w:val="single" w:sz="6" w:space="0" w:color="F5F5F5"/>
                                        <w:bottom w:val="single" w:sz="6" w:space="0" w:color="F5F5F5"/>
                                        <w:right w:val="single" w:sz="6" w:space="0" w:color="F5F5F5"/>
                                      </w:divBdr>
                                      <w:divsChild>
                                        <w:div w:id="19461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898652">
      <w:bodyDiv w:val="1"/>
      <w:marLeft w:val="0"/>
      <w:marRight w:val="0"/>
      <w:marTop w:val="0"/>
      <w:marBottom w:val="0"/>
      <w:divBdr>
        <w:top w:val="none" w:sz="0" w:space="0" w:color="auto"/>
        <w:left w:val="none" w:sz="0" w:space="0" w:color="auto"/>
        <w:bottom w:val="none" w:sz="0" w:space="0" w:color="auto"/>
        <w:right w:val="none" w:sz="0" w:space="0" w:color="auto"/>
      </w:divBdr>
      <w:divsChild>
        <w:div w:id="1742557370">
          <w:marLeft w:val="0"/>
          <w:marRight w:val="0"/>
          <w:marTop w:val="0"/>
          <w:marBottom w:val="0"/>
          <w:divBdr>
            <w:top w:val="none" w:sz="0" w:space="0" w:color="auto"/>
            <w:left w:val="none" w:sz="0" w:space="0" w:color="auto"/>
            <w:bottom w:val="none" w:sz="0" w:space="0" w:color="auto"/>
            <w:right w:val="none" w:sz="0" w:space="0" w:color="auto"/>
          </w:divBdr>
          <w:divsChild>
            <w:div w:id="326909095">
              <w:marLeft w:val="0"/>
              <w:marRight w:val="0"/>
              <w:marTop w:val="0"/>
              <w:marBottom w:val="0"/>
              <w:divBdr>
                <w:top w:val="none" w:sz="0" w:space="0" w:color="auto"/>
                <w:left w:val="none" w:sz="0" w:space="0" w:color="auto"/>
                <w:bottom w:val="none" w:sz="0" w:space="0" w:color="auto"/>
                <w:right w:val="none" w:sz="0" w:space="0" w:color="auto"/>
              </w:divBdr>
              <w:divsChild>
                <w:div w:id="986738062">
                  <w:marLeft w:val="0"/>
                  <w:marRight w:val="0"/>
                  <w:marTop w:val="0"/>
                  <w:marBottom w:val="0"/>
                  <w:divBdr>
                    <w:top w:val="none" w:sz="0" w:space="0" w:color="auto"/>
                    <w:left w:val="none" w:sz="0" w:space="0" w:color="auto"/>
                    <w:bottom w:val="none" w:sz="0" w:space="0" w:color="auto"/>
                    <w:right w:val="none" w:sz="0" w:space="0" w:color="auto"/>
                  </w:divBdr>
                  <w:divsChild>
                    <w:div w:id="1281912231">
                      <w:marLeft w:val="0"/>
                      <w:marRight w:val="0"/>
                      <w:marTop w:val="0"/>
                      <w:marBottom w:val="0"/>
                      <w:divBdr>
                        <w:top w:val="none" w:sz="0" w:space="0" w:color="auto"/>
                        <w:left w:val="none" w:sz="0" w:space="0" w:color="auto"/>
                        <w:bottom w:val="none" w:sz="0" w:space="0" w:color="auto"/>
                        <w:right w:val="none" w:sz="0" w:space="0" w:color="auto"/>
                      </w:divBdr>
                      <w:divsChild>
                        <w:div w:id="1535196383">
                          <w:marLeft w:val="0"/>
                          <w:marRight w:val="0"/>
                          <w:marTop w:val="0"/>
                          <w:marBottom w:val="0"/>
                          <w:divBdr>
                            <w:top w:val="none" w:sz="0" w:space="0" w:color="auto"/>
                            <w:left w:val="none" w:sz="0" w:space="0" w:color="auto"/>
                            <w:bottom w:val="none" w:sz="0" w:space="0" w:color="auto"/>
                            <w:right w:val="none" w:sz="0" w:space="0" w:color="auto"/>
                          </w:divBdr>
                          <w:divsChild>
                            <w:div w:id="1672833781">
                              <w:marLeft w:val="0"/>
                              <w:marRight w:val="0"/>
                              <w:marTop w:val="0"/>
                              <w:marBottom w:val="0"/>
                              <w:divBdr>
                                <w:top w:val="none" w:sz="0" w:space="0" w:color="auto"/>
                                <w:left w:val="none" w:sz="0" w:space="0" w:color="auto"/>
                                <w:bottom w:val="none" w:sz="0" w:space="0" w:color="auto"/>
                                <w:right w:val="none" w:sz="0" w:space="0" w:color="auto"/>
                              </w:divBdr>
                              <w:divsChild>
                                <w:div w:id="1986811135">
                                  <w:marLeft w:val="0"/>
                                  <w:marRight w:val="0"/>
                                  <w:marTop w:val="0"/>
                                  <w:marBottom w:val="0"/>
                                  <w:divBdr>
                                    <w:top w:val="single" w:sz="6" w:space="0" w:color="F5F5F5"/>
                                    <w:left w:val="single" w:sz="6" w:space="0" w:color="F5F5F5"/>
                                    <w:bottom w:val="single" w:sz="6" w:space="0" w:color="F5F5F5"/>
                                    <w:right w:val="single" w:sz="6" w:space="0" w:color="F5F5F5"/>
                                  </w:divBdr>
                                  <w:divsChild>
                                    <w:div w:id="676621156">
                                      <w:marLeft w:val="0"/>
                                      <w:marRight w:val="0"/>
                                      <w:marTop w:val="0"/>
                                      <w:marBottom w:val="0"/>
                                      <w:divBdr>
                                        <w:top w:val="single" w:sz="6" w:space="0" w:color="F5F5F5"/>
                                        <w:left w:val="single" w:sz="6" w:space="0" w:color="F5F5F5"/>
                                        <w:bottom w:val="single" w:sz="6" w:space="0" w:color="F5F5F5"/>
                                        <w:right w:val="single" w:sz="6" w:space="0" w:color="F5F5F5"/>
                                      </w:divBdr>
                                      <w:divsChild>
                                        <w:div w:id="20208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520817">
      <w:bodyDiv w:val="1"/>
      <w:marLeft w:val="0"/>
      <w:marRight w:val="0"/>
      <w:marTop w:val="0"/>
      <w:marBottom w:val="0"/>
      <w:divBdr>
        <w:top w:val="none" w:sz="0" w:space="0" w:color="auto"/>
        <w:left w:val="none" w:sz="0" w:space="0" w:color="auto"/>
        <w:bottom w:val="none" w:sz="0" w:space="0" w:color="auto"/>
        <w:right w:val="none" w:sz="0" w:space="0" w:color="auto"/>
      </w:divBdr>
      <w:divsChild>
        <w:div w:id="729572223">
          <w:marLeft w:val="0"/>
          <w:marRight w:val="0"/>
          <w:marTop w:val="0"/>
          <w:marBottom w:val="0"/>
          <w:divBdr>
            <w:top w:val="none" w:sz="0" w:space="0" w:color="auto"/>
            <w:left w:val="none" w:sz="0" w:space="0" w:color="auto"/>
            <w:bottom w:val="none" w:sz="0" w:space="0" w:color="auto"/>
            <w:right w:val="none" w:sz="0" w:space="0" w:color="auto"/>
          </w:divBdr>
          <w:divsChild>
            <w:div w:id="674959135">
              <w:marLeft w:val="0"/>
              <w:marRight w:val="0"/>
              <w:marTop w:val="0"/>
              <w:marBottom w:val="0"/>
              <w:divBdr>
                <w:top w:val="none" w:sz="0" w:space="0" w:color="auto"/>
                <w:left w:val="none" w:sz="0" w:space="0" w:color="auto"/>
                <w:bottom w:val="none" w:sz="0" w:space="0" w:color="auto"/>
                <w:right w:val="none" w:sz="0" w:space="0" w:color="auto"/>
              </w:divBdr>
              <w:divsChild>
                <w:div w:id="756751696">
                  <w:marLeft w:val="0"/>
                  <w:marRight w:val="0"/>
                  <w:marTop w:val="0"/>
                  <w:marBottom w:val="0"/>
                  <w:divBdr>
                    <w:top w:val="none" w:sz="0" w:space="0" w:color="auto"/>
                    <w:left w:val="none" w:sz="0" w:space="0" w:color="auto"/>
                    <w:bottom w:val="none" w:sz="0" w:space="0" w:color="auto"/>
                    <w:right w:val="none" w:sz="0" w:space="0" w:color="auto"/>
                  </w:divBdr>
                  <w:divsChild>
                    <w:div w:id="1630159027">
                      <w:marLeft w:val="0"/>
                      <w:marRight w:val="0"/>
                      <w:marTop w:val="0"/>
                      <w:marBottom w:val="0"/>
                      <w:divBdr>
                        <w:top w:val="none" w:sz="0" w:space="0" w:color="auto"/>
                        <w:left w:val="none" w:sz="0" w:space="0" w:color="auto"/>
                        <w:bottom w:val="none" w:sz="0" w:space="0" w:color="auto"/>
                        <w:right w:val="none" w:sz="0" w:space="0" w:color="auto"/>
                      </w:divBdr>
                      <w:divsChild>
                        <w:div w:id="1038435846">
                          <w:marLeft w:val="0"/>
                          <w:marRight w:val="0"/>
                          <w:marTop w:val="0"/>
                          <w:marBottom w:val="0"/>
                          <w:divBdr>
                            <w:top w:val="none" w:sz="0" w:space="0" w:color="auto"/>
                            <w:left w:val="none" w:sz="0" w:space="0" w:color="auto"/>
                            <w:bottom w:val="none" w:sz="0" w:space="0" w:color="auto"/>
                            <w:right w:val="none" w:sz="0" w:space="0" w:color="auto"/>
                          </w:divBdr>
                          <w:divsChild>
                            <w:div w:id="1630552210">
                              <w:marLeft w:val="0"/>
                              <w:marRight w:val="0"/>
                              <w:marTop w:val="0"/>
                              <w:marBottom w:val="0"/>
                              <w:divBdr>
                                <w:top w:val="none" w:sz="0" w:space="0" w:color="auto"/>
                                <w:left w:val="none" w:sz="0" w:space="0" w:color="auto"/>
                                <w:bottom w:val="none" w:sz="0" w:space="0" w:color="auto"/>
                                <w:right w:val="none" w:sz="0" w:space="0" w:color="auto"/>
                              </w:divBdr>
                              <w:divsChild>
                                <w:div w:id="1592204686">
                                  <w:marLeft w:val="0"/>
                                  <w:marRight w:val="0"/>
                                  <w:marTop w:val="0"/>
                                  <w:marBottom w:val="0"/>
                                  <w:divBdr>
                                    <w:top w:val="single" w:sz="6" w:space="0" w:color="F5F5F5"/>
                                    <w:left w:val="single" w:sz="6" w:space="0" w:color="F5F5F5"/>
                                    <w:bottom w:val="single" w:sz="6" w:space="0" w:color="F5F5F5"/>
                                    <w:right w:val="single" w:sz="6" w:space="0" w:color="F5F5F5"/>
                                  </w:divBdr>
                                  <w:divsChild>
                                    <w:div w:id="1613170861">
                                      <w:marLeft w:val="0"/>
                                      <w:marRight w:val="0"/>
                                      <w:marTop w:val="0"/>
                                      <w:marBottom w:val="0"/>
                                      <w:divBdr>
                                        <w:top w:val="single" w:sz="6" w:space="0" w:color="F5F5F5"/>
                                        <w:left w:val="single" w:sz="6" w:space="0" w:color="F5F5F5"/>
                                        <w:bottom w:val="single" w:sz="6" w:space="0" w:color="F5F5F5"/>
                                        <w:right w:val="single" w:sz="6" w:space="0" w:color="F5F5F5"/>
                                      </w:divBdr>
                                      <w:divsChild>
                                        <w:div w:id="554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861832">
      <w:bodyDiv w:val="1"/>
      <w:marLeft w:val="0"/>
      <w:marRight w:val="0"/>
      <w:marTop w:val="0"/>
      <w:marBottom w:val="0"/>
      <w:divBdr>
        <w:top w:val="none" w:sz="0" w:space="0" w:color="auto"/>
        <w:left w:val="none" w:sz="0" w:space="0" w:color="auto"/>
        <w:bottom w:val="none" w:sz="0" w:space="0" w:color="auto"/>
        <w:right w:val="none" w:sz="0" w:space="0" w:color="auto"/>
      </w:divBdr>
      <w:divsChild>
        <w:div w:id="789515663">
          <w:marLeft w:val="0"/>
          <w:marRight w:val="0"/>
          <w:marTop w:val="0"/>
          <w:marBottom w:val="0"/>
          <w:divBdr>
            <w:top w:val="none" w:sz="0" w:space="0" w:color="auto"/>
            <w:left w:val="none" w:sz="0" w:space="0" w:color="auto"/>
            <w:bottom w:val="none" w:sz="0" w:space="0" w:color="auto"/>
            <w:right w:val="none" w:sz="0" w:space="0" w:color="auto"/>
          </w:divBdr>
          <w:divsChild>
            <w:div w:id="465708162">
              <w:marLeft w:val="0"/>
              <w:marRight w:val="0"/>
              <w:marTop w:val="0"/>
              <w:marBottom w:val="0"/>
              <w:divBdr>
                <w:top w:val="none" w:sz="0" w:space="0" w:color="auto"/>
                <w:left w:val="none" w:sz="0" w:space="0" w:color="auto"/>
                <w:bottom w:val="none" w:sz="0" w:space="0" w:color="auto"/>
                <w:right w:val="none" w:sz="0" w:space="0" w:color="auto"/>
              </w:divBdr>
              <w:divsChild>
                <w:div w:id="1231117603">
                  <w:marLeft w:val="0"/>
                  <w:marRight w:val="0"/>
                  <w:marTop w:val="0"/>
                  <w:marBottom w:val="0"/>
                  <w:divBdr>
                    <w:top w:val="none" w:sz="0" w:space="0" w:color="auto"/>
                    <w:left w:val="none" w:sz="0" w:space="0" w:color="auto"/>
                    <w:bottom w:val="none" w:sz="0" w:space="0" w:color="auto"/>
                    <w:right w:val="none" w:sz="0" w:space="0" w:color="auto"/>
                  </w:divBdr>
                  <w:divsChild>
                    <w:div w:id="408357227">
                      <w:marLeft w:val="0"/>
                      <w:marRight w:val="0"/>
                      <w:marTop w:val="0"/>
                      <w:marBottom w:val="0"/>
                      <w:divBdr>
                        <w:top w:val="none" w:sz="0" w:space="0" w:color="auto"/>
                        <w:left w:val="none" w:sz="0" w:space="0" w:color="auto"/>
                        <w:bottom w:val="none" w:sz="0" w:space="0" w:color="auto"/>
                        <w:right w:val="none" w:sz="0" w:space="0" w:color="auto"/>
                      </w:divBdr>
                      <w:divsChild>
                        <w:div w:id="1260022121">
                          <w:marLeft w:val="0"/>
                          <w:marRight w:val="0"/>
                          <w:marTop w:val="0"/>
                          <w:marBottom w:val="0"/>
                          <w:divBdr>
                            <w:top w:val="none" w:sz="0" w:space="0" w:color="auto"/>
                            <w:left w:val="none" w:sz="0" w:space="0" w:color="auto"/>
                            <w:bottom w:val="none" w:sz="0" w:space="0" w:color="auto"/>
                            <w:right w:val="none" w:sz="0" w:space="0" w:color="auto"/>
                          </w:divBdr>
                          <w:divsChild>
                            <w:div w:id="790324166">
                              <w:marLeft w:val="0"/>
                              <w:marRight w:val="0"/>
                              <w:marTop w:val="0"/>
                              <w:marBottom w:val="0"/>
                              <w:divBdr>
                                <w:top w:val="none" w:sz="0" w:space="0" w:color="auto"/>
                                <w:left w:val="none" w:sz="0" w:space="0" w:color="auto"/>
                                <w:bottom w:val="none" w:sz="0" w:space="0" w:color="auto"/>
                                <w:right w:val="none" w:sz="0" w:space="0" w:color="auto"/>
                              </w:divBdr>
                              <w:divsChild>
                                <w:div w:id="70349193">
                                  <w:marLeft w:val="0"/>
                                  <w:marRight w:val="0"/>
                                  <w:marTop w:val="0"/>
                                  <w:marBottom w:val="0"/>
                                  <w:divBdr>
                                    <w:top w:val="single" w:sz="6" w:space="0" w:color="F5F5F5"/>
                                    <w:left w:val="single" w:sz="6" w:space="0" w:color="F5F5F5"/>
                                    <w:bottom w:val="single" w:sz="6" w:space="0" w:color="F5F5F5"/>
                                    <w:right w:val="single" w:sz="6" w:space="0" w:color="F5F5F5"/>
                                  </w:divBdr>
                                  <w:divsChild>
                                    <w:div w:id="1216086326">
                                      <w:marLeft w:val="0"/>
                                      <w:marRight w:val="0"/>
                                      <w:marTop w:val="0"/>
                                      <w:marBottom w:val="0"/>
                                      <w:divBdr>
                                        <w:top w:val="single" w:sz="6" w:space="0" w:color="F5F5F5"/>
                                        <w:left w:val="single" w:sz="6" w:space="0" w:color="F5F5F5"/>
                                        <w:bottom w:val="single" w:sz="6" w:space="0" w:color="F5F5F5"/>
                                        <w:right w:val="single" w:sz="6" w:space="0" w:color="F5F5F5"/>
                                      </w:divBdr>
                                      <w:divsChild>
                                        <w:div w:id="15310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206140">
      <w:bodyDiv w:val="1"/>
      <w:marLeft w:val="0"/>
      <w:marRight w:val="0"/>
      <w:marTop w:val="0"/>
      <w:marBottom w:val="0"/>
      <w:divBdr>
        <w:top w:val="none" w:sz="0" w:space="0" w:color="auto"/>
        <w:left w:val="none" w:sz="0" w:space="0" w:color="auto"/>
        <w:bottom w:val="none" w:sz="0" w:space="0" w:color="auto"/>
        <w:right w:val="none" w:sz="0" w:space="0" w:color="auto"/>
      </w:divBdr>
    </w:div>
    <w:div w:id="625161120">
      <w:bodyDiv w:val="1"/>
      <w:marLeft w:val="0"/>
      <w:marRight w:val="0"/>
      <w:marTop w:val="0"/>
      <w:marBottom w:val="0"/>
      <w:divBdr>
        <w:top w:val="none" w:sz="0" w:space="0" w:color="auto"/>
        <w:left w:val="none" w:sz="0" w:space="0" w:color="auto"/>
        <w:bottom w:val="none" w:sz="0" w:space="0" w:color="auto"/>
        <w:right w:val="none" w:sz="0" w:space="0" w:color="auto"/>
      </w:divBdr>
      <w:divsChild>
        <w:div w:id="1130703546">
          <w:marLeft w:val="0"/>
          <w:marRight w:val="0"/>
          <w:marTop w:val="0"/>
          <w:marBottom w:val="0"/>
          <w:divBdr>
            <w:top w:val="none" w:sz="0" w:space="0" w:color="auto"/>
            <w:left w:val="none" w:sz="0" w:space="0" w:color="auto"/>
            <w:bottom w:val="none" w:sz="0" w:space="0" w:color="auto"/>
            <w:right w:val="none" w:sz="0" w:space="0" w:color="auto"/>
          </w:divBdr>
          <w:divsChild>
            <w:div w:id="776754647">
              <w:marLeft w:val="0"/>
              <w:marRight w:val="0"/>
              <w:marTop w:val="0"/>
              <w:marBottom w:val="0"/>
              <w:divBdr>
                <w:top w:val="none" w:sz="0" w:space="0" w:color="auto"/>
                <w:left w:val="none" w:sz="0" w:space="0" w:color="auto"/>
                <w:bottom w:val="none" w:sz="0" w:space="0" w:color="auto"/>
                <w:right w:val="none" w:sz="0" w:space="0" w:color="auto"/>
              </w:divBdr>
              <w:divsChild>
                <w:div w:id="1595700974">
                  <w:marLeft w:val="0"/>
                  <w:marRight w:val="0"/>
                  <w:marTop w:val="0"/>
                  <w:marBottom w:val="0"/>
                  <w:divBdr>
                    <w:top w:val="none" w:sz="0" w:space="0" w:color="auto"/>
                    <w:left w:val="none" w:sz="0" w:space="0" w:color="auto"/>
                    <w:bottom w:val="none" w:sz="0" w:space="0" w:color="auto"/>
                    <w:right w:val="none" w:sz="0" w:space="0" w:color="auto"/>
                  </w:divBdr>
                  <w:divsChild>
                    <w:div w:id="2020816435">
                      <w:marLeft w:val="0"/>
                      <w:marRight w:val="0"/>
                      <w:marTop w:val="0"/>
                      <w:marBottom w:val="0"/>
                      <w:divBdr>
                        <w:top w:val="none" w:sz="0" w:space="0" w:color="auto"/>
                        <w:left w:val="none" w:sz="0" w:space="0" w:color="auto"/>
                        <w:bottom w:val="none" w:sz="0" w:space="0" w:color="auto"/>
                        <w:right w:val="none" w:sz="0" w:space="0" w:color="auto"/>
                      </w:divBdr>
                      <w:divsChild>
                        <w:div w:id="2136293474">
                          <w:marLeft w:val="0"/>
                          <w:marRight w:val="0"/>
                          <w:marTop w:val="0"/>
                          <w:marBottom w:val="0"/>
                          <w:divBdr>
                            <w:top w:val="none" w:sz="0" w:space="0" w:color="auto"/>
                            <w:left w:val="none" w:sz="0" w:space="0" w:color="auto"/>
                            <w:bottom w:val="none" w:sz="0" w:space="0" w:color="auto"/>
                            <w:right w:val="none" w:sz="0" w:space="0" w:color="auto"/>
                          </w:divBdr>
                          <w:divsChild>
                            <w:div w:id="1237276484">
                              <w:marLeft w:val="0"/>
                              <w:marRight w:val="0"/>
                              <w:marTop w:val="0"/>
                              <w:marBottom w:val="0"/>
                              <w:divBdr>
                                <w:top w:val="none" w:sz="0" w:space="0" w:color="auto"/>
                                <w:left w:val="none" w:sz="0" w:space="0" w:color="auto"/>
                                <w:bottom w:val="none" w:sz="0" w:space="0" w:color="auto"/>
                                <w:right w:val="none" w:sz="0" w:space="0" w:color="auto"/>
                              </w:divBdr>
                              <w:divsChild>
                                <w:div w:id="678894779">
                                  <w:marLeft w:val="0"/>
                                  <w:marRight w:val="0"/>
                                  <w:marTop w:val="0"/>
                                  <w:marBottom w:val="0"/>
                                  <w:divBdr>
                                    <w:top w:val="single" w:sz="6" w:space="0" w:color="F5F5F5"/>
                                    <w:left w:val="single" w:sz="6" w:space="0" w:color="F5F5F5"/>
                                    <w:bottom w:val="single" w:sz="6" w:space="0" w:color="F5F5F5"/>
                                    <w:right w:val="single" w:sz="6" w:space="0" w:color="F5F5F5"/>
                                  </w:divBdr>
                                  <w:divsChild>
                                    <w:div w:id="2015959259">
                                      <w:marLeft w:val="0"/>
                                      <w:marRight w:val="0"/>
                                      <w:marTop w:val="0"/>
                                      <w:marBottom w:val="0"/>
                                      <w:divBdr>
                                        <w:top w:val="single" w:sz="6" w:space="0" w:color="F5F5F5"/>
                                        <w:left w:val="single" w:sz="6" w:space="0" w:color="F5F5F5"/>
                                        <w:bottom w:val="single" w:sz="6" w:space="0" w:color="F5F5F5"/>
                                        <w:right w:val="single" w:sz="6" w:space="0" w:color="F5F5F5"/>
                                      </w:divBdr>
                                      <w:divsChild>
                                        <w:div w:id="12661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37799">
      <w:bodyDiv w:val="1"/>
      <w:marLeft w:val="0"/>
      <w:marRight w:val="0"/>
      <w:marTop w:val="0"/>
      <w:marBottom w:val="0"/>
      <w:divBdr>
        <w:top w:val="none" w:sz="0" w:space="0" w:color="auto"/>
        <w:left w:val="none" w:sz="0" w:space="0" w:color="auto"/>
        <w:bottom w:val="none" w:sz="0" w:space="0" w:color="auto"/>
        <w:right w:val="none" w:sz="0" w:space="0" w:color="auto"/>
      </w:divBdr>
      <w:divsChild>
        <w:div w:id="532496236">
          <w:marLeft w:val="0"/>
          <w:marRight w:val="0"/>
          <w:marTop w:val="0"/>
          <w:marBottom w:val="0"/>
          <w:divBdr>
            <w:top w:val="none" w:sz="0" w:space="0" w:color="auto"/>
            <w:left w:val="none" w:sz="0" w:space="0" w:color="auto"/>
            <w:bottom w:val="none" w:sz="0" w:space="0" w:color="auto"/>
            <w:right w:val="none" w:sz="0" w:space="0" w:color="auto"/>
          </w:divBdr>
          <w:divsChild>
            <w:div w:id="771126848">
              <w:marLeft w:val="0"/>
              <w:marRight w:val="0"/>
              <w:marTop w:val="0"/>
              <w:marBottom w:val="0"/>
              <w:divBdr>
                <w:top w:val="none" w:sz="0" w:space="0" w:color="auto"/>
                <w:left w:val="none" w:sz="0" w:space="0" w:color="auto"/>
                <w:bottom w:val="none" w:sz="0" w:space="0" w:color="auto"/>
                <w:right w:val="none" w:sz="0" w:space="0" w:color="auto"/>
              </w:divBdr>
              <w:divsChild>
                <w:div w:id="981619822">
                  <w:marLeft w:val="0"/>
                  <w:marRight w:val="0"/>
                  <w:marTop w:val="0"/>
                  <w:marBottom w:val="0"/>
                  <w:divBdr>
                    <w:top w:val="none" w:sz="0" w:space="0" w:color="auto"/>
                    <w:left w:val="none" w:sz="0" w:space="0" w:color="auto"/>
                    <w:bottom w:val="none" w:sz="0" w:space="0" w:color="auto"/>
                    <w:right w:val="none" w:sz="0" w:space="0" w:color="auto"/>
                  </w:divBdr>
                  <w:divsChild>
                    <w:div w:id="243342383">
                      <w:marLeft w:val="0"/>
                      <w:marRight w:val="0"/>
                      <w:marTop w:val="0"/>
                      <w:marBottom w:val="0"/>
                      <w:divBdr>
                        <w:top w:val="none" w:sz="0" w:space="0" w:color="auto"/>
                        <w:left w:val="none" w:sz="0" w:space="0" w:color="auto"/>
                        <w:bottom w:val="none" w:sz="0" w:space="0" w:color="auto"/>
                        <w:right w:val="none" w:sz="0" w:space="0" w:color="auto"/>
                      </w:divBdr>
                      <w:divsChild>
                        <w:div w:id="205530288">
                          <w:marLeft w:val="0"/>
                          <w:marRight w:val="0"/>
                          <w:marTop w:val="0"/>
                          <w:marBottom w:val="0"/>
                          <w:divBdr>
                            <w:top w:val="none" w:sz="0" w:space="0" w:color="auto"/>
                            <w:left w:val="none" w:sz="0" w:space="0" w:color="auto"/>
                            <w:bottom w:val="none" w:sz="0" w:space="0" w:color="auto"/>
                            <w:right w:val="none" w:sz="0" w:space="0" w:color="auto"/>
                          </w:divBdr>
                          <w:divsChild>
                            <w:div w:id="868373373">
                              <w:marLeft w:val="0"/>
                              <w:marRight w:val="0"/>
                              <w:marTop w:val="0"/>
                              <w:marBottom w:val="0"/>
                              <w:divBdr>
                                <w:top w:val="none" w:sz="0" w:space="0" w:color="auto"/>
                                <w:left w:val="none" w:sz="0" w:space="0" w:color="auto"/>
                                <w:bottom w:val="none" w:sz="0" w:space="0" w:color="auto"/>
                                <w:right w:val="none" w:sz="0" w:space="0" w:color="auto"/>
                              </w:divBdr>
                              <w:divsChild>
                                <w:div w:id="2130928171">
                                  <w:marLeft w:val="0"/>
                                  <w:marRight w:val="0"/>
                                  <w:marTop w:val="0"/>
                                  <w:marBottom w:val="0"/>
                                  <w:divBdr>
                                    <w:top w:val="single" w:sz="8" w:space="0" w:color="F5F5F5"/>
                                    <w:left w:val="single" w:sz="8" w:space="0" w:color="F5F5F5"/>
                                    <w:bottom w:val="single" w:sz="8" w:space="0" w:color="F5F5F5"/>
                                    <w:right w:val="single" w:sz="8" w:space="0" w:color="F5F5F5"/>
                                  </w:divBdr>
                                  <w:divsChild>
                                    <w:div w:id="320697128">
                                      <w:marLeft w:val="0"/>
                                      <w:marRight w:val="0"/>
                                      <w:marTop w:val="0"/>
                                      <w:marBottom w:val="0"/>
                                      <w:divBdr>
                                        <w:top w:val="single" w:sz="8" w:space="0" w:color="F5F5F5"/>
                                        <w:left w:val="single" w:sz="8" w:space="0" w:color="F5F5F5"/>
                                        <w:bottom w:val="single" w:sz="8" w:space="0" w:color="F5F5F5"/>
                                        <w:right w:val="single" w:sz="8" w:space="0" w:color="F5F5F5"/>
                                      </w:divBdr>
                                      <w:divsChild>
                                        <w:div w:id="17741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284386">
      <w:bodyDiv w:val="1"/>
      <w:marLeft w:val="0"/>
      <w:marRight w:val="0"/>
      <w:marTop w:val="0"/>
      <w:marBottom w:val="0"/>
      <w:divBdr>
        <w:top w:val="none" w:sz="0" w:space="0" w:color="auto"/>
        <w:left w:val="none" w:sz="0" w:space="0" w:color="auto"/>
        <w:bottom w:val="none" w:sz="0" w:space="0" w:color="auto"/>
        <w:right w:val="none" w:sz="0" w:space="0" w:color="auto"/>
      </w:divBdr>
      <w:divsChild>
        <w:div w:id="87580733">
          <w:marLeft w:val="0"/>
          <w:marRight w:val="0"/>
          <w:marTop w:val="0"/>
          <w:marBottom w:val="0"/>
          <w:divBdr>
            <w:top w:val="none" w:sz="0" w:space="0" w:color="auto"/>
            <w:left w:val="none" w:sz="0" w:space="0" w:color="auto"/>
            <w:bottom w:val="none" w:sz="0" w:space="0" w:color="auto"/>
            <w:right w:val="none" w:sz="0" w:space="0" w:color="auto"/>
          </w:divBdr>
          <w:divsChild>
            <w:div w:id="1701543238">
              <w:marLeft w:val="0"/>
              <w:marRight w:val="0"/>
              <w:marTop w:val="0"/>
              <w:marBottom w:val="0"/>
              <w:divBdr>
                <w:top w:val="none" w:sz="0" w:space="0" w:color="auto"/>
                <w:left w:val="none" w:sz="0" w:space="0" w:color="auto"/>
                <w:bottom w:val="none" w:sz="0" w:space="0" w:color="auto"/>
                <w:right w:val="none" w:sz="0" w:space="0" w:color="auto"/>
              </w:divBdr>
              <w:divsChild>
                <w:div w:id="783840750">
                  <w:marLeft w:val="0"/>
                  <w:marRight w:val="0"/>
                  <w:marTop w:val="0"/>
                  <w:marBottom w:val="0"/>
                  <w:divBdr>
                    <w:top w:val="none" w:sz="0" w:space="0" w:color="auto"/>
                    <w:left w:val="none" w:sz="0" w:space="0" w:color="auto"/>
                    <w:bottom w:val="none" w:sz="0" w:space="0" w:color="auto"/>
                    <w:right w:val="none" w:sz="0" w:space="0" w:color="auto"/>
                  </w:divBdr>
                  <w:divsChild>
                    <w:div w:id="514417992">
                      <w:marLeft w:val="0"/>
                      <w:marRight w:val="0"/>
                      <w:marTop w:val="0"/>
                      <w:marBottom w:val="0"/>
                      <w:divBdr>
                        <w:top w:val="none" w:sz="0" w:space="0" w:color="auto"/>
                        <w:left w:val="none" w:sz="0" w:space="0" w:color="auto"/>
                        <w:bottom w:val="none" w:sz="0" w:space="0" w:color="auto"/>
                        <w:right w:val="none" w:sz="0" w:space="0" w:color="auto"/>
                      </w:divBdr>
                      <w:divsChild>
                        <w:div w:id="1632403162">
                          <w:marLeft w:val="0"/>
                          <w:marRight w:val="0"/>
                          <w:marTop w:val="0"/>
                          <w:marBottom w:val="0"/>
                          <w:divBdr>
                            <w:top w:val="none" w:sz="0" w:space="0" w:color="auto"/>
                            <w:left w:val="none" w:sz="0" w:space="0" w:color="auto"/>
                            <w:bottom w:val="none" w:sz="0" w:space="0" w:color="auto"/>
                            <w:right w:val="none" w:sz="0" w:space="0" w:color="auto"/>
                          </w:divBdr>
                          <w:divsChild>
                            <w:div w:id="2105831968">
                              <w:marLeft w:val="0"/>
                              <w:marRight w:val="0"/>
                              <w:marTop w:val="0"/>
                              <w:marBottom w:val="0"/>
                              <w:divBdr>
                                <w:top w:val="none" w:sz="0" w:space="0" w:color="auto"/>
                                <w:left w:val="none" w:sz="0" w:space="0" w:color="auto"/>
                                <w:bottom w:val="none" w:sz="0" w:space="0" w:color="auto"/>
                                <w:right w:val="none" w:sz="0" w:space="0" w:color="auto"/>
                              </w:divBdr>
                              <w:divsChild>
                                <w:div w:id="409930843">
                                  <w:marLeft w:val="0"/>
                                  <w:marRight w:val="0"/>
                                  <w:marTop w:val="0"/>
                                  <w:marBottom w:val="0"/>
                                  <w:divBdr>
                                    <w:top w:val="single" w:sz="6" w:space="0" w:color="F5F5F5"/>
                                    <w:left w:val="single" w:sz="6" w:space="0" w:color="F5F5F5"/>
                                    <w:bottom w:val="single" w:sz="6" w:space="0" w:color="F5F5F5"/>
                                    <w:right w:val="single" w:sz="6" w:space="0" w:color="F5F5F5"/>
                                  </w:divBdr>
                                  <w:divsChild>
                                    <w:div w:id="1999915888">
                                      <w:marLeft w:val="0"/>
                                      <w:marRight w:val="0"/>
                                      <w:marTop w:val="0"/>
                                      <w:marBottom w:val="0"/>
                                      <w:divBdr>
                                        <w:top w:val="single" w:sz="6" w:space="0" w:color="F5F5F5"/>
                                        <w:left w:val="single" w:sz="6" w:space="0" w:color="F5F5F5"/>
                                        <w:bottom w:val="single" w:sz="6" w:space="0" w:color="F5F5F5"/>
                                        <w:right w:val="single" w:sz="6" w:space="0" w:color="F5F5F5"/>
                                      </w:divBdr>
                                      <w:divsChild>
                                        <w:div w:id="8523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147079">
      <w:bodyDiv w:val="1"/>
      <w:marLeft w:val="0"/>
      <w:marRight w:val="0"/>
      <w:marTop w:val="0"/>
      <w:marBottom w:val="0"/>
      <w:divBdr>
        <w:top w:val="none" w:sz="0" w:space="0" w:color="auto"/>
        <w:left w:val="none" w:sz="0" w:space="0" w:color="auto"/>
        <w:bottom w:val="none" w:sz="0" w:space="0" w:color="auto"/>
        <w:right w:val="none" w:sz="0" w:space="0" w:color="auto"/>
      </w:divBdr>
      <w:divsChild>
        <w:div w:id="519703784">
          <w:marLeft w:val="0"/>
          <w:marRight w:val="0"/>
          <w:marTop w:val="0"/>
          <w:marBottom w:val="0"/>
          <w:divBdr>
            <w:top w:val="none" w:sz="0" w:space="0" w:color="auto"/>
            <w:left w:val="none" w:sz="0" w:space="0" w:color="auto"/>
            <w:bottom w:val="none" w:sz="0" w:space="0" w:color="auto"/>
            <w:right w:val="none" w:sz="0" w:space="0" w:color="auto"/>
          </w:divBdr>
          <w:divsChild>
            <w:div w:id="1035740850">
              <w:marLeft w:val="0"/>
              <w:marRight w:val="0"/>
              <w:marTop w:val="0"/>
              <w:marBottom w:val="0"/>
              <w:divBdr>
                <w:top w:val="none" w:sz="0" w:space="0" w:color="auto"/>
                <w:left w:val="none" w:sz="0" w:space="0" w:color="auto"/>
                <w:bottom w:val="none" w:sz="0" w:space="0" w:color="auto"/>
                <w:right w:val="none" w:sz="0" w:space="0" w:color="auto"/>
              </w:divBdr>
              <w:divsChild>
                <w:div w:id="524246067">
                  <w:marLeft w:val="0"/>
                  <w:marRight w:val="0"/>
                  <w:marTop w:val="0"/>
                  <w:marBottom w:val="0"/>
                  <w:divBdr>
                    <w:top w:val="none" w:sz="0" w:space="0" w:color="auto"/>
                    <w:left w:val="none" w:sz="0" w:space="0" w:color="auto"/>
                    <w:bottom w:val="none" w:sz="0" w:space="0" w:color="auto"/>
                    <w:right w:val="none" w:sz="0" w:space="0" w:color="auto"/>
                  </w:divBdr>
                  <w:divsChild>
                    <w:div w:id="620380499">
                      <w:marLeft w:val="0"/>
                      <w:marRight w:val="0"/>
                      <w:marTop w:val="0"/>
                      <w:marBottom w:val="0"/>
                      <w:divBdr>
                        <w:top w:val="none" w:sz="0" w:space="0" w:color="auto"/>
                        <w:left w:val="none" w:sz="0" w:space="0" w:color="auto"/>
                        <w:bottom w:val="none" w:sz="0" w:space="0" w:color="auto"/>
                        <w:right w:val="none" w:sz="0" w:space="0" w:color="auto"/>
                      </w:divBdr>
                      <w:divsChild>
                        <w:div w:id="2128695372">
                          <w:marLeft w:val="0"/>
                          <w:marRight w:val="0"/>
                          <w:marTop w:val="0"/>
                          <w:marBottom w:val="0"/>
                          <w:divBdr>
                            <w:top w:val="none" w:sz="0" w:space="0" w:color="auto"/>
                            <w:left w:val="none" w:sz="0" w:space="0" w:color="auto"/>
                            <w:bottom w:val="none" w:sz="0" w:space="0" w:color="auto"/>
                            <w:right w:val="none" w:sz="0" w:space="0" w:color="auto"/>
                          </w:divBdr>
                          <w:divsChild>
                            <w:div w:id="796027137">
                              <w:marLeft w:val="0"/>
                              <w:marRight w:val="0"/>
                              <w:marTop w:val="0"/>
                              <w:marBottom w:val="0"/>
                              <w:divBdr>
                                <w:top w:val="none" w:sz="0" w:space="0" w:color="auto"/>
                                <w:left w:val="none" w:sz="0" w:space="0" w:color="auto"/>
                                <w:bottom w:val="none" w:sz="0" w:space="0" w:color="auto"/>
                                <w:right w:val="none" w:sz="0" w:space="0" w:color="auto"/>
                              </w:divBdr>
                              <w:divsChild>
                                <w:div w:id="846138810">
                                  <w:marLeft w:val="0"/>
                                  <w:marRight w:val="0"/>
                                  <w:marTop w:val="0"/>
                                  <w:marBottom w:val="0"/>
                                  <w:divBdr>
                                    <w:top w:val="single" w:sz="6" w:space="0" w:color="F5F5F5"/>
                                    <w:left w:val="single" w:sz="6" w:space="0" w:color="F5F5F5"/>
                                    <w:bottom w:val="single" w:sz="6" w:space="0" w:color="F5F5F5"/>
                                    <w:right w:val="single" w:sz="6" w:space="0" w:color="F5F5F5"/>
                                  </w:divBdr>
                                  <w:divsChild>
                                    <w:div w:id="1635864333">
                                      <w:marLeft w:val="0"/>
                                      <w:marRight w:val="0"/>
                                      <w:marTop w:val="0"/>
                                      <w:marBottom w:val="0"/>
                                      <w:divBdr>
                                        <w:top w:val="single" w:sz="6" w:space="0" w:color="F5F5F5"/>
                                        <w:left w:val="single" w:sz="6" w:space="0" w:color="F5F5F5"/>
                                        <w:bottom w:val="single" w:sz="6" w:space="0" w:color="F5F5F5"/>
                                        <w:right w:val="single" w:sz="6" w:space="0" w:color="F5F5F5"/>
                                      </w:divBdr>
                                      <w:divsChild>
                                        <w:div w:id="7313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643873">
      <w:bodyDiv w:val="1"/>
      <w:marLeft w:val="0"/>
      <w:marRight w:val="0"/>
      <w:marTop w:val="0"/>
      <w:marBottom w:val="0"/>
      <w:divBdr>
        <w:top w:val="none" w:sz="0" w:space="0" w:color="auto"/>
        <w:left w:val="none" w:sz="0" w:space="0" w:color="auto"/>
        <w:bottom w:val="none" w:sz="0" w:space="0" w:color="auto"/>
        <w:right w:val="none" w:sz="0" w:space="0" w:color="auto"/>
      </w:divBdr>
      <w:divsChild>
        <w:div w:id="1967276288">
          <w:marLeft w:val="0"/>
          <w:marRight w:val="0"/>
          <w:marTop w:val="0"/>
          <w:marBottom w:val="0"/>
          <w:divBdr>
            <w:top w:val="none" w:sz="0" w:space="0" w:color="auto"/>
            <w:left w:val="none" w:sz="0" w:space="0" w:color="auto"/>
            <w:bottom w:val="none" w:sz="0" w:space="0" w:color="auto"/>
            <w:right w:val="none" w:sz="0" w:space="0" w:color="auto"/>
          </w:divBdr>
          <w:divsChild>
            <w:div w:id="816537106">
              <w:marLeft w:val="0"/>
              <w:marRight w:val="0"/>
              <w:marTop w:val="0"/>
              <w:marBottom w:val="0"/>
              <w:divBdr>
                <w:top w:val="none" w:sz="0" w:space="0" w:color="auto"/>
                <w:left w:val="none" w:sz="0" w:space="0" w:color="auto"/>
                <w:bottom w:val="none" w:sz="0" w:space="0" w:color="auto"/>
                <w:right w:val="none" w:sz="0" w:space="0" w:color="auto"/>
              </w:divBdr>
              <w:divsChild>
                <w:div w:id="734400891">
                  <w:marLeft w:val="0"/>
                  <w:marRight w:val="0"/>
                  <w:marTop w:val="0"/>
                  <w:marBottom w:val="0"/>
                  <w:divBdr>
                    <w:top w:val="none" w:sz="0" w:space="0" w:color="auto"/>
                    <w:left w:val="none" w:sz="0" w:space="0" w:color="auto"/>
                    <w:bottom w:val="none" w:sz="0" w:space="0" w:color="auto"/>
                    <w:right w:val="none" w:sz="0" w:space="0" w:color="auto"/>
                  </w:divBdr>
                  <w:divsChild>
                    <w:div w:id="716972786">
                      <w:marLeft w:val="0"/>
                      <w:marRight w:val="0"/>
                      <w:marTop w:val="0"/>
                      <w:marBottom w:val="0"/>
                      <w:divBdr>
                        <w:top w:val="none" w:sz="0" w:space="0" w:color="auto"/>
                        <w:left w:val="none" w:sz="0" w:space="0" w:color="auto"/>
                        <w:bottom w:val="none" w:sz="0" w:space="0" w:color="auto"/>
                        <w:right w:val="none" w:sz="0" w:space="0" w:color="auto"/>
                      </w:divBdr>
                      <w:divsChild>
                        <w:div w:id="285547449">
                          <w:marLeft w:val="0"/>
                          <w:marRight w:val="0"/>
                          <w:marTop w:val="0"/>
                          <w:marBottom w:val="0"/>
                          <w:divBdr>
                            <w:top w:val="none" w:sz="0" w:space="0" w:color="auto"/>
                            <w:left w:val="none" w:sz="0" w:space="0" w:color="auto"/>
                            <w:bottom w:val="none" w:sz="0" w:space="0" w:color="auto"/>
                            <w:right w:val="none" w:sz="0" w:space="0" w:color="auto"/>
                          </w:divBdr>
                          <w:divsChild>
                            <w:div w:id="117377752">
                              <w:marLeft w:val="0"/>
                              <w:marRight w:val="0"/>
                              <w:marTop w:val="0"/>
                              <w:marBottom w:val="0"/>
                              <w:divBdr>
                                <w:top w:val="none" w:sz="0" w:space="0" w:color="auto"/>
                                <w:left w:val="none" w:sz="0" w:space="0" w:color="auto"/>
                                <w:bottom w:val="none" w:sz="0" w:space="0" w:color="auto"/>
                                <w:right w:val="none" w:sz="0" w:space="0" w:color="auto"/>
                              </w:divBdr>
                              <w:divsChild>
                                <w:div w:id="102700127">
                                  <w:marLeft w:val="0"/>
                                  <w:marRight w:val="0"/>
                                  <w:marTop w:val="0"/>
                                  <w:marBottom w:val="0"/>
                                  <w:divBdr>
                                    <w:top w:val="single" w:sz="6" w:space="0" w:color="F5F5F5"/>
                                    <w:left w:val="single" w:sz="6" w:space="0" w:color="F5F5F5"/>
                                    <w:bottom w:val="single" w:sz="6" w:space="0" w:color="F5F5F5"/>
                                    <w:right w:val="single" w:sz="6" w:space="0" w:color="F5F5F5"/>
                                  </w:divBdr>
                                  <w:divsChild>
                                    <w:div w:id="190729985">
                                      <w:marLeft w:val="0"/>
                                      <w:marRight w:val="0"/>
                                      <w:marTop w:val="0"/>
                                      <w:marBottom w:val="0"/>
                                      <w:divBdr>
                                        <w:top w:val="single" w:sz="6" w:space="0" w:color="F5F5F5"/>
                                        <w:left w:val="single" w:sz="6" w:space="0" w:color="F5F5F5"/>
                                        <w:bottom w:val="single" w:sz="6" w:space="0" w:color="F5F5F5"/>
                                        <w:right w:val="single" w:sz="6" w:space="0" w:color="F5F5F5"/>
                                      </w:divBdr>
                                      <w:divsChild>
                                        <w:div w:id="11826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386002">
      <w:bodyDiv w:val="1"/>
      <w:marLeft w:val="0"/>
      <w:marRight w:val="0"/>
      <w:marTop w:val="0"/>
      <w:marBottom w:val="0"/>
      <w:divBdr>
        <w:top w:val="none" w:sz="0" w:space="0" w:color="auto"/>
        <w:left w:val="none" w:sz="0" w:space="0" w:color="auto"/>
        <w:bottom w:val="none" w:sz="0" w:space="0" w:color="auto"/>
        <w:right w:val="none" w:sz="0" w:space="0" w:color="auto"/>
      </w:divBdr>
      <w:divsChild>
        <w:div w:id="1810245953">
          <w:marLeft w:val="0"/>
          <w:marRight w:val="0"/>
          <w:marTop w:val="0"/>
          <w:marBottom w:val="0"/>
          <w:divBdr>
            <w:top w:val="none" w:sz="0" w:space="0" w:color="auto"/>
            <w:left w:val="none" w:sz="0" w:space="0" w:color="auto"/>
            <w:bottom w:val="none" w:sz="0" w:space="0" w:color="auto"/>
            <w:right w:val="none" w:sz="0" w:space="0" w:color="auto"/>
          </w:divBdr>
          <w:divsChild>
            <w:div w:id="2063282512">
              <w:marLeft w:val="0"/>
              <w:marRight w:val="0"/>
              <w:marTop w:val="0"/>
              <w:marBottom w:val="0"/>
              <w:divBdr>
                <w:top w:val="none" w:sz="0" w:space="0" w:color="auto"/>
                <w:left w:val="none" w:sz="0" w:space="0" w:color="auto"/>
                <w:bottom w:val="none" w:sz="0" w:space="0" w:color="auto"/>
                <w:right w:val="none" w:sz="0" w:space="0" w:color="auto"/>
              </w:divBdr>
              <w:divsChild>
                <w:div w:id="962493078">
                  <w:marLeft w:val="0"/>
                  <w:marRight w:val="0"/>
                  <w:marTop w:val="0"/>
                  <w:marBottom w:val="0"/>
                  <w:divBdr>
                    <w:top w:val="none" w:sz="0" w:space="0" w:color="auto"/>
                    <w:left w:val="none" w:sz="0" w:space="0" w:color="auto"/>
                    <w:bottom w:val="none" w:sz="0" w:space="0" w:color="auto"/>
                    <w:right w:val="none" w:sz="0" w:space="0" w:color="auto"/>
                  </w:divBdr>
                  <w:divsChild>
                    <w:div w:id="163936119">
                      <w:marLeft w:val="0"/>
                      <w:marRight w:val="0"/>
                      <w:marTop w:val="0"/>
                      <w:marBottom w:val="0"/>
                      <w:divBdr>
                        <w:top w:val="none" w:sz="0" w:space="0" w:color="auto"/>
                        <w:left w:val="none" w:sz="0" w:space="0" w:color="auto"/>
                        <w:bottom w:val="none" w:sz="0" w:space="0" w:color="auto"/>
                        <w:right w:val="none" w:sz="0" w:space="0" w:color="auto"/>
                      </w:divBdr>
                      <w:divsChild>
                        <w:div w:id="1935938368">
                          <w:marLeft w:val="0"/>
                          <w:marRight w:val="0"/>
                          <w:marTop w:val="0"/>
                          <w:marBottom w:val="0"/>
                          <w:divBdr>
                            <w:top w:val="none" w:sz="0" w:space="0" w:color="auto"/>
                            <w:left w:val="none" w:sz="0" w:space="0" w:color="auto"/>
                            <w:bottom w:val="none" w:sz="0" w:space="0" w:color="auto"/>
                            <w:right w:val="none" w:sz="0" w:space="0" w:color="auto"/>
                          </w:divBdr>
                          <w:divsChild>
                            <w:div w:id="1740052872">
                              <w:marLeft w:val="0"/>
                              <w:marRight w:val="0"/>
                              <w:marTop w:val="0"/>
                              <w:marBottom w:val="0"/>
                              <w:divBdr>
                                <w:top w:val="none" w:sz="0" w:space="0" w:color="auto"/>
                                <w:left w:val="none" w:sz="0" w:space="0" w:color="auto"/>
                                <w:bottom w:val="none" w:sz="0" w:space="0" w:color="auto"/>
                                <w:right w:val="none" w:sz="0" w:space="0" w:color="auto"/>
                              </w:divBdr>
                              <w:divsChild>
                                <w:div w:id="1428883406">
                                  <w:marLeft w:val="0"/>
                                  <w:marRight w:val="0"/>
                                  <w:marTop w:val="0"/>
                                  <w:marBottom w:val="0"/>
                                  <w:divBdr>
                                    <w:top w:val="single" w:sz="6" w:space="0" w:color="F5F5F5"/>
                                    <w:left w:val="single" w:sz="6" w:space="0" w:color="F5F5F5"/>
                                    <w:bottom w:val="single" w:sz="6" w:space="0" w:color="F5F5F5"/>
                                    <w:right w:val="single" w:sz="6" w:space="0" w:color="F5F5F5"/>
                                  </w:divBdr>
                                  <w:divsChild>
                                    <w:div w:id="1500848282">
                                      <w:marLeft w:val="0"/>
                                      <w:marRight w:val="0"/>
                                      <w:marTop w:val="0"/>
                                      <w:marBottom w:val="0"/>
                                      <w:divBdr>
                                        <w:top w:val="single" w:sz="6" w:space="0" w:color="F5F5F5"/>
                                        <w:left w:val="single" w:sz="6" w:space="0" w:color="F5F5F5"/>
                                        <w:bottom w:val="single" w:sz="6" w:space="0" w:color="F5F5F5"/>
                                        <w:right w:val="single" w:sz="6" w:space="0" w:color="F5F5F5"/>
                                      </w:divBdr>
                                      <w:divsChild>
                                        <w:div w:id="8384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36019">
      <w:bodyDiv w:val="1"/>
      <w:marLeft w:val="0"/>
      <w:marRight w:val="0"/>
      <w:marTop w:val="0"/>
      <w:marBottom w:val="0"/>
      <w:divBdr>
        <w:top w:val="none" w:sz="0" w:space="0" w:color="auto"/>
        <w:left w:val="none" w:sz="0" w:space="0" w:color="auto"/>
        <w:bottom w:val="none" w:sz="0" w:space="0" w:color="auto"/>
        <w:right w:val="none" w:sz="0" w:space="0" w:color="auto"/>
      </w:divBdr>
      <w:divsChild>
        <w:div w:id="1096287400">
          <w:marLeft w:val="0"/>
          <w:marRight w:val="0"/>
          <w:marTop w:val="0"/>
          <w:marBottom w:val="0"/>
          <w:divBdr>
            <w:top w:val="none" w:sz="0" w:space="0" w:color="auto"/>
            <w:left w:val="none" w:sz="0" w:space="0" w:color="auto"/>
            <w:bottom w:val="none" w:sz="0" w:space="0" w:color="auto"/>
            <w:right w:val="none" w:sz="0" w:space="0" w:color="auto"/>
          </w:divBdr>
          <w:divsChild>
            <w:div w:id="269820558">
              <w:marLeft w:val="0"/>
              <w:marRight w:val="0"/>
              <w:marTop w:val="0"/>
              <w:marBottom w:val="0"/>
              <w:divBdr>
                <w:top w:val="none" w:sz="0" w:space="0" w:color="auto"/>
                <w:left w:val="none" w:sz="0" w:space="0" w:color="auto"/>
                <w:bottom w:val="none" w:sz="0" w:space="0" w:color="auto"/>
                <w:right w:val="none" w:sz="0" w:space="0" w:color="auto"/>
              </w:divBdr>
              <w:divsChild>
                <w:div w:id="2122214161">
                  <w:marLeft w:val="0"/>
                  <w:marRight w:val="0"/>
                  <w:marTop w:val="0"/>
                  <w:marBottom w:val="0"/>
                  <w:divBdr>
                    <w:top w:val="none" w:sz="0" w:space="0" w:color="auto"/>
                    <w:left w:val="none" w:sz="0" w:space="0" w:color="auto"/>
                    <w:bottom w:val="none" w:sz="0" w:space="0" w:color="auto"/>
                    <w:right w:val="none" w:sz="0" w:space="0" w:color="auto"/>
                  </w:divBdr>
                  <w:divsChild>
                    <w:div w:id="246500444">
                      <w:marLeft w:val="0"/>
                      <w:marRight w:val="0"/>
                      <w:marTop w:val="0"/>
                      <w:marBottom w:val="0"/>
                      <w:divBdr>
                        <w:top w:val="none" w:sz="0" w:space="0" w:color="auto"/>
                        <w:left w:val="none" w:sz="0" w:space="0" w:color="auto"/>
                        <w:bottom w:val="none" w:sz="0" w:space="0" w:color="auto"/>
                        <w:right w:val="none" w:sz="0" w:space="0" w:color="auto"/>
                      </w:divBdr>
                      <w:divsChild>
                        <w:div w:id="297300667">
                          <w:marLeft w:val="0"/>
                          <w:marRight w:val="0"/>
                          <w:marTop w:val="0"/>
                          <w:marBottom w:val="0"/>
                          <w:divBdr>
                            <w:top w:val="none" w:sz="0" w:space="0" w:color="auto"/>
                            <w:left w:val="none" w:sz="0" w:space="0" w:color="auto"/>
                            <w:bottom w:val="none" w:sz="0" w:space="0" w:color="auto"/>
                            <w:right w:val="none" w:sz="0" w:space="0" w:color="auto"/>
                          </w:divBdr>
                          <w:divsChild>
                            <w:div w:id="1950624751">
                              <w:marLeft w:val="0"/>
                              <w:marRight w:val="0"/>
                              <w:marTop w:val="0"/>
                              <w:marBottom w:val="0"/>
                              <w:divBdr>
                                <w:top w:val="none" w:sz="0" w:space="0" w:color="auto"/>
                                <w:left w:val="none" w:sz="0" w:space="0" w:color="auto"/>
                                <w:bottom w:val="none" w:sz="0" w:space="0" w:color="auto"/>
                                <w:right w:val="none" w:sz="0" w:space="0" w:color="auto"/>
                              </w:divBdr>
                              <w:divsChild>
                                <w:div w:id="851185568">
                                  <w:marLeft w:val="0"/>
                                  <w:marRight w:val="0"/>
                                  <w:marTop w:val="0"/>
                                  <w:marBottom w:val="0"/>
                                  <w:divBdr>
                                    <w:top w:val="single" w:sz="6" w:space="0" w:color="F5F5F5"/>
                                    <w:left w:val="single" w:sz="6" w:space="0" w:color="F5F5F5"/>
                                    <w:bottom w:val="single" w:sz="6" w:space="0" w:color="F5F5F5"/>
                                    <w:right w:val="single" w:sz="6" w:space="0" w:color="F5F5F5"/>
                                  </w:divBdr>
                                  <w:divsChild>
                                    <w:div w:id="1695109594">
                                      <w:marLeft w:val="0"/>
                                      <w:marRight w:val="0"/>
                                      <w:marTop w:val="0"/>
                                      <w:marBottom w:val="0"/>
                                      <w:divBdr>
                                        <w:top w:val="single" w:sz="6" w:space="0" w:color="F5F5F5"/>
                                        <w:left w:val="single" w:sz="6" w:space="0" w:color="F5F5F5"/>
                                        <w:bottom w:val="single" w:sz="6" w:space="0" w:color="F5F5F5"/>
                                        <w:right w:val="single" w:sz="6" w:space="0" w:color="F5F5F5"/>
                                      </w:divBdr>
                                      <w:divsChild>
                                        <w:div w:id="5404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02869">
      <w:bodyDiv w:val="1"/>
      <w:marLeft w:val="0"/>
      <w:marRight w:val="0"/>
      <w:marTop w:val="0"/>
      <w:marBottom w:val="0"/>
      <w:divBdr>
        <w:top w:val="none" w:sz="0" w:space="0" w:color="auto"/>
        <w:left w:val="none" w:sz="0" w:space="0" w:color="auto"/>
        <w:bottom w:val="none" w:sz="0" w:space="0" w:color="auto"/>
        <w:right w:val="none" w:sz="0" w:space="0" w:color="auto"/>
      </w:divBdr>
      <w:divsChild>
        <w:div w:id="1389841972">
          <w:marLeft w:val="0"/>
          <w:marRight w:val="0"/>
          <w:marTop w:val="0"/>
          <w:marBottom w:val="0"/>
          <w:divBdr>
            <w:top w:val="none" w:sz="0" w:space="0" w:color="auto"/>
            <w:left w:val="none" w:sz="0" w:space="0" w:color="auto"/>
            <w:bottom w:val="none" w:sz="0" w:space="0" w:color="auto"/>
            <w:right w:val="none" w:sz="0" w:space="0" w:color="auto"/>
          </w:divBdr>
          <w:divsChild>
            <w:div w:id="604729057">
              <w:marLeft w:val="0"/>
              <w:marRight w:val="0"/>
              <w:marTop w:val="0"/>
              <w:marBottom w:val="0"/>
              <w:divBdr>
                <w:top w:val="none" w:sz="0" w:space="0" w:color="auto"/>
                <w:left w:val="none" w:sz="0" w:space="0" w:color="auto"/>
                <w:bottom w:val="none" w:sz="0" w:space="0" w:color="auto"/>
                <w:right w:val="none" w:sz="0" w:space="0" w:color="auto"/>
              </w:divBdr>
              <w:divsChild>
                <w:div w:id="1883978110">
                  <w:marLeft w:val="0"/>
                  <w:marRight w:val="0"/>
                  <w:marTop w:val="0"/>
                  <w:marBottom w:val="0"/>
                  <w:divBdr>
                    <w:top w:val="none" w:sz="0" w:space="0" w:color="auto"/>
                    <w:left w:val="none" w:sz="0" w:space="0" w:color="auto"/>
                    <w:bottom w:val="none" w:sz="0" w:space="0" w:color="auto"/>
                    <w:right w:val="none" w:sz="0" w:space="0" w:color="auto"/>
                  </w:divBdr>
                  <w:divsChild>
                    <w:div w:id="2056736486">
                      <w:marLeft w:val="0"/>
                      <w:marRight w:val="0"/>
                      <w:marTop w:val="0"/>
                      <w:marBottom w:val="0"/>
                      <w:divBdr>
                        <w:top w:val="none" w:sz="0" w:space="0" w:color="auto"/>
                        <w:left w:val="none" w:sz="0" w:space="0" w:color="auto"/>
                        <w:bottom w:val="none" w:sz="0" w:space="0" w:color="auto"/>
                        <w:right w:val="none" w:sz="0" w:space="0" w:color="auto"/>
                      </w:divBdr>
                      <w:divsChild>
                        <w:div w:id="1268779535">
                          <w:marLeft w:val="0"/>
                          <w:marRight w:val="0"/>
                          <w:marTop w:val="0"/>
                          <w:marBottom w:val="0"/>
                          <w:divBdr>
                            <w:top w:val="none" w:sz="0" w:space="0" w:color="auto"/>
                            <w:left w:val="none" w:sz="0" w:space="0" w:color="auto"/>
                            <w:bottom w:val="none" w:sz="0" w:space="0" w:color="auto"/>
                            <w:right w:val="none" w:sz="0" w:space="0" w:color="auto"/>
                          </w:divBdr>
                          <w:divsChild>
                            <w:div w:id="1847668775">
                              <w:marLeft w:val="0"/>
                              <w:marRight w:val="0"/>
                              <w:marTop w:val="0"/>
                              <w:marBottom w:val="0"/>
                              <w:divBdr>
                                <w:top w:val="none" w:sz="0" w:space="0" w:color="auto"/>
                                <w:left w:val="none" w:sz="0" w:space="0" w:color="auto"/>
                                <w:bottom w:val="none" w:sz="0" w:space="0" w:color="auto"/>
                                <w:right w:val="none" w:sz="0" w:space="0" w:color="auto"/>
                              </w:divBdr>
                              <w:divsChild>
                                <w:div w:id="743842117">
                                  <w:marLeft w:val="0"/>
                                  <w:marRight w:val="0"/>
                                  <w:marTop w:val="0"/>
                                  <w:marBottom w:val="0"/>
                                  <w:divBdr>
                                    <w:top w:val="single" w:sz="6" w:space="0" w:color="F5F5F5"/>
                                    <w:left w:val="single" w:sz="6" w:space="0" w:color="F5F5F5"/>
                                    <w:bottom w:val="single" w:sz="6" w:space="0" w:color="F5F5F5"/>
                                    <w:right w:val="single" w:sz="6" w:space="0" w:color="F5F5F5"/>
                                  </w:divBdr>
                                  <w:divsChild>
                                    <w:div w:id="327638714">
                                      <w:marLeft w:val="0"/>
                                      <w:marRight w:val="0"/>
                                      <w:marTop w:val="0"/>
                                      <w:marBottom w:val="0"/>
                                      <w:divBdr>
                                        <w:top w:val="single" w:sz="6" w:space="0" w:color="F5F5F5"/>
                                        <w:left w:val="single" w:sz="6" w:space="0" w:color="F5F5F5"/>
                                        <w:bottom w:val="single" w:sz="6" w:space="0" w:color="F5F5F5"/>
                                        <w:right w:val="single" w:sz="6" w:space="0" w:color="F5F5F5"/>
                                      </w:divBdr>
                                      <w:divsChild>
                                        <w:div w:id="168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016223">
      <w:bodyDiv w:val="1"/>
      <w:marLeft w:val="0"/>
      <w:marRight w:val="0"/>
      <w:marTop w:val="0"/>
      <w:marBottom w:val="0"/>
      <w:divBdr>
        <w:top w:val="none" w:sz="0" w:space="0" w:color="auto"/>
        <w:left w:val="none" w:sz="0" w:space="0" w:color="auto"/>
        <w:bottom w:val="none" w:sz="0" w:space="0" w:color="auto"/>
        <w:right w:val="none" w:sz="0" w:space="0" w:color="auto"/>
      </w:divBdr>
      <w:divsChild>
        <w:div w:id="1301575126">
          <w:marLeft w:val="0"/>
          <w:marRight w:val="0"/>
          <w:marTop w:val="0"/>
          <w:marBottom w:val="0"/>
          <w:divBdr>
            <w:top w:val="none" w:sz="0" w:space="0" w:color="auto"/>
            <w:left w:val="none" w:sz="0" w:space="0" w:color="auto"/>
            <w:bottom w:val="none" w:sz="0" w:space="0" w:color="auto"/>
            <w:right w:val="none" w:sz="0" w:space="0" w:color="auto"/>
          </w:divBdr>
          <w:divsChild>
            <w:div w:id="1219515904">
              <w:marLeft w:val="0"/>
              <w:marRight w:val="0"/>
              <w:marTop w:val="0"/>
              <w:marBottom w:val="0"/>
              <w:divBdr>
                <w:top w:val="none" w:sz="0" w:space="0" w:color="auto"/>
                <w:left w:val="none" w:sz="0" w:space="0" w:color="auto"/>
                <w:bottom w:val="none" w:sz="0" w:space="0" w:color="auto"/>
                <w:right w:val="none" w:sz="0" w:space="0" w:color="auto"/>
              </w:divBdr>
              <w:divsChild>
                <w:div w:id="92360007">
                  <w:marLeft w:val="0"/>
                  <w:marRight w:val="0"/>
                  <w:marTop w:val="0"/>
                  <w:marBottom w:val="0"/>
                  <w:divBdr>
                    <w:top w:val="none" w:sz="0" w:space="0" w:color="auto"/>
                    <w:left w:val="none" w:sz="0" w:space="0" w:color="auto"/>
                    <w:bottom w:val="none" w:sz="0" w:space="0" w:color="auto"/>
                    <w:right w:val="none" w:sz="0" w:space="0" w:color="auto"/>
                  </w:divBdr>
                  <w:divsChild>
                    <w:div w:id="166138294">
                      <w:marLeft w:val="0"/>
                      <w:marRight w:val="0"/>
                      <w:marTop w:val="0"/>
                      <w:marBottom w:val="0"/>
                      <w:divBdr>
                        <w:top w:val="none" w:sz="0" w:space="0" w:color="auto"/>
                        <w:left w:val="none" w:sz="0" w:space="0" w:color="auto"/>
                        <w:bottom w:val="none" w:sz="0" w:space="0" w:color="auto"/>
                        <w:right w:val="none" w:sz="0" w:space="0" w:color="auto"/>
                      </w:divBdr>
                      <w:divsChild>
                        <w:div w:id="675425240">
                          <w:marLeft w:val="0"/>
                          <w:marRight w:val="0"/>
                          <w:marTop w:val="0"/>
                          <w:marBottom w:val="0"/>
                          <w:divBdr>
                            <w:top w:val="none" w:sz="0" w:space="0" w:color="auto"/>
                            <w:left w:val="none" w:sz="0" w:space="0" w:color="auto"/>
                            <w:bottom w:val="none" w:sz="0" w:space="0" w:color="auto"/>
                            <w:right w:val="none" w:sz="0" w:space="0" w:color="auto"/>
                          </w:divBdr>
                          <w:divsChild>
                            <w:div w:id="583494631">
                              <w:marLeft w:val="0"/>
                              <w:marRight w:val="0"/>
                              <w:marTop w:val="0"/>
                              <w:marBottom w:val="0"/>
                              <w:divBdr>
                                <w:top w:val="none" w:sz="0" w:space="0" w:color="auto"/>
                                <w:left w:val="none" w:sz="0" w:space="0" w:color="auto"/>
                                <w:bottom w:val="none" w:sz="0" w:space="0" w:color="auto"/>
                                <w:right w:val="none" w:sz="0" w:space="0" w:color="auto"/>
                              </w:divBdr>
                              <w:divsChild>
                                <w:div w:id="2063794527">
                                  <w:marLeft w:val="0"/>
                                  <w:marRight w:val="0"/>
                                  <w:marTop w:val="0"/>
                                  <w:marBottom w:val="0"/>
                                  <w:divBdr>
                                    <w:top w:val="single" w:sz="6" w:space="0" w:color="F5F5F5"/>
                                    <w:left w:val="single" w:sz="6" w:space="0" w:color="F5F5F5"/>
                                    <w:bottom w:val="single" w:sz="6" w:space="0" w:color="F5F5F5"/>
                                    <w:right w:val="single" w:sz="6" w:space="0" w:color="F5F5F5"/>
                                  </w:divBdr>
                                  <w:divsChild>
                                    <w:div w:id="1026326210">
                                      <w:marLeft w:val="0"/>
                                      <w:marRight w:val="0"/>
                                      <w:marTop w:val="0"/>
                                      <w:marBottom w:val="0"/>
                                      <w:divBdr>
                                        <w:top w:val="single" w:sz="6" w:space="0" w:color="F5F5F5"/>
                                        <w:left w:val="single" w:sz="6" w:space="0" w:color="F5F5F5"/>
                                        <w:bottom w:val="single" w:sz="6" w:space="0" w:color="F5F5F5"/>
                                        <w:right w:val="single" w:sz="6" w:space="0" w:color="F5F5F5"/>
                                      </w:divBdr>
                                      <w:divsChild>
                                        <w:div w:id="1193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10593">
      <w:bodyDiv w:val="1"/>
      <w:marLeft w:val="0"/>
      <w:marRight w:val="0"/>
      <w:marTop w:val="0"/>
      <w:marBottom w:val="0"/>
      <w:divBdr>
        <w:top w:val="none" w:sz="0" w:space="0" w:color="auto"/>
        <w:left w:val="none" w:sz="0" w:space="0" w:color="auto"/>
        <w:bottom w:val="none" w:sz="0" w:space="0" w:color="auto"/>
        <w:right w:val="none" w:sz="0" w:space="0" w:color="auto"/>
      </w:divBdr>
      <w:divsChild>
        <w:div w:id="697051470">
          <w:marLeft w:val="0"/>
          <w:marRight w:val="0"/>
          <w:marTop w:val="0"/>
          <w:marBottom w:val="0"/>
          <w:divBdr>
            <w:top w:val="none" w:sz="0" w:space="0" w:color="auto"/>
            <w:left w:val="none" w:sz="0" w:space="0" w:color="auto"/>
            <w:bottom w:val="none" w:sz="0" w:space="0" w:color="auto"/>
            <w:right w:val="none" w:sz="0" w:space="0" w:color="auto"/>
          </w:divBdr>
          <w:divsChild>
            <w:div w:id="1114665860">
              <w:marLeft w:val="0"/>
              <w:marRight w:val="0"/>
              <w:marTop w:val="0"/>
              <w:marBottom w:val="0"/>
              <w:divBdr>
                <w:top w:val="none" w:sz="0" w:space="0" w:color="auto"/>
                <w:left w:val="none" w:sz="0" w:space="0" w:color="auto"/>
                <w:bottom w:val="none" w:sz="0" w:space="0" w:color="auto"/>
                <w:right w:val="none" w:sz="0" w:space="0" w:color="auto"/>
              </w:divBdr>
              <w:divsChild>
                <w:div w:id="891383667">
                  <w:marLeft w:val="0"/>
                  <w:marRight w:val="0"/>
                  <w:marTop w:val="0"/>
                  <w:marBottom w:val="0"/>
                  <w:divBdr>
                    <w:top w:val="none" w:sz="0" w:space="0" w:color="auto"/>
                    <w:left w:val="none" w:sz="0" w:space="0" w:color="auto"/>
                    <w:bottom w:val="none" w:sz="0" w:space="0" w:color="auto"/>
                    <w:right w:val="none" w:sz="0" w:space="0" w:color="auto"/>
                  </w:divBdr>
                  <w:divsChild>
                    <w:div w:id="1482774772">
                      <w:marLeft w:val="0"/>
                      <w:marRight w:val="0"/>
                      <w:marTop w:val="0"/>
                      <w:marBottom w:val="0"/>
                      <w:divBdr>
                        <w:top w:val="none" w:sz="0" w:space="0" w:color="auto"/>
                        <w:left w:val="none" w:sz="0" w:space="0" w:color="auto"/>
                        <w:bottom w:val="none" w:sz="0" w:space="0" w:color="auto"/>
                        <w:right w:val="none" w:sz="0" w:space="0" w:color="auto"/>
                      </w:divBdr>
                      <w:divsChild>
                        <w:div w:id="780415495">
                          <w:marLeft w:val="0"/>
                          <w:marRight w:val="0"/>
                          <w:marTop w:val="0"/>
                          <w:marBottom w:val="0"/>
                          <w:divBdr>
                            <w:top w:val="none" w:sz="0" w:space="0" w:color="auto"/>
                            <w:left w:val="none" w:sz="0" w:space="0" w:color="auto"/>
                            <w:bottom w:val="none" w:sz="0" w:space="0" w:color="auto"/>
                            <w:right w:val="none" w:sz="0" w:space="0" w:color="auto"/>
                          </w:divBdr>
                          <w:divsChild>
                            <w:div w:id="1218589517">
                              <w:marLeft w:val="0"/>
                              <w:marRight w:val="0"/>
                              <w:marTop w:val="0"/>
                              <w:marBottom w:val="0"/>
                              <w:divBdr>
                                <w:top w:val="none" w:sz="0" w:space="0" w:color="auto"/>
                                <w:left w:val="none" w:sz="0" w:space="0" w:color="auto"/>
                                <w:bottom w:val="none" w:sz="0" w:space="0" w:color="auto"/>
                                <w:right w:val="none" w:sz="0" w:space="0" w:color="auto"/>
                              </w:divBdr>
                              <w:divsChild>
                                <w:div w:id="933561740">
                                  <w:marLeft w:val="0"/>
                                  <w:marRight w:val="0"/>
                                  <w:marTop w:val="0"/>
                                  <w:marBottom w:val="0"/>
                                  <w:divBdr>
                                    <w:top w:val="single" w:sz="6" w:space="0" w:color="F5F5F5"/>
                                    <w:left w:val="single" w:sz="6" w:space="0" w:color="F5F5F5"/>
                                    <w:bottom w:val="single" w:sz="6" w:space="0" w:color="F5F5F5"/>
                                    <w:right w:val="single" w:sz="6" w:space="0" w:color="F5F5F5"/>
                                  </w:divBdr>
                                  <w:divsChild>
                                    <w:div w:id="1468278261">
                                      <w:marLeft w:val="0"/>
                                      <w:marRight w:val="0"/>
                                      <w:marTop w:val="0"/>
                                      <w:marBottom w:val="0"/>
                                      <w:divBdr>
                                        <w:top w:val="single" w:sz="6" w:space="0" w:color="F5F5F5"/>
                                        <w:left w:val="single" w:sz="6" w:space="0" w:color="F5F5F5"/>
                                        <w:bottom w:val="single" w:sz="6" w:space="0" w:color="F5F5F5"/>
                                        <w:right w:val="single" w:sz="6" w:space="0" w:color="F5F5F5"/>
                                      </w:divBdr>
                                      <w:divsChild>
                                        <w:div w:id="1833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32667">
      <w:bodyDiv w:val="1"/>
      <w:marLeft w:val="0"/>
      <w:marRight w:val="0"/>
      <w:marTop w:val="0"/>
      <w:marBottom w:val="0"/>
      <w:divBdr>
        <w:top w:val="none" w:sz="0" w:space="0" w:color="auto"/>
        <w:left w:val="none" w:sz="0" w:space="0" w:color="auto"/>
        <w:bottom w:val="none" w:sz="0" w:space="0" w:color="auto"/>
        <w:right w:val="none" w:sz="0" w:space="0" w:color="auto"/>
      </w:divBdr>
      <w:divsChild>
        <w:div w:id="45766513">
          <w:marLeft w:val="0"/>
          <w:marRight w:val="0"/>
          <w:marTop w:val="0"/>
          <w:marBottom w:val="0"/>
          <w:divBdr>
            <w:top w:val="none" w:sz="0" w:space="0" w:color="auto"/>
            <w:left w:val="none" w:sz="0" w:space="0" w:color="auto"/>
            <w:bottom w:val="none" w:sz="0" w:space="0" w:color="auto"/>
            <w:right w:val="none" w:sz="0" w:space="0" w:color="auto"/>
          </w:divBdr>
          <w:divsChild>
            <w:div w:id="999188717">
              <w:marLeft w:val="0"/>
              <w:marRight w:val="0"/>
              <w:marTop w:val="0"/>
              <w:marBottom w:val="0"/>
              <w:divBdr>
                <w:top w:val="none" w:sz="0" w:space="0" w:color="auto"/>
                <w:left w:val="none" w:sz="0" w:space="0" w:color="auto"/>
                <w:bottom w:val="none" w:sz="0" w:space="0" w:color="auto"/>
                <w:right w:val="none" w:sz="0" w:space="0" w:color="auto"/>
              </w:divBdr>
              <w:divsChild>
                <w:div w:id="922681596">
                  <w:marLeft w:val="0"/>
                  <w:marRight w:val="0"/>
                  <w:marTop w:val="0"/>
                  <w:marBottom w:val="0"/>
                  <w:divBdr>
                    <w:top w:val="none" w:sz="0" w:space="0" w:color="auto"/>
                    <w:left w:val="none" w:sz="0" w:space="0" w:color="auto"/>
                    <w:bottom w:val="none" w:sz="0" w:space="0" w:color="auto"/>
                    <w:right w:val="none" w:sz="0" w:space="0" w:color="auto"/>
                  </w:divBdr>
                  <w:divsChild>
                    <w:div w:id="528492571">
                      <w:marLeft w:val="0"/>
                      <w:marRight w:val="0"/>
                      <w:marTop w:val="0"/>
                      <w:marBottom w:val="0"/>
                      <w:divBdr>
                        <w:top w:val="none" w:sz="0" w:space="0" w:color="auto"/>
                        <w:left w:val="none" w:sz="0" w:space="0" w:color="auto"/>
                        <w:bottom w:val="none" w:sz="0" w:space="0" w:color="auto"/>
                        <w:right w:val="none" w:sz="0" w:space="0" w:color="auto"/>
                      </w:divBdr>
                      <w:divsChild>
                        <w:div w:id="67119481">
                          <w:marLeft w:val="0"/>
                          <w:marRight w:val="0"/>
                          <w:marTop w:val="0"/>
                          <w:marBottom w:val="0"/>
                          <w:divBdr>
                            <w:top w:val="none" w:sz="0" w:space="0" w:color="auto"/>
                            <w:left w:val="none" w:sz="0" w:space="0" w:color="auto"/>
                            <w:bottom w:val="none" w:sz="0" w:space="0" w:color="auto"/>
                            <w:right w:val="none" w:sz="0" w:space="0" w:color="auto"/>
                          </w:divBdr>
                          <w:divsChild>
                            <w:div w:id="2051985">
                              <w:marLeft w:val="0"/>
                              <w:marRight w:val="0"/>
                              <w:marTop w:val="0"/>
                              <w:marBottom w:val="0"/>
                              <w:divBdr>
                                <w:top w:val="none" w:sz="0" w:space="0" w:color="auto"/>
                                <w:left w:val="none" w:sz="0" w:space="0" w:color="auto"/>
                                <w:bottom w:val="none" w:sz="0" w:space="0" w:color="auto"/>
                                <w:right w:val="none" w:sz="0" w:space="0" w:color="auto"/>
                              </w:divBdr>
                              <w:divsChild>
                                <w:div w:id="1539657356">
                                  <w:marLeft w:val="0"/>
                                  <w:marRight w:val="0"/>
                                  <w:marTop w:val="0"/>
                                  <w:marBottom w:val="0"/>
                                  <w:divBdr>
                                    <w:top w:val="single" w:sz="6" w:space="0" w:color="F5F5F5"/>
                                    <w:left w:val="single" w:sz="6" w:space="0" w:color="F5F5F5"/>
                                    <w:bottom w:val="single" w:sz="6" w:space="0" w:color="F5F5F5"/>
                                    <w:right w:val="single" w:sz="6" w:space="0" w:color="F5F5F5"/>
                                  </w:divBdr>
                                  <w:divsChild>
                                    <w:div w:id="1446850339">
                                      <w:marLeft w:val="0"/>
                                      <w:marRight w:val="0"/>
                                      <w:marTop w:val="0"/>
                                      <w:marBottom w:val="0"/>
                                      <w:divBdr>
                                        <w:top w:val="single" w:sz="6" w:space="0" w:color="F5F5F5"/>
                                        <w:left w:val="single" w:sz="6" w:space="0" w:color="F5F5F5"/>
                                        <w:bottom w:val="single" w:sz="6" w:space="0" w:color="F5F5F5"/>
                                        <w:right w:val="single" w:sz="6" w:space="0" w:color="F5F5F5"/>
                                      </w:divBdr>
                                      <w:divsChild>
                                        <w:div w:id="1831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70640">
      <w:bodyDiv w:val="1"/>
      <w:marLeft w:val="0"/>
      <w:marRight w:val="0"/>
      <w:marTop w:val="0"/>
      <w:marBottom w:val="0"/>
      <w:divBdr>
        <w:top w:val="none" w:sz="0" w:space="0" w:color="auto"/>
        <w:left w:val="none" w:sz="0" w:space="0" w:color="auto"/>
        <w:bottom w:val="none" w:sz="0" w:space="0" w:color="auto"/>
        <w:right w:val="none" w:sz="0" w:space="0" w:color="auto"/>
      </w:divBdr>
      <w:divsChild>
        <w:div w:id="1044452682">
          <w:marLeft w:val="0"/>
          <w:marRight w:val="0"/>
          <w:marTop w:val="0"/>
          <w:marBottom w:val="0"/>
          <w:divBdr>
            <w:top w:val="none" w:sz="0" w:space="0" w:color="auto"/>
            <w:left w:val="none" w:sz="0" w:space="0" w:color="auto"/>
            <w:bottom w:val="none" w:sz="0" w:space="0" w:color="auto"/>
            <w:right w:val="none" w:sz="0" w:space="0" w:color="auto"/>
          </w:divBdr>
          <w:divsChild>
            <w:div w:id="1861354254">
              <w:marLeft w:val="0"/>
              <w:marRight w:val="0"/>
              <w:marTop w:val="0"/>
              <w:marBottom w:val="0"/>
              <w:divBdr>
                <w:top w:val="none" w:sz="0" w:space="0" w:color="auto"/>
                <w:left w:val="none" w:sz="0" w:space="0" w:color="auto"/>
                <w:bottom w:val="none" w:sz="0" w:space="0" w:color="auto"/>
                <w:right w:val="none" w:sz="0" w:space="0" w:color="auto"/>
              </w:divBdr>
              <w:divsChild>
                <w:div w:id="765809716">
                  <w:marLeft w:val="0"/>
                  <w:marRight w:val="0"/>
                  <w:marTop w:val="0"/>
                  <w:marBottom w:val="0"/>
                  <w:divBdr>
                    <w:top w:val="none" w:sz="0" w:space="0" w:color="auto"/>
                    <w:left w:val="none" w:sz="0" w:space="0" w:color="auto"/>
                    <w:bottom w:val="none" w:sz="0" w:space="0" w:color="auto"/>
                    <w:right w:val="none" w:sz="0" w:space="0" w:color="auto"/>
                  </w:divBdr>
                  <w:divsChild>
                    <w:div w:id="407657129">
                      <w:marLeft w:val="0"/>
                      <w:marRight w:val="0"/>
                      <w:marTop w:val="0"/>
                      <w:marBottom w:val="0"/>
                      <w:divBdr>
                        <w:top w:val="none" w:sz="0" w:space="0" w:color="auto"/>
                        <w:left w:val="none" w:sz="0" w:space="0" w:color="auto"/>
                        <w:bottom w:val="none" w:sz="0" w:space="0" w:color="auto"/>
                        <w:right w:val="none" w:sz="0" w:space="0" w:color="auto"/>
                      </w:divBdr>
                      <w:divsChild>
                        <w:div w:id="398794304">
                          <w:marLeft w:val="0"/>
                          <w:marRight w:val="0"/>
                          <w:marTop w:val="0"/>
                          <w:marBottom w:val="0"/>
                          <w:divBdr>
                            <w:top w:val="none" w:sz="0" w:space="0" w:color="auto"/>
                            <w:left w:val="none" w:sz="0" w:space="0" w:color="auto"/>
                            <w:bottom w:val="none" w:sz="0" w:space="0" w:color="auto"/>
                            <w:right w:val="none" w:sz="0" w:space="0" w:color="auto"/>
                          </w:divBdr>
                          <w:divsChild>
                            <w:div w:id="726342328">
                              <w:marLeft w:val="0"/>
                              <w:marRight w:val="0"/>
                              <w:marTop w:val="0"/>
                              <w:marBottom w:val="0"/>
                              <w:divBdr>
                                <w:top w:val="none" w:sz="0" w:space="0" w:color="auto"/>
                                <w:left w:val="none" w:sz="0" w:space="0" w:color="auto"/>
                                <w:bottom w:val="none" w:sz="0" w:space="0" w:color="auto"/>
                                <w:right w:val="none" w:sz="0" w:space="0" w:color="auto"/>
                              </w:divBdr>
                              <w:divsChild>
                                <w:div w:id="1162621203">
                                  <w:marLeft w:val="0"/>
                                  <w:marRight w:val="0"/>
                                  <w:marTop w:val="0"/>
                                  <w:marBottom w:val="0"/>
                                  <w:divBdr>
                                    <w:top w:val="single" w:sz="6" w:space="0" w:color="F5F5F5"/>
                                    <w:left w:val="single" w:sz="6" w:space="0" w:color="F5F5F5"/>
                                    <w:bottom w:val="single" w:sz="6" w:space="0" w:color="F5F5F5"/>
                                    <w:right w:val="single" w:sz="6" w:space="0" w:color="F5F5F5"/>
                                  </w:divBdr>
                                  <w:divsChild>
                                    <w:div w:id="1671642565">
                                      <w:marLeft w:val="0"/>
                                      <w:marRight w:val="0"/>
                                      <w:marTop w:val="0"/>
                                      <w:marBottom w:val="0"/>
                                      <w:divBdr>
                                        <w:top w:val="single" w:sz="6" w:space="0" w:color="F5F5F5"/>
                                        <w:left w:val="single" w:sz="6" w:space="0" w:color="F5F5F5"/>
                                        <w:bottom w:val="single" w:sz="6" w:space="0" w:color="F5F5F5"/>
                                        <w:right w:val="single" w:sz="6" w:space="0" w:color="F5F5F5"/>
                                      </w:divBdr>
                                      <w:divsChild>
                                        <w:div w:id="207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41051">
      <w:bodyDiv w:val="1"/>
      <w:marLeft w:val="0"/>
      <w:marRight w:val="0"/>
      <w:marTop w:val="0"/>
      <w:marBottom w:val="0"/>
      <w:divBdr>
        <w:top w:val="none" w:sz="0" w:space="0" w:color="auto"/>
        <w:left w:val="none" w:sz="0" w:space="0" w:color="auto"/>
        <w:bottom w:val="none" w:sz="0" w:space="0" w:color="auto"/>
        <w:right w:val="none" w:sz="0" w:space="0" w:color="auto"/>
      </w:divBdr>
      <w:divsChild>
        <w:div w:id="1635255014">
          <w:marLeft w:val="0"/>
          <w:marRight w:val="0"/>
          <w:marTop w:val="0"/>
          <w:marBottom w:val="0"/>
          <w:divBdr>
            <w:top w:val="none" w:sz="0" w:space="0" w:color="auto"/>
            <w:left w:val="none" w:sz="0" w:space="0" w:color="auto"/>
            <w:bottom w:val="none" w:sz="0" w:space="0" w:color="auto"/>
            <w:right w:val="none" w:sz="0" w:space="0" w:color="auto"/>
          </w:divBdr>
          <w:divsChild>
            <w:div w:id="1637831815">
              <w:marLeft w:val="0"/>
              <w:marRight w:val="0"/>
              <w:marTop w:val="0"/>
              <w:marBottom w:val="0"/>
              <w:divBdr>
                <w:top w:val="none" w:sz="0" w:space="0" w:color="auto"/>
                <w:left w:val="none" w:sz="0" w:space="0" w:color="auto"/>
                <w:bottom w:val="none" w:sz="0" w:space="0" w:color="auto"/>
                <w:right w:val="none" w:sz="0" w:space="0" w:color="auto"/>
              </w:divBdr>
              <w:divsChild>
                <w:div w:id="2113896049">
                  <w:marLeft w:val="0"/>
                  <w:marRight w:val="0"/>
                  <w:marTop w:val="0"/>
                  <w:marBottom w:val="0"/>
                  <w:divBdr>
                    <w:top w:val="none" w:sz="0" w:space="0" w:color="auto"/>
                    <w:left w:val="none" w:sz="0" w:space="0" w:color="auto"/>
                    <w:bottom w:val="none" w:sz="0" w:space="0" w:color="auto"/>
                    <w:right w:val="none" w:sz="0" w:space="0" w:color="auto"/>
                  </w:divBdr>
                  <w:divsChild>
                    <w:div w:id="1817991081">
                      <w:marLeft w:val="0"/>
                      <w:marRight w:val="0"/>
                      <w:marTop w:val="0"/>
                      <w:marBottom w:val="0"/>
                      <w:divBdr>
                        <w:top w:val="none" w:sz="0" w:space="0" w:color="auto"/>
                        <w:left w:val="none" w:sz="0" w:space="0" w:color="auto"/>
                        <w:bottom w:val="none" w:sz="0" w:space="0" w:color="auto"/>
                        <w:right w:val="none" w:sz="0" w:space="0" w:color="auto"/>
                      </w:divBdr>
                      <w:divsChild>
                        <w:div w:id="754665106">
                          <w:marLeft w:val="0"/>
                          <w:marRight w:val="0"/>
                          <w:marTop w:val="0"/>
                          <w:marBottom w:val="0"/>
                          <w:divBdr>
                            <w:top w:val="none" w:sz="0" w:space="0" w:color="auto"/>
                            <w:left w:val="none" w:sz="0" w:space="0" w:color="auto"/>
                            <w:bottom w:val="none" w:sz="0" w:space="0" w:color="auto"/>
                            <w:right w:val="none" w:sz="0" w:space="0" w:color="auto"/>
                          </w:divBdr>
                          <w:divsChild>
                            <w:div w:id="645160290">
                              <w:marLeft w:val="0"/>
                              <w:marRight w:val="0"/>
                              <w:marTop w:val="0"/>
                              <w:marBottom w:val="0"/>
                              <w:divBdr>
                                <w:top w:val="none" w:sz="0" w:space="0" w:color="auto"/>
                                <w:left w:val="none" w:sz="0" w:space="0" w:color="auto"/>
                                <w:bottom w:val="none" w:sz="0" w:space="0" w:color="auto"/>
                                <w:right w:val="none" w:sz="0" w:space="0" w:color="auto"/>
                              </w:divBdr>
                              <w:divsChild>
                                <w:div w:id="113639885">
                                  <w:marLeft w:val="0"/>
                                  <w:marRight w:val="0"/>
                                  <w:marTop w:val="0"/>
                                  <w:marBottom w:val="0"/>
                                  <w:divBdr>
                                    <w:top w:val="single" w:sz="8" w:space="0" w:color="F5F5F5"/>
                                    <w:left w:val="single" w:sz="8" w:space="0" w:color="F5F5F5"/>
                                    <w:bottom w:val="single" w:sz="8" w:space="0" w:color="F5F5F5"/>
                                    <w:right w:val="single" w:sz="8" w:space="0" w:color="F5F5F5"/>
                                  </w:divBdr>
                                  <w:divsChild>
                                    <w:div w:id="1844782800">
                                      <w:marLeft w:val="0"/>
                                      <w:marRight w:val="0"/>
                                      <w:marTop w:val="0"/>
                                      <w:marBottom w:val="0"/>
                                      <w:divBdr>
                                        <w:top w:val="single" w:sz="8" w:space="0" w:color="F5F5F5"/>
                                        <w:left w:val="single" w:sz="8" w:space="0" w:color="F5F5F5"/>
                                        <w:bottom w:val="single" w:sz="8" w:space="0" w:color="F5F5F5"/>
                                        <w:right w:val="single" w:sz="8" w:space="0" w:color="F5F5F5"/>
                                      </w:divBdr>
                                      <w:divsChild>
                                        <w:div w:id="1242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218984">
      <w:bodyDiv w:val="1"/>
      <w:marLeft w:val="0"/>
      <w:marRight w:val="0"/>
      <w:marTop w:val="0"/>
      <w:marBottom w:val="0"/>
      <w:divBdr>
        <w:top w:val="none" w:sz="0" w:space="0" w:color="auto"/>
        <w:left w:val="none" w:sz="0" w:space="0" w:color="auto"/>
        <w:bottom w:val="none" w:sz="0" w:space="0" w:color="auto"/>
        <w:right w:val="none" w:sz="0" w:space="0" w:color="auto"/>
      </w:divBdr>
    </w:div>
    <w:div w:id="955138741">
      <w:bodyDiv w:val="1"/>
      <w:marLeft w:val="0"/>
      <w:marRight w:val="0"/>
      <w:marTop w:val="0"/>
      <w:marBottom w:val="0"/>
      <w:divBdr>
        <w:top w:val="none" w:sz="0" w:space="0" w:color="auto"/>
        <w:left w:val="none" w:sz="0" w:space="0" w:color="auto"/>
        <w:bottom w:val="none" w:sz="0" w:space="0" w:color="auto"/>
        <w:right w:val="none" w:sz="0" w:space="0" w:color="auto"/>
      </w:divBdr>
      <w:divsChild>
        <w:div w:id="1497915764">
          <w:marLeft w:val="0"/>
          <w:marRight w:val="0"/>
          <w:marTop w:val="0"/>
          <w:marBottom w:val="0"/>
          <w:divBdr>
            <w:top w:val="none" w:sz="0" w:space="0" w:color="auto"/>
            <w:left w:val="none" w:sz="0" w:space="0" w:color="auto"/>
            <w:bottom w:val="none" w:sz="0" w:space="0" w:color="auto"/>
            <w:right w:val="none" w:sz="0" w:space="0" w:color="auto"/>
          </w:divBdr>
          <w:divsChild>
            <w:div w:id="1416897054">
              <w:marLeft w:val="0"/>
              <w:marRight w:val="0"/>
              <w:marTop w:val="0"/>
              <w:marBottom w:val="0"/>
              <w:divBdr>
                <w:top w:val="none" w:sz="0" w:space="0" w:color="auto"/>
                <w:left w:val="none" w:sz="0" w:space="0" w:color="auto"/>
                <w:bottom w:val="none" w:sz="0" w:space="0" w:color="auto"/>
                <w:right w:val="none" w:sz="0" w:space="0" w:color="auto"/>
              </w:divBdr>
              <w:divsChild>
                <w:div w:id="329452076">
                  <w:marLeft w:val="0"/>
                  <w:marRight w:val="0"/>
                  <w:marTop w:val="0"/>
                  <w:marBottom w:val="0"/>
                  <w:divBdr>
                    <w:top w:val="none" w:sz="0" w:space="0" w:color="auto"/>
                    <w:left w:val="none" w:sz="0" w:space="0" w:color="auto"/>
                    <w:bottom w:val="none" w:sz="0" w:space="0" w:color="auto"/>
                    <w:right w:val="none" w:sz="0" w:space="0" w:color="auto"/>
                  </w:divBdr>
                  <w:divsChild>
                    <w:div w:id="1420827697">
                      <w:marLeft w:val="0"/>
                      <w:marRight w:val="0"/>
                      <w:marTop w:val="0"/>
                      <w:marBottom w:val="0"/>
                      <w:divBdr>
                        <w:top w:val="none" w:sz="0" w:space="0" w:color="auto"/>
                        <w:left w:val="none" w:sz="0" w:space="0" w:color="auto"/>
                        <w:bottom w:val="none" w:sz="0" w:space="0" w:color="auto"/>
                        <w:right w:val="none" w:sz="0" w:space="0" w:color="auto"/>
                      </w:divBdr>
                      <w:divsChild>
                        <w:div w:id="2141409995">
                          <w:marLeft w:val="0"/>
                          <w:marRight w:val="0"/>
                          <w:marTop w:val="0"/>
                          <w:marBottom w:val="0"/>
                          <w:divBdr>
                            <w:top w:val="none" w:sz="0" w:space="0" w:color="auto"/>
                            <w:left w:val="none" w:sz="0" w:space="0" w:color="auto"/>
                            <w:bottom w:val="none" w:sz="0" w:space="0" w:color="auto"/>
                            <w:right w:val="none" w:sz="0" w:space="0" w:color="auto"/>
                          </w:divBdr>
                          <w:divsChild>
                            <w:div w:id="1238630760">
                              <w:marLeft w:val="0"/>
                              <w:marRight w:val="0"/>
                              <w:marTop w:val="0"/>
                              <w:marBottom w:val="0"/>
                              <w:divBdr>
                                <w:top w:val="none" w:sz="0" w:space="0" w:color="auto"/>
                                <w:left w:val="none" w:sz="0" w:space="0" w:color="auto"/>
                                <w:bottom w:val="none" w:sz="0" w:space="0" w:color="auto"/>
                                <w:right w:val="none" w:sz="0" w:space="0" w:color="auto"/>
                              </w:divBdr>
                              <w:divsChild>
                                <w:div w:id="1084574697">
                                  <w:marLeft w:val="0"/>
                                  <w:marRight w:val="0"/>
                                  <w:marTop w:val="0"/>
                                  <w:marBottom w:val="0"/>
                                  <w:divBdr>
                                    <w:top w:val="single" w:sz="6" w:space="0" w:color="F5F5F5"/>
                                    <w:left w:val="single" w:sz="6" w:space="0" w:color="F5F5F5"/>
                                    <w:bottom w:val="single" w:sz="6" w:space="0" w:color="F5F5F5"/>
                                    <w:right w:val="single" w:sz="6" w:space="0" w:color="F5F5F5"/>
                                  </w:divBdr>
                                  <w:divsChild>
                                    <w:div w:id="1933775241">
                                      <w:marLeft w:val="0"/>
                                      <w:marRight w:val="0"/>
                                      <w:marTop w:val="0"/>
                                      <w:marBottom w:val="0"/>
                                      <w:divBdr>
                                        <w:top w:val="single" w:sz="6" w:space="0" w:color="F5F5F5"/>
                                        <w:left w:val="single" w:sz="6" w:space="0" w:color="F5F5F5"/>
                                        <w:bottom w:val="single" w:sz="6" w:space="0" w:color="F5F5F5"/>
                                        <w:right w:val="single" w:sz="6" w:space="0" w:color="F5F5F5"/>
                                      </w:divBdr>
                                      <w:divsChild>
                                        <w:div w:id="19943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630792">
      <w:bodyDiv w:val="1"/>
      <w:marLeft w:val="0"/>
      <w:marRight w:val="0"/>
      <w:marTop w:val="0"/>
      <w:marBottom w:val="0"/>
      <w:divBdr>
        <w:top w:val="none" w:sz="0" w:space="0" w:color="auto"/>
        <w:left w:val="none" w:sz="0" w:space="0" w:color="auto"/>
        <w:bottom w:val="none" w:sz="0" w:space="0" w:color="auto"/>
        <w:right w:val="none" w:sz="0" w:space="0" w:color="auto"/>
      </w:divBdr>
    </w:div>
    <w:div w:id="1000625058">
      <w:bodyDiv w:val="1"/>
      <w:marLeft w:val="0"/>
      <w:marRight w:val="0"/>
      <w:marTop w:val="0"/>
      <w:marBottom w:val="0"/>
      <w:divBdr>
        <w:top w:val="none" w:sz="0" w:space="0" w:color="auto"/>
        <w:left w:val="none" w:sz="0" w:space="0" w:color="auto"/>
        <w:bottom w:val="none" w:sz="0" w:space="0" w:color="auto"/>
        <w:right w:val="none" w:sz="0" w:space="0" w:color="auto"/>
      </w:divBdr>
      <w:divsChild>
        <w:div w:id="1293053477">
          <w:marLeft w:val="0"/>
          <w:marRight w:val="0"/>
          <w:marTop w:val="0"/>
          <w:marBottom w:val="0"/>
          <w:divBdr>
            <w:top w:val="none" w:sz="0" w:space="0" w:color="auto"/>
            <w:left w:val="none" w:sz="0" w:space="0" w:color="auto"/>
            <w:bottom w:val="none" w:sz="0" w:space="0" w:color="auto"/>
            <w:right w:val="none" w:sz="0" w:space="0" w:color="auto"/>
          </w:divBdr>
          <w:divsChild>
            <w:div w:id="2078278565">
              <w:marLeft w:val="0"/>
              <w:marRight w:val="0"/>
              <w:marTop w:val="0"/>
              <w:marBottom w:val="0"/>
              <w:divBdr>
                <w:top w:val="none" w:sz="0" w:space="0" w:color="auto"/>
                <w:left w:val="none" w:sz="0" w:space="0" w:color="auto"/>
                <w:bottom w:val="none" w:sz="0" w:space="0" w:color="auto"/>
                <w:right w:val="none" w:sz="0" w:space="0" w:color="auto"/>
              </w:divBdr>
              <w:divsChild>
                <w:div w:id="973294260">
                  <w:marLeft w:val="0"/>
                  <w:marRight w:val="0"/>
                  <w:marTop w:val="0"/>
                  <w:marBottom w:val="0"/>
                  <w:divBdr>
                    <w:top w:val="none" w:sz="0" w:space="0" w:color="auto"/>
                    <w:left w:val="none" w:sz="0" w:space="0" w:color="auto"/>
                    <w:bottom w:val="none" w:sz="0" w:space="0" w:color="auto"/>
                    <w:right w:val="none" w:sz="0" w:space="0" w:color="auto"/>
                  </w:divBdr>
                  <w:divsChild>
                    <w:div w:id="1937055738">
                      <w:marLeft w:val="0"/>
                      <w:marRight w:val="0"/>
                      <w:marTop w:val="0"/>
                      <w:marBottom w:val="0"/>
                      <w:divBdr>
                        <w:top w:val="none" w:sz="0" w:space="0" w:color="auto"/>
                        <w:left w:val="none" w:sz="0" w:space="0" w:color="auto"/>
                        <w:bottom w:val="none" w:sz="0" w:space="0" w:color="auto"/>
                        <w:right w:val="none" w:sz="0" w:space="0" w:color="auto"/>
                      </w:divBdr>
                      <w:divsChild>
                        <w:div w:id="1696493365">
                          <w:marLeft w:val="0"/>
                          <w:marRight w:val="0"/>
                          <w:marTop w:val="0"/>
                          <w:marBottom w:val="0"/>
                          <w:divBdr>
                            <w:top w:val="none" w:sz="0" w:space="0" w:color="auto"/>
                            <w:left w:val="none" w:sz="0" w:space="0" w:color="auto"/>
                            <w:bottom w:val="none" w:sz="0" w:space="0" w:color="auto"/>
                            <w:right w:val="none" w:sz="0" w:space="0" w:color="auto"/>
                          </w:divBdr>
                          <w:divsChild>
                            <w:div w:id="44179441">
                              <w:marLeft w:val="0"/>
                              <w:marRight w:val="0"/>
                              <w:marTop w:val="0"/>
                              <w:marBottom w:val="0"/>
                              <w:divBdr>
                                <w:top w:val="none" w:sz="0" w:space="0" w:color="auto"/>
                                <w:left w:val="none" w:sz="0" w:space="0" w:color="auto"/>
                                <w:bottom w:val="none" w:sz="0" w:space="0" w:color="auto"/>
                                <w:right w:val="none" w:sz="0" w:space="0" w:color="auto"/>
                              </w:divBdr>
                              <w:divsChild>
                                <w:div w:id="662006972">
                                  <w:marLeft w:val="0"/>
                                  <w:marRight w:val="0"/>
                                  <w:marTop w:val="0"/>
                                  <w:marBottom w:val="0"/>
                                  <w:divBdr>
                                    <w:top w:val="single" w:sz="6" w:space="0" w:color="F5F5F5"/>
                                    <w:left w:val="single" w:sz="6" w:space="0" w:color="F5F5F5"/>
                                    <w:bottom w:val="single" w:sz="6" w:space="0" w:color="F5F5F5"/>
                                    <w:right w:val="single" w:sz="6" w:space="0" w:color="F5F5F5"/>
                                  </w:divBdr>
                                  <w:divsChild>
                                    <w:div w:id="85883937">
                                      <w:marLeft w:val="0"/>
                                      <w:marRight w:val="0"/>
                                      <w:marTop w:val="0"/>
                                      <w:marBottom w:val="0"/>
                                      <w:divBdr>
                                        <w:top w:val="single" w:sz="6" w:space="0" w:color="F5F5F5"/>
                                        <w:left w:val="single" w:sz="6" w:space="0" w:color="F5F5F5"/>
                                        <w:bottom w:val="single" w:sz="6" w:space="0" w:color="F5F5F5"/>
                                        <w:right w:val="single" w:sz="6" w:space="0" w:color="F5F5F5"/>
                                      </w:divBdr>
                                      <w:divsChild>
                                        <w:div w:id="17114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51606">
      <w:bodyDiv w:val="1"/>
      <w:marLeft w:val="0"/>
      <w:marRight w:val="0"/>
      <w:marTop w:val="0"/>
      <w:marBottom w:val="0"/>
      <w:divBdr>
        <w:top w:val="none" w:sz="0" w:space="0" w:color="auto"/>
        <w:left w:val="none" w:sz="0" w:space="0" w:color="auto"/>
        <w:bottom w:val="none" w:sz="0" w:space="0" w:color="auto"/>
        <w:right w:val="none" w:sz="0" w:space="0" w:color="auto"/>
      </w:divBdr>
      <w:divsChild>
        <w:div w:id="1257711457">
          <w:marLeft w:val="0"/>
          <w:marRight w:val="0"/>
          <w:marTop w:val="0"/>
          <w:marBottom w:val="0"/>
          <w:divBdr>
            <w:top w:val="none" w:sz="0" w:space="0" w:color="auto"/>
            <w:left w:val="none" w:sz="0" w:space="0" w:color="auto"/>
            <w:bottom w:val="none" w:sz="0" w:space="0" w:color="auto"/>
            <w:right w:val="none" w:sz="0" w:space="0" w:color="auto"/>
          </w:divBdr>
          <w:divsChild>
            <w:div w:id="927230138">
              <w:marLeft w:val="0"/>
              <w:marRight w:val="0"/>
              <w:marTop w:val="0"/>
              <w:marBottom w:val="0"/>
              <w:divBdr>
                <w:top w:val="none" w:sz="0" w:space="0" w:color="auto"/>
                <w:left w:val="none" w:sz="0" w:space="0" w:color="auto"/>
                <w:bottom w:val="none" w:sz="0" w:space="0" w:color="auto"/>
                <w:right w:val="none" w:sz="0" w:space="0" w:color="auto"/>
              </w:divBdr>
              <w:divsChild>
                <w:div w:id="395400249">
                  <w:marLeft w:val="0"/>
                  <w:marRight w:val="0"/>
                  <w:marTop w:val="0"/>
                  <w:marBottom w:val="0"/>
                  <w:divBdr>
                    <w:top w:val="none" w:sz="0" w:space="0" w:color="auto"/>
                    <w:left w:val="none" w:sz="0" w:space="0" w:color="auto"/>
                    <w:bottom w:val="none" w:sz="0" w:space="0" w:color="auto"/>
                    <w:right w:val="none" w:sz="0" w:space="0" w:color="auto"/>
                  </w:divBdr>
                  <w:divsChild>
                    <w:div w:id="1532260300">
                      <w:marLeft w:val="0"/>
                      <w:marRight w:val="0"/>
                      <w:marTop w:val="0"/>
                      <w:marBottom w:val="0"/>
                      <w:divBdr>
                        <w:top w:val="none" w:sz="0" w:space="0" w:color="auto"/>
                        <w:left w:val="none" w:sz="0" w:space="0" w:color="auto"/>
                        <w:bottom w:val="none" w:sz="0" w:space="0" w:color="auto"/>
                        <w:right w:val="none" w:sz="0" w:space="0" w:color="auto"/>
                      </w:divBdr>
                      <w:divsChild>
                        <w:div w:id="185867675">
                          <w:marLeft w:val="0"/>
                          <w:marRight w:val="0"/>
                          <w:marTop w:val="0"/>
                          <w:marBottom w:val="0"/>
                          <w:divBdr>
                            <w:top w:val="none" w:sz="0" w:space="0" w:color="auto"/>
                            <w:left w:val="none" w:sz="0" w:space="0" w:color="auto"/>
                            <w:bottom w:val="none" w:sz="0" w:space="0" w:color="auto"/>
                            <w:right w:val="none" w:sz="0" w:space="0" w:color="auto"/>
                          </w:divBdr>
                          <w:divsChild>
                            <w:div w:id="1085955853">
                              <w:marLeft w:val="0"/>
                              <w:marRight w:val="0"/>
                              <w:marTop w:val="0"/>
                              <w:marBottom w:val="0"/>
                              <w:divBdr>
                                <w:top w:val="none" w:sz="0" w:space="0" w:color="auto"/>
                                <w:left w:val="none" w:sz="0" w:space="0" w:color="auto"/>
                                <w:bottom w:val="none" w:sz="0" w:space="0" w:color="auto"/>
                                <w:right w:val="none" w:sz="0" w:space="0" w:color="auto"/>
                              </w:divBdr>
                              <w:divsChild>
                                <w:div w:id="1534727001">
                                  <w:marLeft w:val="0"/>
                                  <w:marRight w:val="0"/>
                                  <w:marTop w:val="0"/>
                                  <w:marBottom w:val="0"/>
                                  <w:divBdr>
                                    <w:top w:val="single" w:sz="6" w:space="0" w:color="F5F5F5"/>
                                    <w:left w:val="single" w:sz="6" w:space="0" w:color="F5F5F5"/>
                                    <w:bottom w:val="single" w:sz="6" w:space="0" w:color="F5F5F5"/>
                                    <w:right w:val="single" w:sz="6" w:space="0" w:color="F5F5F5"/>
                                  </w:divBdr>
                                  <w:divsChild>
                                    <w:div w:id="1846554012">
                                      <w:marLeft w:val="0"/>
                                      <w:marRight w:val="0"/>
                                      <w:marTop w:val="0"/>
                                      <w:marBottom w:val="0"/>
                                      <w:divBdr>
                                        <w:top w:val="single" w:sz="6" w:space="0" w:color="F5F5F5"/>
                                        <w:left w:val="single" w:sz="6" w:space="0" w:color="F5F5F5"/>
                                        <w:bottom w:val="single" w:sz="6" w:space="0" w:color="F5F5F5"/>
                                        <w:right w:val="single" w:sz="6" w:space="0" w:color="F5F5F5"/>
                                      </w:divBdr>
                                      <w:divsChild>
                                        <w:div w:id="311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3081">
      <w:bodyDiv w:val="1"/>
      <w:marLeft w:val="0"/>
      <w:marRight w:val="0"/>
      <w:marTop w:val="0"/>
      <w:marBottom w:val="0"/>
      <w:divBdr>
        <w:top w:val="none" w:sz="0" w:space="0" w:color="auto"/>
        <w:left w:val="none" w:sz="0" w:space="0" w:color="auto"/>
        <w:bottom w:val="none" w:sz="0" w:space="0" w:color="auto"/>
        <w:right w:val="none" w:sz="0" w:space="0" w:color="auto"/>
      </w:divBdr>
      <w:divsChild>
        <w:div w:id="149106209">
          <w:marLeft w:val="0"/>
          <w:marRight w:val="0"/>
          <w:marTop w:val="0"/>
          <w:marBottom w:val="0"/>
          <w:divBdr>
            <w:top w:val="none" w:sz="0" w:space="0" w:color="auto"/>
            <w:left w:val="none" w:sz="0" w:space="0" w:color="auto"/>
            <w:bottom w:val="none" w:sz="0" w:space="0" w:color="auto"/>
            <w:right w:val="none" w:sz="0" w:space="0" w:color="auto"/>
          </w:divBdr>
          <w:divsChild>
            <w:div w:id="634332696">
              <w:marLeft w:val="0"/>
              <w:marRight w:val="0"/>
              <w:marTop w:val="0"/>
              <w:marBottom w:val="0"/>
              <w:divBdr>
                <w:top w:val="none" w:sz="0" w:space="0" w:color="auto"/>
                <w:left w:val="none" w:sz="0" w:space="0" w:color="auto"/>
                <w:bottom w:val="none" w:sz="0" w:space="0" w:color="auto"/>
                <w:right w:val="none" w:sz="0" w:space="0" w:color="auto"/>
              </w:divBdr>
              <w:divsChild>
                <w:div w:id="395202003">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832838721">
                          <w:marLeft w:val="0"/>
                          <w:marRight w:val="0"/>
                          <w:marTop w:val="0"/>
                          <w:marBottom w:val="0"/>
                          <w:divBdr>
                            <w:top w:val="none" w:sz="0" w:space="0" w:color="auto"/>
                            <w:left w:val="none" w:sz="0" w:space="0" w:color="auto"/>
                            <w:bottom w:val="none" w:sz="0" w:space="0" w:color="auto"/>
                            <w:right w:val="none" w:sz="0" w:space="0" w:color="auto"/>
                          </w:divBdr>
                          <w:divsChild>
                            <w:div w:id="513306219">
                              <w:marLeft w:val="0"/>
                              <w:marRight w:val="0"/>
                              <w:marTop w:val="0"/>
                              <w:marBottom w:val="0"/>
                              <w:divBdr>
                                <w:top w:val="none" w:sz="0" w:space="0" w:color="auto"/>
                                <w:left w:val="none" w:sz="0" w:space="0" w:color="auto"/>
                                <w:bottom w:val="none" w:sz="0" w:space="0" w:color="auto"/>
                                <w:right w:val="none" w:sz="0" w:space="0" w:color="auto"/>
                              </w:divBdr>
                              <w:divsChild>
                                <w:div w:id="1426807361">
                                  <w:marLeft w:val="0"/>
                                  <w:marRight w:val="0"/>
                                  <w:marTop w:val="0"/>
                                  <w:marBottom w:val="0"/>
                                  <w:divBdr>
                                    <w:top w:val="single" w:sz="6" w:space="0" w:color="F5F5F5"/>
                                    <w:left w:val="single" w:sz="6" w:space="0" w:color="F5F5F5"/>
                                    <w:bottom w:val="single" w:sz="6" w:space="0" w:color="F5F5F5"/>
                                    <w:right w:val="single" w:sz="6" w:space="0" w:color="F5F5F5"/>
                                  </w:divBdr>
                                  <w:divsChild>
                                    <w:div w:id="1922637501">
                                      <w:marLeft w:val="0"/>
                                      <w:marRight w:val="0"/>
                                      <w:marTop w:val="0"/>
                                      <w:marBottom w:val="0"/>
                                      <w:divBdr>
                                        <w:top w:val="single" w:sz="6" w:space="0" w:color="F5F5F5"/>
                                        <w:left w:val="single" w:sz="6" w:space="0" w:color="F5F5F5"/>
                                        <w:bottom w:val="single" w:sz="6" w:space="0" w:color="F5F5F5"/>
                                        <w:right w:val="single" w:sz="6" w:space="0" w:color="F5F5F5"/>
                                      </w:divBdr>
                                      <w:divsChild>
                                        <w:div w:id="1540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387885">
      <w:bodyDiv w:val="1"/>
      <w:marLeft w:val="0"/>
      <w:marRight w:val="0"/>
      <w:marTop w:val="0"/>
      <w:marBottom w:val="0"/>
      <w:divBdr>
        <w:top w:val="none" w:sz="0" w:space="0" w:color="auto"/>
        <w:left w:val="none" w:sz="0" w:space="0" w:color="auto"/>
        <w:bottom w:val="none" w:sz="0" w:space="0" w:color="auto"/>
        <w:right w:val="none" w:sz="0" w:space="0" w:color="auto"/>
      </w:divBdr>
      <w:divsChild>
        <w:div w:id="1278415845">
          <w:marLeft w:val="0"/>
          <w:marRight w:val="0"/>
          <w:marTop w:val="0"/>
          <w:marBottom w:val="0"/>
          <w:divBdr>
            <w:top w:val="none" w:sz="0" w:space="0" w:color="auto"/>
            <w:left w:val="none" w:sz="0" w:space="0" w:color="auto"/>
            <w:bottom w:val="none" w:sz="0" w:space="0" w:color="auto"/>
            <w:right w:val="none" w:sz="0" w:space="0" w:color="auto"/>
          </w:divBdr>
          <w:divsChild>
            <w:div w:id="217012949">
              <w:marLeft w:val="0"/>
              <w:marRight w:val="0"/>
              <w:marTop w:val="0"/>
              <w:marBottom w:val="0"/>
              <w:divBdr>
                <w:top w:val="none" w:sz="0" w:space="0" w:color="auto"/>
                <w:left w:val="none" w:sz="0" w:space="0" w:color="auto"/>
                <w:bottom w:val="none" w:sz="0" w:space="0" w:color="auto"/>
                <w:right w:val="none" w:sz="0" w:space="0" w:color="auto"/>
              </w:divBdr>
              <w:divsChild>
                <w:div w:id="1732342889">
                  <w:marLeft w:val="0"/>
                  <w:marRight w:val="0"/>
                  <w:marTop w:val="0"/>
                  <w:marBottom w:val="0"/>
                  <w:divBdr>
                    <w:top w:val="none" w:sz="0" w:space="0" w:color="auto"/>
                    <w:left w:val="none" w:sz="0" w:space="0" w:color="auto"/>
                    <w:bottom w:val="none" w:sz="0" w:space="0" w:color="auto"/>
                    <w:right w:val="none" w:sz="0" w:space="0" w:color="auto"/>
                  </w:divBdr>
                  <w:divsChild>
                    <w:div w:id="2050563303">
                      <w:marLeft w:val="0"/>
                      <w:marRight w:val="0"/>
                      <w:marTop w:val="0"/>
                      <w:marBottom w:val="0"/>
                      <w:divBdr>
                        <w:top w:val="none" w:sz="0" w:space="0" w:color="auto"/>
                        <w:left w:val="none" w:sz="0" w:space="0" w:color="auto"/>
                        <w:bottom w:val="none" w:sz="0" w:space="0" w:color="auto"/>
                        <w:right w:val="none" w:sz="0" w:space="0" w:color="auto"/>
                      </w:divBdr>
                      <w:divsChild>
                        <w:div w:id="769280702">
                          <w:marLeft w:val="0"/>
                          <w:marRight w:val="0"/>
                          <w:marTop w:val="0"/>
                          <w:marBottom w:val="0"/>
                          <w:divBdr>
                            <w:top w:val="none" w:sz="0" w:space="0" w:color="auto"/>
                            <w:left w:val="none" w:sz="0" w:space="0" w:color="auto"/>
                            <w:bottom w:val="none" w:sz="0" w:space="0" w:color="auto"/>
                            <w:right w:val="none" w:sz="0" w:space="0" w:color="auto"/>
                          </w:divBdr>
                          <w:divsChild>
                            <w:div w:id="1061488732">
                              <w:marLeft w:val="0"/>
                              <w:marRight w:val="0"/>
                              <w:marTop w:val="0"/>
                              <w:marBottom w:val="0"/>
                              <w:divBdr>
                                <w:top w:val="none" w:sz="0" w:space="0" w:color="auto"/>
                                <w:left w:val="none" w:sz="0" w:space="0" w:color="auto"/>
                                <w:bottom w:val="none" w:sz="0" w:space="0" w:color="auto"/>
                                <w:right w:val="none" w:sz="0" w:space="0" w:color="auto"/>
                              </w:divBdr>
                              <w:divsChild>
                                <w:div w:id="1013144257">
                                  <w:marLeft w:val="0"/>
                                  <w:marRight w:val="0"/>
                                  <w:marTop w:val="0"/>
                                  <w:marBottom w:val="0"/>
                                  <w:divBdr>
                                    <w:top w:val="single" w:sz="8" w:space="0" w:color="F5F5F5"/>
                                    <w:left w:val="single" w:sz="8" w:space="0" w:color="F5F5F5"/>
                                    <w:bottom w:val="single" w:sz="8" w:space="0" w:color="F5F5F5"/>
                                    <w:right w:val="single" w:sz="8" w:space="0" w:color="F5F5F5"/>
                                  </w:divBdr>
                                  <w:divsChild>
                                    <w:div w:id="225997443">
                                      <w:marLeft w:val="0"/>
                                      <w:marRight w:val="0"/>
                                      <w:marTop w:val="0"/>
                                      <w:marBottom w:val="0"/>
                                      <w:divBdr>
                                        <w:top w:val="single" w:sz="8" w:space="0" w:color="F5F5F5"/>
                                        <w:left w:val="single" w:sz="8" w:space="0" w:color="F5F5F5"/>
                                        <w:bottom w:val="single" w:sz="8" w:space="0" w:color="F5F5F5"/>
                                        <w:right w:val="single" w:sz="8" w:space="0" w:color="F5F5F5"/>
                                      </w:divBdr>
                                      <w:divsChild>
                                        <w:div w:id="5442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862304">
      <w:bodyDiv w:val="1"/>
      <w:marLeft w:val="0"/>
      <w:marRight w:val="0"/>
      <w:marTop w:val="0"/>
      <w:marBottom w:val="0"/>
      <w:divBdr>
        <w:top w:val="none" w:sz="0" w:space="0" w:color="auto"/>
        <w:left w:val="none" w:sz="0" w:space="0" w:color="auto"/>
        <w:bottom w:val="none" w:sz="0" w:space="0" w:color="auto"/>
        <w:right w:val="none" w:sz="0" w:space="0" w:color="auto"/>
      </w:divBdr>
      <w:divsChild>
        <w:div w:id="456947075">
          <w:marLeft w:val="0"/>
          <w:marRight w:val="0"/>
          <w:marTop w:val="0"/>
          <w:marBottom w:val="0"/>
          <w:divBdr>
            <w:top w:val="none" w:sz="0" w:space="0" w:color="auto"/>
            <w:left w:val="none" w:sz="0" w:space="0" w:color="auto"/>
            <w:bottom w:val="none" w:sz="0" w:space="0" w:color="auto"/>
            <w:right w:val="none" w:sz="0" w:space="0" w:color="auto"/>
          </w:divBdr>
          <w:divsChild>
            <w:div w:id="997226612">
              <w:marLeft w:val="0"/>
              <w:marRight w:val="0"/>
              <w:marTop w:val="0"/>
              <w:marBottom w:val="0"/>
              <w:divBdr>
                <w:top w:val="none" w:sz="0" w:space="0" w:color="auto"/>
                <w:left w:val="none" w:sz="0" w:space="0" w:color="auto"/>
                <w:bottom w:val="none" w:sz="0" w:space="0" w:color="auto"/>
                <w:right w:val="none" w:sz="0" w:space="0" w:color="auto"/>
              </w:divBdr>
              <w:divsChild>
                <w:div w:id="68117436">
                  <w:marLeft w:val="0"/>
                  <w:marRight w:val="0"/>
                  <w:marTop w:val="0"/>
                  <w:marBottom w:val="0"/>
                  <w:divBdr>
                    <w:top w:val="none" w:sz="0" w:space="0" w:color="auto"/>
                    <w:left w:val="none" w:sz="0" w:space="0" w:color="auto"/>
                    <w:bottom w:val="none" w:sz="0" w:space="0" w:color="auto"/>
                    <w:right w:val="none" w:sz="0" w:space="0" w:color="auto"/>
                  </w:divBdr>
                  <w:divsChild>
                    <w:div w:id="402026407">
                      <w:marLeft w:val="0"/>
                      <w:marRight w:val="0"/>
                      <w:marTop w:val="0"/>
                      <w:marBottom w:val="0"/>
                      <w:divBdr>
                        <w:top w:val="none" w:sz="0" w:space="0" w:color="auto"/>
                        <w:left w:val="none" w:sz="0" w:space="0" w:color="auto"/>
                        <w:bottom w:val="none" w:sz="0" w:space="0" w:color="auto"/>
                        <w:right w:val="none" w:sz="0" w:space="0" w:color="auto"/>
                      </w:divBdr>
                      <w:divsChild>
                        <w:div w:id="877665306">
                          <w:marLeft w:val="0"/>
                          <w:marRight w:val="0"/>
                          <w:marTop w:val="0"/>
                          <w:marBottom w:val="0"/>
                          <w:divBdr>
                            <w:top w:val="none" w:sz="0" w:space="0" w:color="auto"/>
                            <w:left w:val="none" w:sz="0" w:space="0" w:color="auto"/>
                            <w:bottom w:val="none" w:sz="0" w:space="0" w:color="auto"/>
                            <w:right w:val="none" w:sz="0" w:space="0" w:color="auto"/>
                          </w:divBdr>
                          <w:divsChild>
                            <w:div w:id="2057387791">
                              <w:marLeft w:val="0"/>
                              <w:marRight w:val="0"/>
                              <w:marTop w:val="0"/>
                              <w:marBottom w:val="0"/>
                              <w:divBdr>
                                <w:top w:val="none" w:sz="0" w:space="0" w:color="auto"/>
                                <w:left w:val="none" w:sz="0" w:space="0" w:color="auto"/>
                                <w:bottom w:val="none" w:sz="0" w:space="0" w:color="auto"/>
                                <w:right w:val="none" w:sz="0" w:space="0" w:color="auto"/>
                              </w:divBdr>
                              <w:divsChild>
                                <w:div w:id="397019273">
                                  <w:marLeft w:val="0"/>
                                  <w:marRight w:val="0"/>
                                  <w:marTop w:val="0"/>
                                  <w:marBottom w:val="0"/>
                                  <w:divBdr>
                                    <w:top w:val="single" w:sz="6" w:space="0" w:color="F5F5F5"/>
                                    <w:left w:val="single" w:sz="6" w:space="0" w:color="F5F5F5"/>
                                    <w:bottom w:val="single" w:sz="6" w:space="0" w:color="F5F5F5"/>
                                    <w:right w:val="single" w:sz="6" w:space="0" w:color="F5F5F5"/>
                                  </w:divBdr>
                                  <w:divsChild>
                                    <w:div w:id="646282249">
                                      <w:marLeft w:val="0"/>
                                      <w:marRight w:val="0"/>
                                      <w:marTop w:val="0"/>
                                      <w:marBottom w:val="0"/>
                                      <w:divBdr>
                                        <w:top w:val="single" w:sz="6" w:space="0" w:color="F5F5F5"/>
                                        <w:left w:val="single" w:sz="6" w:space="0" w:color="F5F5F5"/>
                                        <w:bottom w:val="single" w:sz="6" w:space="0" w:color="F5F5F5"/>
                                        <w:right w:val="single" w:sz="6" w:space="0" w:color="F5F5F5"/>
                                      </w:divBdr>
                                      <w:divsChild>
                                        <w:div w:id="1227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363468">
      <w:bodyDiv w:val="1"/>
      <w:marLeft w:val="0"/>
      <w:marRight w:val="0"/>
      <w:marTop w:val="0"/>
      <w:marBottom w:val="0"/>
      <w:divBdr>
        <w:top w:val="none" w:sz="0" w:space="0" w:color="auto"/>
        <w:left w:val="none" w:sz="0" w:space="0" w:color="auto"/>
        <w:bottom w:val="none" w:sz="0" w:space="0" w:color="auto"/>
        <w:right w:val="none" w:sz="0" w:space="0" w:color="auto"/>
      </w:divBdr>
      <w:divsChild>
        <w:div w:id="519979094">
          <w:marLeft w:val="0"/>
          <w:marRight w:val="0"/>
          <w:marTop w:val="0"/>
          <w:marBottom w:val="0"/>
          <w:divBdr>
            <w:top w:val="none" w:sz="0" w:space="0" w:color="auto"/>
            <w:left w:val="none" w:sz="0" w:space="0" w:color="auto"/>
            <w:bottom w:val="none" w:sz="0" w:space="0" w:color="auto"/>
            <w:right w:val="none" w:sz="0" w:space="0" w:color="auto"/>
          </w:divBdr>
          <w:divsChild>
            <w:div w:id="294606815">
              <w:marLeft w:val="0"/>
              <w:marRight w:val="0"/>
              <w:marTop w:val="0"/>
              <w:marBottom w:val="0"/>
              <w:divBdr>
                <w:top w:val="none" w:sz="0" w:space="0" w:color="auto"/>
                <w:left w:val="none" w:sz="0" w:space="0" w:color="auto"/>
                <w:bottom w:val="none" w:sz="0" w:space="0" w:color="auto"/>
                <w:right w:val="none" w:sz="0" w:space="0" w:color="auto"/>
              </w:divBdr>
              <w:divsChild>
                <w:div w:id="667438733">
                  <w:marLeft w:val="0"/>
                  <w:marRight w:val="0"/>
                  <w:marTop w:val="0"/>
                  <w:marBottom w:val="0"/>
                  <w:divBdr>
                    <w:top w:val="none" w:sz="0" w:space="0" w:color="auto"/>
                    <w:left w:val="none" w:sz="0" w:space="0" w:color="auto"/>
                    <w:bottom w:val="none" w:sz="0" w:space="0" w:color="auto"/>
                    <w:right w:val="none" w:sz="0" w:space="0" w:color="auto"/>
                  </w:divBdr>
                  <w:divsChild>
                    <w:div w:id="1643971882">
                      <w:marLeft w:val="0"/>
                      <w:marRight w:val="0"/>
                      <w:marTop w:val="0"/>
                      <w:marBottom w:val="0"/>
                      <w:divBdr>
                        <w:top w:val="none" w:sz="0" w:space="0" w:color="auto"/>
                        <w:left w:val="none" w:sz="0" w:space="0" w:color="auto"/>
                        <w:bottom w:val="none" w:sz="0" w:space="0" w:color="auto"/>
                        <w:right w:val="none" w:sz="0" w:space="0" w:color="auto"/>
                      </w:divBdr>
                      <w:divsChild>
                        <w:div w:id="1959869620">
                          <w:marLeft w:val="0"/>
                          <w:marRight w:val="0"/>
                          <w:marTop w:val="0"/>
                          <w:marBottom w:val="0"/>
                          <w:divBdr>
                            <w:top w:val="none" w:sz="0" w:space="0" w:color="auto"/>
                            <w:left w:val="none" w:sz="0" w:space="0" w:color="auto"/>
                            <w:bottom w:val="none" w:sz="0" w:space="0" w:color="auto"/>
                            <w:right w:val="none" w:sz="0" w:space="0" w:color="auto"/>
                          </w:divBdr>
                          <w:divsChild>
                            <w:div w:id="2116055538">
                              <w:marLeft w:val="0"/>
                              <w:marRight w:val="0"/>
                              <w:marTop w:val="0"/>
                              <w:marBottom w:val="0"/>
                              <w:divBdr>
                                <w:top w:val="none" w:sz="0" w:space="0" w:color="auto"/>
                                <w:left w:val="none" w:sz="0" w:space="0" w:color="auto"/>
                                <w:bottom w:val="none" w:sz="0" w:space="0" w:color="auto"/>
                                <w:right w:val="none" w:sz="0" w:space="0" w:color="auto"/>
                              </w:divBdr>
                              <w:divsChild>
                                <w:div w:id="244728827">
                                  <w:marLeft w:val="0"/>
                                  <w:marRight w:val="0"/>
                                  <w:marTop w:val="0"/>
                                  <w:marBottom w:val="0"/>
                                  <w:divBdr>
                                    <w:top w:val="single" w:sz="6" w:space="0" w:color="F5F5F5"/>
                                    <w:left w:val="single" w:sz="6" w:space="0" w:color="F5F5F5"/>
                                    <w:bottom w:val="single" w:sz="6" w:space="0" w:color="F5F5F5"/>
                                    <w:right w:val="single" w:sz="6" w:space="0" w:color="F5F5F5"/>
                                  </w:divBdr>
                                  <w:divsChild>
                                    <w:div w:id="501508434">
                                      <w:marLeft w:val="0"/>
                                      <w:marRight w:val="0"/>
                                      <w:marTop w:val="0"/>
                                      <w:marBottom w:val="0"/>
                                      <w:divBdr>
                                        <w:top w:val="single" w:sz="6" w:space="0" w:color="F5F5F5"/>
                                        <w:left w:val="single" w:sz="6" w:space="0" w:color="F5F5F5"/>
                                        <w:bottom w:val="single" w:sz="6" w:space="0" w:color="F5F5F5"/>
                                        <w:right w:val="single" w:sz="6" w:space="0" w:color="F5F5F5"/>
                                      </w:divBdr>
                                      <w:divsChild>
                                        <w:div w:id="13343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86">
      <w:bodyDiv w:val="1"/>
      <w:marLeft w:val="0"/>
      <w:marRight w:val="0"/>
      <w:marTop w:val="0"/>
      <w:marBottom w:val="0"/>
      <w:divBdr>
        <w:top w:val="none" w:sz="0" w:space="0" w:color="auto"/>
        <w:left w:val="none" w:sz="0" w:space="0" w:color="auto"/>
        <w:bottom w:val="none" w:sz="0" w:space="0" w:color="auto"/>
        <w:right w:val="none" w:sz="0" w:space="0" w:color="auto"/>
      </w:divBdr>
      <w:divsChild>
        <w:div w:id="86509757">
          <w:marLeft w:val="0"/>
          <w:marRight w:val="0"/>
          <w:marTop w:val="0"/>
          <w:marBottom w:val="0"/>
          <w:divBdr>
            <w:top w:val="none" w:sz="0" w:space="0" w:color="auto"/>
            <w:left w:val="none" w:sz="0" w:space="0" w:color="auto"/>
            <w:bottom w:val="none" w:sz="0" w:space="0" w:color="auto"/>
            <w:right w:val="none" w:sz="0" w:space="0" w:color="auto"/>
          </w:divBdr>
          <w:divsChild>
            <w:div w:id="1842430000">
              <w:marLeft w:val="0"/>
              <w:marRight w:val="0"/>
              <w:marTop w:val="0"/>
              <w:marBottom w:val="0"/>
              <w:divBdr>
                <w:top w:val="none" w:sz="0" w:space="0" w:color="auto"/>
                <w:left w:val="none" w:sz="0" w:space="0" w:color="auto"/>
                <w:bottom w:val="none" w:sz="0" w:space="0" w:color="auto"/>
                <w:right w:val="none" w:sz="0" w:space="0" w:color="auto"/>
              </w:divBdr>
              <w:divsChild>
                <w:div w:id="2003702905">
                  <w:marLeft w:val="0"/>
                  <w:marRight w:val="0"/>
                  <w:marTop w:val="0"/>
                  <w:marBottom w:val="0"/>
                  <w:divBdr>
                    <w:top w:val="none" w:sz="0" w:space="0" w:color="auto"/>
                    <w:left w:val="none" w:sz="0" w:space="0" w:color="auto"/>
                    <w:bottom w:val="none" w:sz="0" w:space="0" w:color="auto"/>
                    <w:right w:val="none" w:sz="0" w:space="0" w:color="auto"/>
                  </w:divBdr>
                  <w:divsChild>
                    <w:div w:id="1798639834">
                      <w:marLeft w:val="0"/>
                      <w:marRight w:val="0"/>
                      <w:marTop w:val="0"/>
                      <w:marBottom w:val="0"/>
                      <w:divBdr>
                        <w:top w:val="none" w:sz="0" w:space="0" w:color="auto"/>
                        <w:left w:val="none" w:sz="0" w:space="0" w:color="auto"/>
                        <w:bottom w:val="none" w:sz="0" w:space="0" w:color="auto"/>
                        <w:right w:val="none" w:sz="0" w:space="0" w:color="auto"/>
                      </w:divBdr>
                      <w:divsChild>
                        <w:div w:id="744255812">
                          <w:marLeft w:val="0"/>
                          <w:marRight w:val="0"/>
                          <w:marTop w:val="0"/>
                          <w:marBottom w:val="0"/>
                          <w:divBdr>
                            <w:top w:val="none" w:sz="0" w:space="0" w:color="auto"/>
                            <w:left w:val="none" w:sz="0" w:space="0" w:color="auto"/>
                            <w:bottom w:val="none" w:sz="0" w:space="0" w:color="auto"/>
                            <w:right w:val="none" w:sz="0" w:space="0" w:color="auto"/>
                          </w:divBdr>
                          <w:divsChild>
                            <w:div w:id="921109725">
                              <w:marLeft w:val="0"/>
                              <w:marRight w:val="0"/>
                              <w:marTop w:val="0"/>
                              <w:marBottom w:val="0"/>
                              <w:divBdr>
                                <w:top w:val="none" w:sz="0" w:space="0" w:color="auto"/>
                                <w:left w:val="none" w:sz="0" w:space="0" w:color="auto"/>
                                <w:bottom w:val="none" w:sz="0" w:space="0" w:color="auto"/>
                                <w:right w:val="none" w:sz="0" w:space="0" w:color="auto"/>
                              </w:divBdr>
                              <w:divsChild>
                                <w:div w:id="952127185">
                                  <w:marLeft w:val="0"/>
                                  <w:marRight w:val="0"/>
                                  <w:marTop w:val="0"/>
                                  <w:marBottom w:val="0"/>
                                  <w:divBdr>
                                    <w:top w:val="single" w:sz="6" w:space="0" w:color="F5F5F5"/>
                                    <w:left w:val="single" w:sz="6" w:space="0" w:color="F5F5F5"/>
                                    <w:bottom w:val="single" w:sz="6" w:space="0" w:color="F5F5F5"/>
                                    <w:right w:val="single" w:sz="6" w:space="0" w:color="F5F5F5"/>
                                  </w:divBdr>
                                  <w:divsChild>
                                    <w:div w:id="1179659679">
                                      <w:marLeft w:val="0"/>
                                      <w:marRight w:val="0"/>
                                      <w:marTop w:val="0"/>
                                      <w:marBottom w:val="0"/>
                                      <w:divBdr>
                                        <w:top w:val="single" w:sz="6" w:space="0" w:color="F5F5F5"/>
                                        <w:left w:val="single" w:sz="6" w:space="0" w:color="F5F5F5"/>
                                        <w:bottom w:val="single" w:sz="6" w:space="0" w:color="F5F5F5"/>
                                        <w:right w:val="single" w:sz="6" w:space="0" w:color="F5F5F5"/>
                                      </w:divBdr>
                                      <w:divsChild>
                                        <w:div w:id="16438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258098">
      <w:bodyDiv w:val="1"/>
      <w:marLeft w:val="0"/>
      <w:marRight w:val="0"/>
      <w:marTop w:val="0"/>
      <w:marBottom w:val="0"/>
      <w:divBdr>
        <w:top w:val="none" w:sz="0" w:space="0" w:color="auto"/>
        <w:left w:val="none" w:sz="0" w:space="0" w:color="auto"/>
        <w:bottom w:val="none" w:sz="0" w:space="0" w:color="auto"/>
        <w:right w:val="none" w:sz="0" w:space="0" w:color="auto"/>
      </w:divBdr>
      <w:divsChild>
        <w:div w:id="463275700">
          <w:marLeft w:val="0"/>
          <w:marRight w:val="0"/>
          <w:marTop w:val="0"/>
          <w:marBottom w:val="0"/>
          <w:divBdr>
            <w:top w:val="none" w:sz="0" w:space="0" w:color="auto"/>
            <w:left w:val="none" w:sz="0" w:space="0" w:color="auto"/>
            <w:bottom w:val="none" w:sz="0" w:space="0" w:color="auto"/>
            <w:right w:val="none" w:sz="0" w:space="0" w:color="auto"/>
          </w:divBdr>
          <w:divsChild>
            <w:div w:id="185100886">
              <w:marLeft w:val="0"/>
              <w:marRight w:val="0"/>
              <w:marTop w:val="0"/>
              <w:marBottom w:val="0"/>
              <w:divBdr>
                <w:top w:val="none" w:sz="0" w:space="0" w:color="auto"/>
                <w:left w:val="none" w:sz="0" w:space="0" w:color="auto"/>
                <w:bottom w:val="none" w:sz="0" w:space="0" w:color="auto"/>
                <w:right w:val="none" w:sz="0" w:space="0" w:color="auto"/>
              </w:divBdr>
              <w:divsChild>
                <w:div w:id="40634819">
                  <w:marLeft w:val="0"/>
                  <w:marRight w:val="0"/>
                  <w:marTop w:val="0"/>
                  <w:marBottom w:val="0"/>
                  <w:divBdr>
                    <w:top w:val="none" w:sz="0" w:space="0" w:color="auto"/>
                    <w:left w:val="none" w:sz="0" w:space="0" w:color="auto"/>
                    <w:bottom w:val="none" w:sz="0" w:space="0" w:color="auto"/>
                    <w:right w:val="none" w:sz="0" w:space="0" w:color="auto"/>
                  </w:divBdr>
                  <w:divsChild>
                    <w:div w:id="1145584234">
                      <w:marLeft w:val="0"/>
                      <w:marRight w:val="0"/>
                      <w:marTop w:val="0"/>
                      <w:marBottom w:val="0"/>
                      <w:divBdr>
                        <w:top w:val="none" w:sz="0" w:space="0" w:color="auto"/>
                        <w:left w:val="none" w:sz="0" w:space="0" w:color="auto"/>
                        <w:bottom w:val="none" w:sz="0" w:space="0" w:color="auto"/>
                        <w:right w:val="none" w:sz="0" w:space="0" w:color="auto"/>
                      </w:divBdr>
                      <w:divsChild>
                        <w:div w:id="1632511868">
                          <w:marLeft w:val="0"/>
                          <w:marRight w:val="0"/>
                          <w:marTop w:val="0"/>
                          <w:marBottom w:val="0"/>
                          <w:divBdr>
                            <w:top w:val="none" w:sz="0" w:space="0" w:color="auto"/>
                            <w:left w:val="none" w:sz="0" w:space="0" w:color="auto"/>
                            <w:bottom w:val="none" w:sz="0" w:space="0" w:color="auto"/>
                            <w:right w:val="none" w:sz="0" w:space="0" w:color="auto"/>
                          </w:divBdr>
                          <w:divsChild>
                            <w:div w:id="156651455">
                              <w:marLeft w:val="0"/>
                              <w:marRight w:val="0"/>
                              <w:marTop w:val="0"/>
                              <w:marBottom w:val="0"/>
                              <w:divBdr>
                                <w:top w:val="none" w:sz="0" w:space="0" w:color="auto"/>
                                <w:left w:val="none" w:sz="0" w:space="0" w:color="auto"/>
                                <w:bottom w:val="none" w:sz="0" w:space="0" w:color="auto"/>
                                <w:right w:val="none" w:sz="0" w:space="0" w:color="auto"/>
                              </w:divBdr>
                              <w:divsChild>
                                <w:div w:id="2051998720">
                                  <w:marLeft w:val="0"/>
                                  <w:marRight w:val="0"/>
                                  <w:marTop w:val="0"/>
                                  <w:marBottom w:val="0"/>
                                  <w:divBdr>
                                    <w:top w:val="single" w:sz="6" w:space="0" w:color="F5F5F5"/>
                                    <w:left w:val="single" w:sz="6" w:space="0" w:color="F5F5F5"/>
                                    <w:bottom w:val="single" w:sz="6" w:space="0" w:color="F5F5F5"/>
                                    <w:right w:val="single" w:sz="6" w:space="0" w:color="F5F5F5"/>
                                  </w:divBdr>
                                  <w:divsChild>
                                    <w:div w:id="2041783538">
                                      <w:marLeft w:val="0"/>
                                      <w:marRight w:val="0"/>
                                      <w:marTop w:val="0"/>
                                      <w:marBottom w:val="0"/>
                                      <w:divBdr>
                                        <w:top w:val="single" w:sz="6" w:space="0" w:color="F5F5F5"/>
                                        <w:left w:val="single" w:sz="6" w:space="0" w:color="F5F5F5"/>
                                        <w:bottom w:val="single" w:sz="6" w:space="0" w:color="F5F5F5"/>
                                        <w:right w:val="single" w:sz="6" w:space="0" w:color="F5F5F5"/>
                                      </w:divBdr>
                                      <w:divsChild>
                                        <w:div w:id="1929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504651">
      <w:bodyDiv w:val="1"/>
      <w:marLeft w:val="0"/>
      <w:marRight w:val="0"/>
      <w:marTop w:val="0"/>
      <w:marBottom w:val="0"/>
      <w:divBdr>
        <w:top w:val="none" w:sz="0" w:space="0" w:color="auto"/>
        <w:left w:val="none" w:sz="0" w:space="0" w:color="auto"/>
        <w:bottom w:val="none" w:sz="0" w:space="0" w:color="auto"/>
        <w:right w:val="none" w:sz="0" w:space="0" w:color="auto"/>
      </w:divBdr>
      <w:divsChild>
        <w:div w:id="578366095">
          <w:marLeft w:val="0"/>
          <w:marRight w:val="0"/>
          <w:marTop w:val="0"/>
          <w:marBottom w:val="0"/>
          <w:divBdr>
            <w:top w:val="none" w:sz="0" w:space="0" w:color="auto"/>
            <w:left w:val="none" w:sz="0" w:space="0" w:color="auto"/>
            <w:bottom w:val="none" w:sz="0" w:space="0" w:color="auto"/>
            <w:right w:val="none" w:sz="0" w:space="0" w:color="auto"/>
          </w:divBdr>
          <w:divsChild>
            <w:div w:id="1810778121">
              <w:marLeft w:val="0"/>
              <w:marRight w:val="0"/>
              <w:marTop w:val="0"/>
              <w:marBottom w:val="0"/>
              <w:divBdr>
                <w:top w:val="none" w:sz="0" w:space="0" w:color="auto"/>
                <w:left w:val="none" w:sz="0" w:space="0" w:color="auto"/>
                <w:bottom w:val="none" w:sz="0" w:space="0" w:color="auto"/>
                <w:right w:val="none" w:sz="0" w:space="0" w:color="auto"/>
              </w:divBdr>
              <w:divsChild>
                <w:div w:id="2049913569">
                  <w:marLeft w:val="0"/>
                  <w:marRight w:val="0"/>
                  <w:marTop w:val="0"/>
                  <w:marBottom w:val="0"/>
                  <w:divBdr>
                    <w:top w:val="none" w:sz="0" w:space="0" w:color="auto"/>
                    <w:left w:val="none" w:sz="0" w:space="0" w:color="auto"/>
                    <w:bottom w:val="none" w:sz="0" w:space="0" w:color="auto"/>
                    <w:right w:val="none" w:sz="0" w:space="0" w:color="auto"/>
                  </w:divBdr>
                  <w:divsChild>
                    <w:div w:id="1693922241">
                      <w:marLeft w:val="0"/>
                      <w:marRight w:val="0"/>
                      <w:marTop w:val="0"/>
                      <w:marBottom w:val="0"/>
                      <w:divBdr>
                        <w:top w:val="none" w:sz="0" w:space="0" w:color="auto"/>
                        <w:left w:val="none" w:sz="0" w:space="0" w:color="auto"/>
                        <w:bottom w:val="none" w:sz="0" w:space="0" w:color="auto"/>
                        <w:right w:val="none" w:sz="0" w:space="0" w:color="auto"/>
                      </w:divBdr>
                      <w:divsChild>
                        <w:div w:id="1503544447">
                          <w:marLeft w:val="0"/>
                          <w:marRight w:val="0"/>
                          <w:marTop w:val="0"/>
                          <w:marBottom w:val="0"/>
                          <w:divBdr>
                            <w:top w:val="none" w:sz="0" w:space="0" w:color="auto"/>
                            <w:left w:val="none" w:sz="0" w:space="0" w:color="auto"/>
                            <w:bottom w:val="none" w:sz="0" w:space="0" w:color="auto"/>
                            <w:right w:val="none" w:sz="0" w:space="0" w:color="auto"/>
                          </w:divBdr>
                          <w:divsChild>
                            <w:div w:id="360671645">
                              <w:marLeft w:val="0"/>
                              <w:marRight w:val="0"/>
                              <w:marTop w:val="0"/>
                              <w:marBottom w:val="0"/>
                              <w:divBdr>
                                <w:top w:val="none" w:sz="0" w:space="0" w:color="auto"/>
                                <w:left w:val="none" w:sz="0" w:space="0" w:color="auto"/>
                                <w:bottom w:val="none" w:sz="0" w:space="0" w:color="auto"/>
                                <w:right w:val="none" w:sz="0" w:space="0" w:color="auto"/>
                              </w:divBdr>
                              <w:divsChild>
                                <w:div w:id="713237454">
                                  <w:marLeft w:val="0"/>
                                  <w:marRight w:val="0"/>
                                  <w:marTop w:val="0"/>
                                  <w:marBottom w:val="0"/>
                                  <w:divBdr>
                                    <w:top w:val="single" w:sz="6" w:space="0" w:color="F5F5F5"/>
                                    <w:left w:val="single" w:sz="6" w:space="0" w:color="F5F5F5"/>
                                    <w:bottom w:val="single" w:sz="6" w:space="0" w:color="F5F5F5"/>
                                    <w:right w:val="single" w:sz="6" w:space="0" w:color="F5F5F5"/>
                                  </w:divBdr>
                                  <w:divsChild>
                                    <w:div w:id="1748457806">
                                      <w:marLeft w:val="0"/>
                                      <w:marRight w:val="0"/>
                                      <w:marTop w:val="0"/>
                                      <w:marBottom w:val="0"/>
                                      <w:divBdr>
                                        <w:top w:val="single" w:sz="6" w:space="0" w:color="F5F5F5"/>
                                        <w:left w:val="single" w:sz="6" w:space="0" w:color="F5F5F5"/>
                                        <w:bottom w:val="single" w:sz="6" w:space="0" w:color="F5F5F5"/>
                                        <w:right w:val="single" w:sz="6" w:space="0" w:color="F5F5F5"/>
                                      </w:divBdr>
                                      <w:divsChild>
                                        <w:div w:id="21410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025657">
      <w:bodyDiv w:val="1"/>
      <w:marLeft w:val="0"/>
      <w:marRight w:val="0"/>
      <w:marTop w:val="0"/>
      <w:marBottom w:val="0"/>
      <w:divBdr>
        <w:top w:val="none" w:sz="0" w:space="0" w:color="auto"/>
        <w:left w:val="none" w:sz="0" w:space="0" w:color="auto"/>
        <w:bottom w:val="none" w:sz="0" w:space="0" w:color="auto"/>
        <w:right w:val="none" w:sz="0" w:space="0" w:color="auto"/>
      </w:divBdr>
      <w:divsChild>
        <w:div w:id="1795098346">
          <w:marLeft w:val="0"/>
          <w:marRight w:val="0"/>
          <w:marTop w:val="0"/>
          <w:marBottom w:val="0"/>
          <w:divBdr>
            <w:top w:val="none" w:sz="0" w:space="0" w:color="auto"/>
            <w:left w:val="none" w:sz="0" w:space="0" w:color="auto"/>
            <w:bottom w:val="none" w:sz="0" w:space="0" w:color="auto"/>
            <w:right w:val="none" w:sz="0" w:space="0" w:color="auto"/>
          </w:divBdr>
          <w:divsChild>
            <w:div w:id="1233196560">
              <w:marLeft w:val="0"/>
              <w:marRight w:val="0"/>
              <w:marTop w:val="0"/>
              <w:marBottom w:val="0"/>
              <w:divBdr>
                <w:top w:val="none" w:sz="0" w:space="0" w:color="auto"/>
                <w:left w:val="none" w:sz="0" w:space="0" w:color="auto"/>
                <w:bottom w:val="none" w:sz="0" w:space="0" w:color="auto"/>
                <w:right w:val="none" w:sz="0" w:space="0" w:color="auto"/>
              </w:divBdr>
              <w:divsChild>
                <w:div w:id="1656493476">
                  <w:marLeft w:val="0"/>
                  <w:marRight w:val="0"/>
                  <w:marTop w:val="0"/>
                  <w:marBottom w:val="0"/>
                  <w:divBdr>
                    <w:top w:val="none" w:sz="0" w:space="0" w:color="auto"/>
                    <w:left w:val="none" w:sz="0" w:space="0" w:color="auto"/>
                    <w:bottom w:val="none" w:sz="0" w:space="0" w:color="auto"/>
                    <w:right w:val="none" w:sz="0" w:space="0" w:color="auto"/>
                  </w:divBdr>
                  <w:divsChild>
                    <w:div w:id="128669167">
                      <w:marLeft w:val="0"/>
                      <w:marRight w:val="0"/>
                      <w:marTop w:val="0"/>
                      <w:marBottom w:val="0"/>
                      <w:divBdr>
                        <w:top w:val="none" w:sz="0" w:space="0" w:color="auto"/>
                        <w:left w:val="none" w:sz="0" w:space="0" w:color="auto"/>
                        <w:bottom w:val="none" w:sz="0" w:space="0" w:color="auto"/>
                        <w:right w:val="none" w:sz="0" w:space="0" w:color="auto"/>
                      </w:divBdr>
                      <w:divsChild>
                        <w:div w:id="1972904205">
                          <w:marLeft w:val="0"/>
                          <w:marRight w:val="0"/>
                          <w:marTop w:val="0"/>
                          <w:marBottom w:val="0"/>
                          <w:divBdr>
                            <w:top w:val="none" w:sz="0" w:space="0" w:color="auto"/>
                            <w:left w:val="none" w:sz="0" w:space="0" w:color="auto"/>
                            <w:bottom w:val="none" w:sz="0" w:space="0" w:color="auto"/>
                            <w:right w:val="none" w:sz="0" w:space="0" w:color="auto"/>
                          </w:divBdr>
                          <w:divsChild>
                            <w:div w:id="1351029134">
                              <w:marLeft w:val="0"/>
                              <w:marRight w:val="0"/>
                              <w:marTop w:val="0"/>
                              <w:marBottom w:val="0"/>
                              <w:divBdr>
                                <w:top w:val="none" w:sz="0" w:space="0" w:color="auto"/>
                                <w:left w:val="none" w:sz="0" w:space="0" w:color="auto"/>
                                <w:bottom w:val="none" w:sz="0" w:space="0" w:color="auto"/>
                                <w:right w:val="none" w:sz="0" w:space="0" w:color="auto"/>
                              </w:divBdr>
                              <w:divsChild>
                                <w:div w:id="63115441">
                                  <w:marLeft w:val="0"/>
                                  <w:marRight w:val="0"/>
                                  <w:marTop w:val="0"/>
                                  <w:marBottom w:val="0"/>
                                  <w:divBdr>
                                    <w:top w:val="single" w:sz="6" w:space="0" w:color="F5F5F5"/>
                                    <w:left w:val="single" w:sz="6" w:space="0" w:color="F5F5F5"/>
                                    <w:bottom w:val="single" w:sz="6" w:space="0" w:color="F5F5F5"/>
                                    <w:right w:val="single" w:sz="6" w:space="0" w:color="F5F5F5"/>
                                  </w:divBdr>
                                  <w:divsChild>
                                    <w:div w:id="1666739615">
                                      <w:marLeft w:val="0"/>
                                      <w:marRight w:val="0"/>
                                      <w:marTop w:val="0"/>
                                      <w:marBottom w:val="0"/>
                                      <w:divBdr>
                                        <w:top w:val="single" w:sz="6" w:space="0" w:color="F5F5F5"/>
                                        <w:left w:val="single" w:sz="6" w:space="0" w:color="F5F5F5"/>
                                        <w:bottom w:val="single" w:sz="6" w:space="0" w:color="F5F5F5"/>
                                        <w:right w:val="single" w:sz="6" w:space="0" w:color="F5F5F5"/>
                                      </w:divBdr>
                                      <w:divsChild>
                                        <w:div w:id="855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900106">
      <w:bodyDiv w:val="1"/>
      <w:marLeft w:val="0"/>
      <w:marRight w:val="0"/>
      <w:marTop w:val="0"/>
      <w:marBottom w:val="0"/>
      <w:divBdr>
        <w:top w:val="none" w:sz="0" w:space="0" w:color="auto"/>
        <w:left w:val="none" w:sz="0" w:space="0" w:color="auto"/>
        <w:bottom w:val="none" w:sz="0" w:space="0" w:color="auto"/>
        <w:right w:val="none" w:sz="0" w:space="0" w:color="auto"/>
      </w:divBdr>
      <w:divsChild>
        <w:div w:id="1438940157">
          <w:marLeft w:val="0"/>
          <w:marRight w:val="0"/>
          <w:marTop w:val="0"/>
          <w:marBottom w:val="0"/>
          <w:divBdr>
            <w:top w:val="none" w:sz="0" w:space="0" w:color="auto"/>
            <w:left w:val="none" w:sz="0" w:space="0" w:color="auto"/>
            <w:bottom w:val="none" w:sz="0" w:space="0" w:color="auto"/>
            <w:right w:val="none" w:sz="0" w:space="0" w:color="auto"/>
          </w:divBdr>
          <w:divsChild>
            <w:div w:id="1059941693">
              <w:marLeft w:val="0"/>
              <w:marRight w:val="0"/>
              <w:marTop w:val="0"/>
              <w:marBottom w:val="0"/>
              <w:divBdr>
                <w:top w:val="none" w:sz="0" w:space="0" w:color="auto"/>
                <w:left w:val="none" w:sz="0" w:space="0" w:color="auto"/>
                <w:bottom w:val="none" w:sz="0" w:space="0" w:color="auto"/>
                <w:right w:val="none" w:sz="0" w:space="0" w:color="auto"/>
              </w:divBdr>
              <w:divsChild>
                <w:div w:id="1749503053">
                  <w:marLeft w:val="0"/>
                  <w:marRight w:val="0"/>
                  <w:marTop w:val="0"/>
                  <w:marBottom w:val="0"/>
                  <w:divBdr>
                    <w:top w:val="none" w:sz="0" w:space="0" w:color="auto"/>
                    <w:left w:val="none" w:sz="0" w:space="0" w:color="auto"/>
                    <w:bottom w:val="none" w:sz="0" w:space="0" w:color="auto"/>
                    <w:right w:val="none" w:sz="0" w:space="0" w:color="auto"/>
                  </w:divBdr>
                  <w:divsChild>
                    <w:div w:id="991955514">
                      <w:marLeft w:val="0"/>
                      <w:marRight w:val="0"/>
                      <w:marTop w:val="0"/>
                      <w:marBottom w:val="0"/>
                      <w:divBdr>
                        <w:top w:val="none" w:sz="0" w:space="0" w:color="auto"/>
                        <w:left w:val="none" w:sz="0" w:space="0" w:color="auto"/>
                        <w:bottom w:val="none" w:sz="0" w:space="0" w:color="auto"/>
                        <w:right w:val="none" w:sz="0" w:space="0" w:color="auto"/>
                      </w:divBdr>
                      <w:divsChild>
                        <w:div w:id="720177237">
                          <w:marLeft w:val="0"/>
                          <w:marRight w:val="0"/>
                          <w:marTop w:val="0"/>
                          <w:marBottom w:val="0"/>
                          <w:divBdr>
                            <w:top w:val="none" w:sz="0" w:space="0" w:color="auto"/>
                            <w:left w:val="none" w:sz="0" w:space="0" w:color="auto"/>
                            <w:bottom w:val="none" w:sz="0" w:space="0" w:color="auto"/>
                            <w:right w:val="none" w:sz="0" w:space="0" w:color="auto"/>
                          </w:divBdr>
                          <w:divsChild>
                            <w:div w:id="1915778094">
                              <w:marLeft w:val="0"/>
                              <w:marRight w:val="0"/>
                              <w:marTop w:val="0"/>
                              <w:marBottom w:val="0"/>
                              <w:divBdr>
                                <w:top w:val="none" w:sz="0" w:space="0" w:color="auto"/>
                                <w:left w:val="none" w:sz="0" w:space="0" w:color="auto"/>
                                <w:bottom w:val="none" w:sz="0" w:space="0" w:color="auto"/>
                                <w:right w:val="none" w:sz="0" w:space="0" w:color="auto"/>
                              </w:divBdr>
                              <w:divsChild>
                                <w:div w:id="292637090">
                                  <w:marLeft w:val="0"/>
                                  <w:marRight w:val="0"/>
                                  <w:marTop w:val="0"/>
                                  <w:marBottom w:val="0"/>
                                  <w:divBdr>
                                    <w:top w:val="single" w:sz="6" w:space="0" w:color="F5F5F5"/>
                                    <w:left w:val="single" w:sz="6" w:space="0" w:color="F5F5F5"/>
                                    <w:bottom w:val="single" w:sz="6" w:space="0" w:color="F5F5F5"/>
                                    <w:right w:val="single" w:sz="6" w:space="0" w:color="F5F5F5"/>
                                  </w:divBdr>
                                  <w:divsChild>
                                    <w:div w:id="1706175078">
                                      <w:marLeft w:val="0"/>
                                      <w:marRight w:val="0"/>
                                      <w:marTop w:val="0"/>
                                      <w:marBottom w:val="0"/>
                                      <w:divBdr>
                                        <w:top w:val="single" w:sz="6" w:space="0" w:color="F5F5F5"/>
                                        <w:left w:val="single" w:sz="6" w:space="0" w:color="F5F5F5"/>
                                        <w:bottom w:val="single" w:sz="6" w:space="0" w:color="F5F5F5"/>
                                        <w:right w:val="single" w:sz="6" w:space="0" w:color="F5F5F5"/>
                                      </w:divBdr>
                                      <w:divsChild>
                                        <w:div w:id="14091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95022">
      <w:bodyDiv w:val="1"/>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sChild>
                <w:div w:id="739256766">
                  <w:marLeft w:val="0"/>
                  <w:marRight w:val="0"/>
                  <w:marTop w:val="0"/>
                  <w:marBottom w:val="0"/>
                  <w:divBdr>
                    <w:top w:val="none" w:sz="0" w:space="0" w:color="auto"/>
                    <w:left w:val="none" w:sz="0" w:space="0" w:color="auto"/>
                    <w:bottom w:val="none" w:sz="0" w:space="0" w:color="auto"/>
                    <w:right w:val="none" w:sz="0" w:space="0" w:color="auto"/>
                  </w:divBdr>
                  <w:divsChild>
                    <w:div w:id="596452262">
                      <w:marLeft w:val="0"/>
                      <w:marRight w:val="0"/>
                      <w:marTop w:val="0"/>
                      <w:marBottom w:val="0"/>
                      <w:divBdr>
                        <w:top w:val="none" w:sz="0" w:space="0" w:color="auto"/>
                        <w:left w:val="none" w:sz="0" w:space="0" w:color="auto"/>
                        <w:bottom w:val="none" w:sz="0" w:space="0" w:color="auto"/>
                        <w:right w:val="none" w:sz="0" w:space="0" w:color="auto"/>
                      </w:divBdr>
                      <w:divsChild>
                        <w:div w:id="974290877">
                          <w:marLeft w:val="0"/>
                          <w:marRight w:val="0"/>
                          <w:marTop w:val="0"/>
                          <w:marBottom w:val="0"/>
                          <w:divBdr>
                            <w:top w:val="none" w:sz="0" w:space="0" w:color="auto"/>
                            <w:left w:val="none" w:sz="0" w:space="0" w:color="auto"/>
                            <w:bottom w:val="none" w:sz="0" w:space="0" w:color="auto"/>
                            <w:right w:val="none" w:sz="0" w:space="0" w:color="auto"/>
                          </w:divBdr>
                          <w:divsChild>
                            <w:div w:id="12002531">
                              <w:marLeft w:val="0"/>
                              <w:marRight w:val="0"/>
                              <w:marTop w:val="0"/>
                              <w:marBottom w:val="0"/>
                              <w:divBdr>
                                <w:top w:val="none" w:sz="0" w:space="0" w:color="auto"/>
                                <w:left w:val="none" w:sz="0" w:space="0" w:color="auto"/>
                                <w:bottom w:val="none" w:sz="0" w:space="0" w:color="auto"/>
                                <w:right w:val="none" w:sz="0" w:space="0" w:color="auto"/>
                              </w:divBdr>
                              <w:divsChild>
                                <w:div w:id="176165899">
                                  <w:marLeft w:val="0"/>
                                  <w:marRight w:val="0"/>
                                  <w:marTop w:val="0"/>
                                  <w:marBottom w:val="0"/>
                                  <w:divBdr>
                                    <w:top w:val="single" w:sz="6" w:space="0" w:color="F5F5F5"/>
                                    <w:left w:val="single" w:sz="6" w:space="0" w:color="F5F5F5"/>
                                    <w:bottom w:val="single" w:sz="6" w:space="0" w:color="F5F5F5"/>
                                    <w:right w:val="single" w:sz="6" w:space="0" w:color="F5F5F5"/>
                                  </w:divBdr>
                                  <w:divsChild>
                                    <w:div w:id="2032872017">
                                      <w:marLeft w:val="0"/>
                                      <w:marRight w:val="0"/>
                                      <w:marTop w:val="0"/>
                                      <w:marBottom w:val="0"/>
                                      <w:divBdr>
                                        <w:top w:val="single" w:sz="6" w:space="0" w:color="F5F5F5"/>
                                        <w:left w:val="single" w:sz="6" w:space="0" w:color="F5F5F5"/>
                                        <w:bottom w:val="single" w:sz="6" w:space="0" w:color="F5F5F5"/>
                                        <w:right w:val="single" w:sz="6" w:space="0" w:color="F5F5F5"/>
                                      </w:divBdr>
                                      <w:divsChild>
                                        <w:div w:id="19282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4440534">
      <w:bodyDiv w:val="1"/>
      <w:marLeft w:val="0"/>
      <w:marRight w:val="0"/>
      <w:marTop w:val="0"/>
      <w:marBottom w:val="0"/>
      <w:divBdr>
        <w:top w:val="none" w:sz="0" w:space="0" w:color="auto"/>
        <w:left w:val="none" w:sz="0" w:space="0" w:color="auto"/>
        <w:bottom w:val="none" w:sz="0" w:space="0" w:color="auto"/>
        <w:right w:val="none" w:sz="0" w:space="0" w:color="auto"/>
      </w:divBdr>
      <w:divsChild>
        <w:div w:id="464008534">
          <w:marLeft w:val="0"/>
          <w:marRight w:val="0"/>
          <w:marTop w:val="0"/>
          <w:marBottom w:val="0"/>
          <w:divBdr>
            <w:top w:val="none" w:sz="0" w:space="0" w:color="auto"/>
            <w:left w:val="none" w:sz="0" w:space="0" w:color="auto"/>
            <w:bottom w:val="none" w:sz="0" w:space="0" w:color="auto"/>
            <w:right w:val="none" w:sz="0" w:space="0" w:color="auto"/>
          </w:divBdr>
          <w:divsChild>
            <w:div w:id="2014412409">
              <w:marLeft w:val="0"/>
              <w:marRight w:val="0"/>
              <w:marTop w:val="0"/>
              <w:marBottom w:val="0"/>
              <w:divBdr>
                <w:top w:val="none" w:sz="0" w:space="0" w:color="auto"/>
                <w:left w:val="none" w:sz="0" w:space="0" w:color="auto"/>
                <w:bottom w:val="none" w:sz="0" w:space="0" w:color="auto"/>
                <w:right w:val="none" w:sz="0" w:space="0" w:color="auto"/>
              </w:divBdr>
              <w:divsChild>
                <w:div w:id="542400198">
                  <w:marLeft w:val="0"/>
                  <w:marRight w:val="0"/>
                  <w:marTop w:val="0"/>
                  <w:marBottom w:val="0"/>
                  <w:divBdr>
                    <w:top w:val="none" w:sz="0" w:space="0" w:color="auto"/>
                    <w:left w:val="none" w:sz="0" w:space="0" w:color="auto"/>
                    <w:bottom w:val="none" w:sz="0" w:space="0" w:color="auto"/>
                    <w:right w:val="none" w:sz="0" w:space="0" w:color="auto"/>
                  </w:divBdr>
                  <w:divsChild>
                    <w:div w:id="1928805828">
                      <w:marLeft w:val="0"/>
                      <w:marRight w:val="0"/>
                      <w:marTop w:val="0"/>
                      <w:marBottom w:val="0"/>
                      <w:divBdr>
                        <w:top w:val="none" w:sz="0" w:space="0" w:color="auto"/>
                        <w:left w:val="none" w:sz="0" w:space="0" w:color="auto"/>
                        <w:bottom w:val="none" w:sz="0" w:space="0" w:color="auto"/>
                        <w:right w:val="none" w:sz="0" w:space="0" w:color="auto"/>
                      </w:divBdr>
                      <w:divsChild>
                        <w:div w:id="256015588">
                          <w:marLeft w:val="0"/>
                          <w:marRight w:val="0"/>
                          <w:marTop w:val="0"/>
                          <w:marBottom w:val="0"/>
                          <w:divBdr>
                            <w:top w:val="none" w:sz="0" w:space="0" w:color="auto"/>
                            <w:left w:val="none" w:sz="0" w:space="0" w:color="auto"/>
                            <w:bottom w:val="none" w:sz="0" w:space="0" w:color="auto"/>
                            <w:right w:val="none" w:sz="0" w:space="0" w:color="auto"/>
                          </w:divBdr>
                          <w:divsChild>
                            <w:div w:id="1334645044">
                              <w:marLeft w:val="0"/>
                              <w:marRight w:val="0"/>
                              <w:marTop w:val="0"/>
                              <w:marBottom w:val="0"/>
                              <w:divBdr>
                                <w:top w:val="none" w:sz="0" w:space="0" w:color="auto"/>
                                <w:left w:val="none" w:sz="0" w:space="0" w:color="auto"/>
                                <w:bottom w:val="none" w:sz="0" w:space="0" w:color="auto"/>
                                <w:right w:val="none" w:sz="0" w:space="0" w:color="auto"/>
                              </w:divBdr>
                              <w:divsChild>
                                <w:div w:id="2008055075">
                                  <w:marLeft w:val="0"/>
                                  <w:marRight w:val="0"/>
                                  <w:marTop w:val="0"/>
                                  <w:marBottom w:val="0"/>
                                  <w:divBdr>
                                    <w:top w:val="single" w:sz="6" w:space="0" w:color="F5F5F5"/>
                                    <w:left w:val="single" w:sz="6" w:space="0" w:color="F5F5F5"/>
                                    <w:bottom w:val="single" w:sz="6" w:space="0" w:color="F5F5F5"/>
                                    <w:right w:val="single" w:sz="6" w:space="0" w:color="F5F5F5"/>
                                  </w:divBdr>
                                  <w:divsChild>
                                    <w:div w:id="1392988">
                                      <w:marLeft w:val="0"/>
                                      <w:marRight w:val="0"/>
                                      <w:marTop w:val="0"/>
                                      <w:marBottom w:val="0"/>
                                      <w:divBdr>
                                        <w:top w:val="single" w:sz="6" w:space="0" w:color="F5F5F5"/>
                                        <w:left w:val="single" w:sz="6" w:space="0" w:color="F5F5F5"/>
                                        <w:bottom w:val="single" w:sz="6" w:space="0" w:color="F5F5F5"/>
                                        <w:right w:val="single" w:sz="6" w:space="0" w:color="F5F5F5"/>
                                      </w:divBdr>
                                      <w:divsChild>
                                        <w:div w:id="5807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57321">
      <w:bodyDiv w:val="1"/>
      <w:marLeft w:val="0"/>
      <w:marRight w:val="0"/>
      <w:marTop w:val="0"/>
      <w:marBottom w:val="0"/>
      <w:divBdr>
        <w:top w:val="none" w:sz="0" w:space="0" w:color="auto"/>
        <w:left w:val="none" w:sz="0" w:space="0" w:color="auto"/>
        <w:bottom w:val="none" w:sz="0" w:space="0" w:color="auto"/>
        <w:right w:val="none" w:sz="0" w:space="0" w:color="auto"/>
      </w:divBdr>
      <w:divsChild>
        <w:div w:id="2146966005">
          <w:marLeft w:val="0"/>
          <w:marRight w:val="0"/>
          <w:marTop w:val="0"/>
          <w:marBottom w:val="0"/>
          <w:divBdr>
            <w:top w:val="none" w:sz="0" w:space="0" w:color="auto"/>
            <w:left w:val="none" w:sz="0" w:space="0" w:color="auto"/>
            <w:bottom w:val="none" w:sz="0" w:space="0" w:color="auto"/>
            <w:right w:val="none" w:sz="0" w:space="0" w:color="auto"/>
          </w:divBdr>
          <w:divsChild>
            <w:div w:id="1380322421">
              <w:marLeft w:val="0"/>
              <w:marRight w:val="0"/>
              <w:marTop w:val="0"/>
              <w:marBottom w:val="0"/>
              <w:divBdr>
                <w:top w:val="none" w:sz="0" w:space="0" w:color="auto"/>
                <w:left w:val="none" w:sz="0" w:space="0" w:color="auto"/>
                <w:bottom w:val="none" w:sz="0" w:space="0" w:color="auto"/>
                <w:right w:val="none" w:sz="0" w:space="0" w:color="auto"/>
              </w:divBdr>
              <w:divsChild>
                <w:div w:id="1287540810">
                  <w:marLeft w:val="0"/>
                  <w:marRight w:val="0"/>
                  <w:marTop w:val="0"/>
                  <w:marBottom w:val="0"/>
                  <w:divBdr>
                    <w:top w:val="none" w:sz="0" w:space="0" w:color="auto"/>
                    <w:left w:val="none" w:sz="0" w:space="0" w:color="auto"/>
                    <w:bottom w:val="none" w:sz="0" w:space="0" w:color="auto"/>
                    <w:right w:val="none" w:sz="0" w:space="0" w:color="auto"/>
                  </w:divBdr>
                  <w:divsChild>
                    <w:div w:id="596669377">
                      <w:marLeft w:val="0"/>
                      <w:marRight w:val="0"/>
                      <w:marTop w:val="0"/>
                      <w:marBottom w:val="0"/>
                      <w:divBdr>
                        <w:top w:val="none" w:sz="0" w:space="0" w:color="auto"/>
                        <w:left w:val="none" w:sz="0" w:space="0" w:color="auto"/>
                        <w:bottom w:val="none" w:sz="0" w:space="0" w:color="auto"/>
                        <w:right w:val="none" w:sz="0" w:space="0" w:color="auto"/>
                      </w:divBdr>
                      <w:divsChild>
                        <w:div w:id="439496171">
                          <w:marLeft w:val="0"/>
                          <w:marRight w:val="0"/>
                          <w:marTop w:val="0"/>
                          <w:marBottom w:val="0"/>
                          <w:divBdr>
                            <w:top w:val="none" w:sz="0" w:space="0" w:color="auto"/>
                            <w:left w:val="none" w:sz="0" w:space="0" w:color="auto"/>
                            <w:bottom w:val="none" w:sz="0" w:space="0" w:color="auto"/>
                            <w:right w:val="none" w:sz="0" w:space="0" w:color="auto"/>
                          </w:divBdr>
                          <w:divsChild>
                            <w:div w:id="1828670436">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single" w:sz="8" w:space="0" w:color="F5F5F5"/>
                                    <w:left w:val="single" w:sz="8" w:space="0" w:color="F5F5F5"/>
                                    <w:bottom w:val="single" w:sz="8" w:space="0" w:color="F5F5F5"/>
                                    <w:right w:val="single" w:sz="8" w:space="0" w:color="F5F5F5"/>
                                  </w:divBdr>
                                  <w:divsChild>
                                    <w:div w:id="728461183">
                                      <w:marLeft w:val="0"/>
                                      <w:marRight w:val="0"/>
                                      <w:marTop w:val="0"/>
                                      <w:marBottom w:val="0"/>
                                      <w:divBdr>
                                        <w:top w:val="single" w:sz="8" w:space="0" w:color="F5F5F5"/>
                                        <w:left w:val="single" w:sz="8" w:space="0" w:color="F5F5F5"/>
                                        <w:bottom w:val="single" w:sz="8" w:space="0" w:color="F5F5F5"/>
                                        <w:right w:val="single" w:sz="8" w:space="0" w:color="F5F5F5"/>
                                      </w:divBdr>
                                      <w:divsChild>
                                        <w:div w:id="1411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67325">
      <w:bodyDiv w:val="1"/>
      <w:marLeft w:val="0"/>
      <w:marRight w:val="0"/>
      <w:marTop w:val="0"/>
      <w:marBottom w:val="0"/>
      <w:divBdr>
        <w:top w:val="none" w:sz="0" w:space="0" w:color="auto"/>
        <w:left w:val="none" w:sz="0" w:space="0" w:color="auto"/>
        <w:bottom w:val="none" w:sz="0" w:space="0" w:color="auto"/>
        <w:right w:val="none" w:sz="0" w:space="0" w:color="auto"/>
      </w:divBdr>
      <w:divsChild>
        <w:div w:id="1601260254">
          <w:marLeft w:val="0"/>
          <w:marRight w:val="0"/>
          <w:marTop w:val="0"/>
          <w:marBottom w:val="0"/>
          <w:divBdr>
            <w:top w:val="none" w:sz="0" w:space="0" w:color="auto"/>
            <w:left w:val="none" w:sz="0" w:space="0" w:color="auto"/>
            <w:bottom w:val="none" w:sz="0" w:space="0" w:color="auto"/>
            <w:right w:val="none" w:sz="0" w:space="0" w:color="auto"/>
          </w:divBdr>
          <w:divsChild>
            <w:div w:id="356349175">
              <w:marLeft w:val="0"/>
              <w:marRight w:val="0"/>
              <w:marTop w:val="0"/>
              <w:marBottom w:val="0"/>
              <w:divBdr>
                <w:top w:val="none" w:sz="0" w:space="0" w:color="auto"/>
                <w:left w:val="none" w:sz="0" w:space="0" w:color="auto"/>
                <w:bottom w:val="none" w:sz="0" w:space="0" w:color="auto"/>
                <w:right w:val="none" w:sz="0" w:space="0" w:color="auto"/>
              </w:divBdr>
              <w:divsChild>
                <w:div w:id="235672371">
                  <w:marLeft w:val="0"/>
                  <w:marRight w:val="0"/>
                  <w:marTop w:val="0"/>
                  <w:marBottom w:val="0"/>
                  <w:divBdr>
                    <w:top w:val="none" w:sz="0" w:space="0" w:color="auto"/>
                    <w:left w:val="none" w:sz="0" w:space="0" w:color="auto"/>
                    <w:bottom w:val="none" w:sz="0" w:space="0" w:color="auto"/>
                    <w:right w:val="none" w:sz="0" w:space="0" w:color="auto"/>
                  </w:divBdr>
                  <w:divsChild>
                    <w:div w:id="734205173">
                      <w:marLeft w:val="0"/>
                      <w:marRight w:val="0"/>
                      <w:marTop w:val="0"/>
                      <w:marBottom w:val="0"/>
                      <w:divBdr>
                        <w:top w:val="none" w:sz="0" w:space="0" w:color="auto"/>
                        <w:left w:val="none" w:sz="0" w:space="0" w:color="auto"/>
                        <w:bottom w:val="none" w:sz="0" w:space="0" w:color="auto"/>
                        <w:right w:val="none" w:sz="0" w:space="0" w:color="auto"/>
                      </w:divBdr>
                      <w:divsChild>
                        <w:div w:id="1277785858">
                          <w:marLeft w:val="0"/>
                          <w:marRight w:val="0"/>
                          <w:marTop w:val="0"/>
                          <w:marBottom w:val="0"/>
                          <w:divBdr>
                            <w:top w:val="none" w:sz="0" w:space="0" w:color="auto"/>
                            <w:left w:val="none" w:sz="0" w:space="0" w:color="auto"/>
                            <w:bottom w:val="none" w:sz="0" w:space="0" w:color="auto"/>
                            <w:right w:val="none" w:sz="0" w:space="0" w:color="auto"/>
                          </w:divBdr>
                          <w:divsChild>
                            <w:div w:id="417294345">
                              <w:marLeft w:val="0"/>
                              <w:marRight w:val="0"/>
                              <w:marTop w:val="0"/>
                              <w:marBottom w:val="0"/>
                              <w:divBdr>
                                <w:top w:val="none" w:sz="0" w:space="0" w:color="auto"/>
                                <w:left w:val="none" w:sz="0" w:space="0" w:color="auto"/>
                                <w:bottom w:val="none" w:sz="0" w:space="0" w:color="auto"/>
                                <w:right w:val="none" w:sz="0" w:space="0" w:color="auto"/>
                              </w:divBdr>
                              <w:divsChild>
                                <w:div w:id="1902859777">
                                  <w:marLeft w:val="0"/>
                                  <w:marRight w:val="0"/>
                                  <w:marTop w:val="0"/>
                                  <w:marBottom w:val="0"/>
                                  <w:divBdr>
                                    <w:top w:val="single" w:sz="6" w:space="0" w:color="F5F5F5"/>
                                    <w:left w:val="single" w:sz="6" w:space="0" w:color="F5F5F5"/>
                                    <w:bottom w:val="single" w:sz="6" w:space="0" w:color="F5F5F5"/>
                                    <w:right w:val="single" w:sz="6" w:space="0" w:color="F5F5F5"/>
                                  </w:divBdr>
                                  <w:divsChild>
                                    <w:div w:id="1153642412">
                                      <w:marLeft w:val="0"/>
                                      <w:marRight w:val="0"/>
                                      <w:marTop w:val="0"/>
                                      <w:marBottom w:val="0"/>
                                      <w:divBdr>
                                        <w:top w:val="single" w:sz="6" w:space="0" w:color="F5F5F5"/>
                                        <w:left w:val="single" w:sz="6" w:space="0" w:color="F5F5F5"/>
                                        <w:bottom w:val="single" w:sz="6" w:space="0" w:color="F5F5F5"/>
                                        <w:right w:val="single" w:sz="6" w:space="0" w:color="F5F5F5"/>
                                      </w:divBdr>
                                      <w:divsChild>
                                        <w:div w:id="7446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333524">
      <w:bodyDiv w:val="1"/>
      <w:marLeft w:val="0"/>
      <w:marRight w:val="0"/>
      <w:marTop w:val="0"/>
      <w:marBottom w:val="0"/>
      <w:divBdr>
        <w:top w:val="none" w:sz="0" w:space="0" w:color="auto"/>
        <w:left w:val="none" w:sz="0" w:space="0" w:color="auto"/>
        <w:bottom w:val="none" w:sz="0" w:space="0" w:color="auto"/>
        <w:right w:val="none" w:sz="0" w:space="0" w:color="auto"/>
      </w:divBdr>
      <w:divsChild>
        <w:div w:id="348683648">
          <w:marLeft w:val="0"/>
          <w:marRight w:val="0"/>
          <w:marTop w:val="0"/>
          <w:marBottom w:val="0"/>
          <w:divBdr>
            <w:top w:val="none" w:sz="0" w:space="0" w:color="auto"/>
            <w:left w:val="none" w:sz="0" w:space="0" w:color="auto"/>
            <w:bottom w:val="none" w:sz="0" w:space="0" w:color="auto"/>
            <w:right w:val="none" w:sz="0" w:space="0" w:color="auto"/>
          </w:divBdr>
          <w:divsChild>
            <w:div w:id="1431664145">
              <w:marLeft w:val="0"/>
              <w:marRight w:val="0"/>
              <w:marTop w:val="0"/>
              <w:marBottom w:val="0"/>
              <w:divBdr>
                <w:top w:val="none" w:sz="0" w:space="0" w:color="auto"/>
                <w:left w:val="none" w:sz="0" w:space="0" w:color="auto"/>
                <w:bottom w:val="none" w:sz="0" w:space="0" w:color="auto"/>
                <w:right w:val="none" w:sz="0" w:space="0" w:color="auto"/>
              </w:divBdr>
              <w:divsChild>
                <w:div w:id="1105341669">
                  <w:marLeft w:val="0"/>
                  <w:marRight w:val="0"/>
                  <w:marTop w:val="0"/>
                  <w:marBottom w:val="0"/>
                  <w:divBdr>
                    <w:top w:val="none" w:sz="0" w:space="0" w:color="auto"/>
                    <w:left w:val="none" w:sz="0" w:space="0" w:color="auto"/>
                    <w:bottom w:val="none" w:sz="0" w:space="0" w:color="auto"/>
                    <w:right w:val="none" w:sz="0" w:space="0" w:color="auto"/>
                  </w:divBdr>
                  <w:divsChild>
                    <w:div w:id="33965246">
                      <w:marLeft w:val="0"/>
                      <w:marRight w:val="0"/>
                      <w:marTop w:val="0"/>
                      <w:marBottom w:val="0"/>
                      <w:divBdr>
                        <w:top w:val="none" w:sz="0" w:space="0" w:color="auto"/>
                        <w:left w:val="none" w:sz="0" w:space="0" w:color="auto"/>
                        <w:bottom w:val="none" w:sz="0" w:space="0" w:color="auto"/>
                        <w:right w:val="none" w:sz="0" w:space="0" w:color="auto"/>
                      </w:divBdr>
                      <w:divsChild>
                        <w:div w:id="1089623543">
                          <w:marLeft w:val="0"/>
                          <w:marRight w:val="0"/>
                          <w:marTop w:val="0"/>
                          <w:marBottom w:val="0"/>
                          <w:divBdr>
                            <w:top w:val="none" w:sz="0" w:space="0" w:color="auto"/>
                            <w:left w:val="none" w:sz="0" w:space="0" w:color="auto"/>
                            <w:bottom w:val="none" w:sz="0" w:space="0" w:color="auto"/>
                            <w:right w:val="none" w:sz="0" w:space="0" w:color="auto"/>
                          </w:divBdr>
                          <w:divsChild>
                            <w:div w:id="993410504">
                              <w:marLeft w:val="0"/>
                              <w:marRight w:val="0"/>
                              <w:marTop w:val="0"/>
                              <w:marBottom w:val="0"/>
                              <w:divBdr>
                                <w:top w:val="none" w:sz="0" w:space="0" w:color="auto"/>
                                <w:left w:val="none" w:sz="0" w:space="0" w:color="auto"/>
                                <w:bottom w:val="none" w:sz="0" w:space="0" w:color="auto"/>
                                <w:right w:val="none" w:sz="0" w:space="0" w:color="auto"/>
                              </w:divBdr>
                              <w:divsChild>
                                <w:div w:id="1365903656">
                                  <w:marLeft w:val="0"/>
                                  <w:marRight w:val="0"/>
                                  <w:marTop w:val="0"/>
                                  <w:marBottom w:val="0"/>
                                  <w:divBdr>
                                    <w:top w:val="single" w:sz="6" w:space="0" w:color="F5F5F5"/>
                                    <w:left w:val="single" w:sz="6" w:space="0" w:color="F5F5F5"/>
                                    <w:bottom w:val="single" w:sz="6" w:space="0" w:color="F5F5F5"/>
                                    <w:right w:val="single" w:sz="6" w:space="0" w:color="F5F5F5"/>
                                  </w:divBdr>
                                  <w:divsChild>
                                    <w:div w:id="1242254920">
                                      <w:marLeft w:val="0"/>
                                      <w:marRight w:val="0"/>
                                      <w:marTop w:val="0"/>
                                      <w:marBottom w:val="0"/>
                                      <w:divBdr>
                                        <w:top w:val="single" w:sz="6" w:space="0" w:color="F5F5F5"/>
                                        <w:left w:val="single" w:sz="6" w:space="0" w:color="F5F5F5"/>
                                        <w:bottom w:val="single" w:sz="6" w:space="0" w:color="F5F5F5"/>
                                        <w:right w:val="single" w:sz="6" w:space="0" w:color="F5F5F5"/>
                                      </w:divBdr>
                                      <w:divsChild>
                                        <w:div w:id="481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053301">
      <w:bodyDiv w:val="1"/>
      <w:marLeft w:val="0"/>
      <w:marRight w:val="0"/>
      <w:marTop w:val="0"/>
      <w:marBottom w:val="0"/>
      <w:divBdr>
        <w:top w:val="none" w:sz="0" w:space="0" w:color="auto"/>
        <w:left w:val="none" w:sz="0" w:space="0" w:color="auto"/>
        <w:bottom w:val="none" w:sz="0" w:space="0" w:color="auto"/>
        <w:right w:val="none" w:sz="0" w:space="0" w:color="auto"/>
      </w:divBdr>
      <w:divsChild>
        <w:div w:id="594093094">
          <w:marLeft w:val="0"/>
          <w:marRight w:val="0"/>
          <w:marTop w:val="0"/>
          <w:marBottom w:val="0"/>
          <w:divBdr>
            <w:top w:val="none" w:sz="0" w:space="0" w:color="auto"/>
            <w:left w:val="none" w:sz="0" w:space="0" w:color="auto"/>
            <w:bottom w:val="none" w:sz="0" w:space="0" w:color="auto"/>
            <w:right w:val="none" w:sz="0" w:space="0" w:color="auto"/>
          </w:divBdr>
          <w:divsChild>
            <w:div w:id="1817455343">
              <w:marLeft w:val="0"/>
              <w:marRight w:val="0"/>
              <w:marTop w:val="0"/>
              <w:marBottom w:val="0"/>
              <w:divBdr>
                <w:top w:val="none" w:sz="0" w:space="0" w:color="auto"/>
                <w:left w:val="none" w:sz="0" w:space="0" w:color="auto"/>
                <w:bottom w:val="none" w:sz="0" w:space="0" w:color="auto"/>
                <w:right w:val="none" w:sz="0" w:space="0" w:color="auto"/>
              </w:divBdr>
              <w:divsChild>
                <w:div w:id="887107980">
                  <w:marLeft w:val="0"/>
                  <w:marRight w:val="0"/>
                  <w:marTop w:val="0"/>
                  <w:marBottom w:val="0"/>
                  <w:divBdr>
                    <w:top w:val="none" w:sz="0" w:space="0" w:color="auto"/>
                    <w:left w:val="none" w:sz="0" w:space="0" w:color="auto"/>
                    <w:bottom w:val="none" w:sz="0" w:space="0" w:color="auto"/>
                    <w:right w:val="none" w:sz="0" w:space="0" w:color="auto"/>
                  </w:divBdr>
                  <w:divsChild>
                    <w:div w:id="1914504093">
                      <w:marLeft w:val="0"/>
                      <w:marRight w:val="0"/>
                      <w:marTop w:val="0"/>
                      <w:marBottom w:val="0"/>
                      <w:divBdr>
                        <w:top w:val="none" w:sz="0" w:space="0" w:color="auto"/>
                        <w:left w:val="none" w:sz="0" w:space="0" w:color="auto"/>
                        <w:bottom w:val="none" w:sz="0" w:space="0" w:color="auto"/>
                        <w:right w:val="none" w:sz="0" w:space="0" w:color="auto"/>
                      </w:divBdr>
                      <w:divsChild>
                        <w:div w:id="1823155139">
                          <w:marLeft w:val="0"/>
                          <w:marRight w:val="0"/>
                          <w:marTop w:val="0"/>
                          <w:marBottom w:val="0"/>
                          <w:divBdr>
                            <w:top w:val="none" w:sz="0" w:space="0" w:color="auto"/>
                            <w:left w:val="none" w:sz="0" w:space="0" w:color="auto"/>
                            <w:bottom w:val="none" w:sz="0" w:space="0" w:color="auto"/>
                            <w:right w:val="none" w:sz="0" w:space="0" w:color="auto"/>
                          </w:divBdr>
                          <w:divsChild>
                            <w:div w:id="620572538">
                              <w:marLeft w:val="0"/>
                              <w:marRight w:val="0"/>
                              <w:marTop w:val="0"/>
                              <w:marBottom w:val="0"/>
                              <w:divBdr>
                                <w:top w:val="none" w:sz="0" w:space="0" w:color="auto"/>
                                <w:left w:val="none" w:sz="0" w:space="0" w:color="auto"/>
                                <w:bottom w:val="none" w:sz="0" w:space="0" w:color="auto"/>
                                <w:right w:val="none" w:sz="0" w:space="0" w:color="auto"/>
                              </w:divBdr>
                              <w:divsChild>
                                <w:div w:id="1324699561">
                                  <w:marLeft w:val="0"/>
                                  <w:marRight w:val="0"/>
                                  <w:marTop w:val="0"/>
                                  <w:marBottom w:val="0"/>
                                  <w:divBdr>
                                    <w:top w:val="single" w:sz="6" w:space="0" w:color="F5F5F5"/>
                                    <w:left w:val="single" w:sz="6" w:space="0" w:color="F5F5F5"/>
                                    <w:bottom w:val="single" w:sz="6" w:space="0" w:color="F5F5F5"/>
                                    <w:right w:val="single" w:sz="6" w:space="0" w:color="F5F5F5"/>
                                  </w:divBdr>
                                  <w:divsChild>
                                    <w:div w:id="1481339343">
                                      <w:marLeft w:val="0"/>
                                      <w:marRight w:val="0"/>
                                      <w:marTop w:val="0"/>
                                      <w:marBottom w:val="0"/>
                                      <w:divBdr>
                                        <w:top w:val="single" w:sz="6" w:space="0" w:color="F5F5F5"/>
                                        <w:left w:val="single" w:sz="6" w:space="0" w:color="F5F5F5"/>
                                        <w:bottom w:val="single" w:sz="6" w:space="0" w:color="F5F5F5"/>
                                        <w:right w:val="single" w:sz="6" w:space="0" w:color="F5F5F5"/>
                                      </w:divBdr>
                                      <w:divsChild>
                                        <w:div w:id="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254993">
      <w:bodyDiv w:val="1"/>
      <w:marLeft w:val="0"/>
      <w:marRight w:val="0"/>
      <w:marTop w:val="0"/>
      <w:marBottom w:val="0"/>
      <w:divBdr>
        <w:top w:val="none" w:sz="0" w:space="0" w:color="auto"/>
        <w:left w:val="none" w:sz="0" w:space="0" w:color="auto"/>
        <w:bottom w:val="none" w:sz="0" w:space="0" w:color="auto"/>
        <w:right w:val="none" w:sz="0" w:space="0" w:color="auto"/>
      </w:divBdr>
      <w:divsChild>
        <w:div w:id="408699881">
          <w:marLeft w:val="0"/>
          <w:marRight w:val="0"/>
          <w:marTop w:val="0"/>
          <w:marBottom w:val="0"/>
          <w:divBdr>
            <w:top w:val="none" w:sz="0" w:space="0" w:color="auto"/>
            <w:left w:val="none" w:sz="0" w:space="0" w:color="auto"/>
            <w:bottom w:val="none" w:sz="0" w:space="0" w:color="auto"/>
            <w:right w:val="none" w:sz="0" w:space="0" w:color="auto"/>
          </w:divBdr>
          <w:divsChild>
            <w:div w:id="1860897176">
              <w:marLeft w:val="0"/>
              <w:marRight w:val="0"/>
              <w:marTop w:val="0"/>
              <w:marBottom w:val="0"/>
              <w:divBdr>
                <w:top w:val="none" w:sz="0" w:space="0" w:color="auto"/>
                <w:left w:val="none" w:sz="0" w:space="0" w:color="auto"/>
                <w:bottom w:val="none" w:sz="0" w:space="0" w:color="auto"/>
                <w:right w:val="none" w:sz="0" w:space="0" w:color="auto"/>
              </w:divBdr>
              <w:divsChild>
                <w:div w:id="1309096510">
                  <w:marLeft w:val="0"/>
                  <w:marRight w:val="0"/>
                  <w:marTop w:val="0"/>
                  <w:marBottom w:val="0"/>
                  <w:divBdr>
                    <w:top w:val="none" w:sz="0" w:space="0" w:color="auto"/>
                    <w:left w:val="none" w:sz="0" w:space="0" w:color="auto"/>
                    <w:bottom w:val="none" w:sz="0" w:space="0" w:color="auto"/>
                    <w:right w:val="none" w:sz="0" w:space="0" w:color="auto"/>
                  </w:divBdr>
                  <w:divsChild>
                    <w:div w:id="1192063970">
                      <w:marLeft w:val="0"/>
                      <w:marRight w:val="0"/>
                      <w:marTop w:val="0"/>
                      <w:marBottom w:val="0"/>
                      <w:divBdr>
                        <w:top w:val="none" w:sz="0" w:space="0" w:color="auto"/>
                        <w:left w:val="none" w:sz="0" w:space="0" w:color="auto"/>
                        <w:bottom w:val="none" w:sz="0" w:space="0" w:color="auto"/>
                        <w:right w:val="none" w:sz="0" w:space="0" w:color="auto"/>
                      </w:divBdr>
                      <w:divsChild>
                        <w:div w:id="1472482725">
                          <w:marLeft w:val="0"/>
                          <w:marRight w:val="0"/>
                          <w:marTop w:val="0"/>
                          <w:marBottom w:val="0"/>
                          <w:divBdr>
                            <w:top w:val="none" w:sz="0" w:space="0" w:color="auto"/>
                            <w:left w:val="none" w:sz="0" w:space="0" w:color="auto"/>
                            <w:bottom w:val="none" w:sz="0" w:space="0" w:color="auto"/>
                            <w:right w:val="none" w:sz="0" w:space="0" w:color="auto"/>
                          </w:divBdr>
                          <w:divsChild>
                            <w:div w:id="1639140346">
                              <w:marLeft w:val="0"/>
                              <w:marRight w:val="0"/>
                              <w:marTop w:val="0"/>
                              <w:marBottom w:val="0"/>
                              <w:divBdr>
                                <w:top w:val="none" w:sz="0" w:space="0" w:color="auto"/>
                                <w:left w:val="none" w:sz="0" w:space="0" w:color="auto"/>
                                <w:bottom w:val="none" w:sz="0" w:space="0" w:color="auto"/>
                                <w:right w:val="none" w:sz="0" w:space="0" w:color="auto"/>
                              </w:divBdr>
                              <w:divsChild>
                                <w:div w:id="2094233030">
                                  <w:marLeft w:val="0"/>
                                  <w:marRight w:val="0"/>
                                  <w:marTop w:val="0"/>
                                  <w:marBottom w:val="0"/>
                                  <w:divBdr>
                                    <w:top w:val="single" w:sz="6" w:space="0" w:color="F5F5F5"/>
                                    <w:left w:val="single" w:sz="6" w:space="0" w:color="F5F5F5"/>
                                    <w:bottom w:val="single" w:sz="6" w:space="0" w:color="F5F5F5"/>
                                    <w:right w:val="single" w:sz="6" w:space="0" w:color="F5F5F5"/>
                                  </w:divBdr>
                                  <w:divsChild>
                                    <w:div w:id="755395862">
                                      <w:marLeft w:val="0"/>
                                      <w:marRight w:val="0"/>
                                      <w:marTop w:val="0"/>
                                      <w:marBottom w:val="0"/>
                                      <w:divBdr>
                                        <w:top w:val="single" w:sz="6" w:space="0" w:color="F5F5F5"/>
                                        <w:left w:val="single" w:sz="6" w:space="0" w:color="F5F5F5"/>
                                        <w:bottom w:val="single" w:sz="6" w:space="0" w:color="F5F5F5"/>
                                        <w:right w:val="single" w:sz="6" w:space="0" w:color="F5F5F5"/>
                                      </w:divBdr>
                                      <w:divsChild>
                                        <w:div w:id="17739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6803219">
          <w:marLeft w:val="0"/>
          <w:marRight w:val="0"/>
          <w:marTop w:val="0"/>
          <w:marBottom w:val="0"/>
          <w:divBdr>
            <w:top w:val="none" w:sz="0" w:space="0" w:color="auto"/>
            <w:left w:val="none" w:sz="0" w:space="0" w:color="auto"/>
            <w:bottom w:val="none" w:sz="0" w:space="0" w:color="auto"/>
            <w:right w:val="none" w:sz="0" w:space="0" w:color="auto"/>
          </w:divBdr>
        </w:div>
      </w:divsChild>
    </w:div>
    <w:div w:id="1401781803">
      <w:bodyDiv w:val="1"/>
      <w:marLeft w:val="0"/>
      <w:marRight w:val="0"/>
      <w:marTop w:val="0"/>
      <w:marBottom w:val="0"/>
      <w:divBdr>
        <w:top w:val="none" w:sz="0" w:space="0" w:color="auto"/>
        <w:left w:val="none" w:sz="0" w:space="0" w:color="auto"/>
        <w:bottom w:val="none" w:sz="0" w:space="0" w:color="auto"/>
        <w:right w:val="none" w:sz="0" w:space="0" w:color="auto"/>
      </w:divBdr>
      <w:divsChild>
        <w:div w:id="473061014">
          <w:marLeft w:val="0"/>
          <w:marRight w:val="0"/>
          <w:marTop w:val="0"/>
          <w:marBottom w:val="0"/>
          <w:divBdr>
            <w:top w:val="none" w:sz="0" w:space="0" w:color="auto"/>
            <w:left w:val="none" w:sz="0" w:space="0" w:color="auto"/>
            <w:bottom w:val="none" w:sz="0" w:space="0" w:color="auto"/>
            <w:right w:val="none" w:sz="0" w:space="0" w:color="auto"/>
          </w:divBdr>
          <w:divsChild>
            <w:div w:id="1252393624">
              <w:marLeft w:val="0"/>
              <w:marRight w:val="0"/>
              <w:marTop w:val="0"/>
              <w:marBottom w:val="0"/>
              <w:divBdr>
                <w:top w:val="none" w:sz="0" w:space="0" w:color="auto"/>
                <w:left w:val="none" w:sz="0" w:space="0" w:color="auto"/>
                <w:bottom w:val="none" w:sz="0" w:space="0" w:color="auto"/>
                <w:right w:val="none" w:sz="0" w:space="0" w:color="auto"/>
              </w:divBdr>
              <w:divsChild>
                <w:div w:id="182331290">
                  <w:marLeft w:val="0"/>
                  <w:marRight w:val="0"/>
                  <w:marTop w:val="0"/>
                  <w:marBottom w:val="0"/>
                  <w:divBdr>
                    <w:top w:val="none" w:sz="0" w:space="0" w:color="auto"/>
                    <w:left w:val="none" w:sz="0" w:space="0" w:color="auto"/>
                    <w:bottom w:val="none" w:sz="0" w:space="0" w:color="auto"/>
                    <w:right w:val="none" w:sz="0" w:space="0" w:color="auto"/>
                  </w:divBdr>
                  <w:divsChild>
                    <w:div w:id="1916435148">
                      <w:marLeft w:val="0"/>
                      <w:marRight w:val="0"/>
                      <w:marTop w:val="0"/>
                      <w:marBottom w:val="0"/>
                      <w:divBdr>
                        <w:top w:val="none" w:sz="0" w:space="0" w:color="auto"/>
                        <w:left w:val="none" w:sz="0" w:space="0" w:color="auto"/>
                        <w:bottom w:val="none" w:sz="0" w:space="0" w:color="auto"/>
                        <w:right w:val="none" w:sz="0" w:space="0" w:color="auto"/>
                      </w:divBdr>
                      <w:divsChild>
                        <w:div w:id="817572720">
                          <w:marLeft w:val="0"/>
                          <w:marRight w:val="0"/>
                          <w:marTop w:val="0"/>
                          <w:marBottom w:val="0"/>
                          <w:divBdr>
                            <w:top w:val="none" w:sz="0" w:space="0" w:color="auto"/>
                            <w:left w:val="none" w:sz="0" w:space="0" w:color="auto"/>
                            <w:bottom w:val="none" w:sz="0" w:space="0" w:color="auto"/>
                            <w:right w:val="none" w:sz="0" w:space="0" w:color="auto"/>
                          </w:divBdr>
                          <w:divsChild>
                            <w:div w:id="57479354">
                              <w:marLeft w:val="0"/>
                              <w:marRight w:val="0"/>
                              <w:marTop w:val="0"/>
                              <w:marBottom w:val="0"/>
                              <w:divBdr>
                                <w:top w:val="none" w:sz="0" w:space="0" w:color="auto"/>
                                <w:left w:val="none" w:sz="0" w:space="0" w:color="auto"/>
                                <w:bottom w:val="none" w:sz="0" w:space="0" w:color="auto"/>
                                <w:right w:val="none" w:sz="0" w:space="0" w:color="auto"/>
                              </w:divBdr>
                              <w:divsChild>
                                <w:div w:id="630019535">
                                  <w:marLeft w:val="0"/>
                                  <w:marRight w:val="0"/>
                                  <w:marTop w:val="0"/>
                                  <w:marBottom w:val="0"/>
                                  <w:divBdr>
                                    <w:top w:val="single" w:sz="6" w:space="0" w:color="F5F5F5"/>
                                    <w:left w:val="single" w:sz="6" w:space="0" w:color="F5F5F5"/>
                                    <w:bottom w:val="single" w:sz="6" w:space="0" w:color="F5F5F5"/>
                                    <w:right w:val="single" w:sz="6" w:space="0" w:color="F5F5F5"/>
                                  </w:divBdr>
                                  <w:divsChild>
                                    <w:div w:id="1722165488">
                                      <w:marLeft w:val="0"/>
                                      <w:marRight w:val="0"/>
                                      <w:marTop w:val="0"/>
                                      <w:marBottom w:val="0"/>
                                      <w:divBdr>
                                        <w:top w:val="single" w:sz="6" w:space="0" w:color="F5F5F5"/>
                                        <w:left w:val="single" w:sz="6" w:space="0" w:color="F5F5F5"/>
                                        <w:bottom w:val="single" w:sz="6" w:space="0" w:color="F5F5F5"/>
                                        <w:right w:val="single" w:sz="6" w:space="0" w:color="F5F5F5"/>
                                      </w:divBdr>
                                      <w:divsChild>
                                        <w:div w:id="1293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570750">
      <w:bodyDiv w:val="1"/>
      <w:marLeft w:val="0"/>
      <w:marRight w:val="0"/>
      <w:marTop w:val="0"/>
      <w:marBottom w:val="0"/>
      <w:divBdr>
        <w:top w:val="none" w:sz="0" w:space="0" w:color="auto"/>
        <w:left w:val="none" w:sz="0" w:space="0" w:color="auto"/>
        <w:bottom w:val="none" w:sz="0" w:space="0" w:color="auto"/>
        <w:right w:val="none" w:sz="0" w:space="0" w:color="auto"/>
      </w:divBdr>
    </w:div>
    <w:div w:id="1444348861">
      <w:bodyDiv w:val="1"/>
      <w:marLeft w:val="0"/>
      <w:marRight w:val="0"/>
      <w:marTop w:val="0"/>
      <w:marBottom w:val="0"/>
      <w:divBdr>
        <w:top w:val="none" w:sz="0" w:space="0" w:color="auto"/>
        <w:left w:val="none" w:sz="0" w:space="0" w:color="auto"/>
        <w:bottom w:val="none" w:sz="0" w:space="0" w:color="auto"/>
        <w:right w:val="none" w:sz="0" w:space="0" w:color="auto"/>
      </w:divBdr>
    </w:div>
    <w:div w:id="1479761481">
      <w:bodyDiv w:val="1"/>
      <w:marLeft w:val="0"/>
      <w:marRight w:val="0"/>
      <w:marTop w:val="0"/>
      <w:marBottom w:val="0"/>
      <w:divBdr>
        <w:top w:val="none" w:sz="0" w:space="0" w:color="auto"/>
        <w:left w:val="none" w:sz="0" w:space="0" w:color="auto"/>
        <w:bottom w:val="none" w:sz="0" w:space="0" w:color="auto"/>
        <w:right w:val="none" w:sz="0" w:space="0" w:color="auto"/>
      </w:divBdr>
      <w:divsChild>
        <w:div w:id="15313">
          <w:marLeft w:val="0"/>
          <w:marRight w:val="0"/>
          <w:marTop w:val="0"/>
          <w:marBottom w:val="0"/>
          <w:divBdr>
            <w:top w:val="none" w:sz="0" w:space="0" w:color="auto"/>
            <w:left w:val="none" w:sz="0" w:space="0" w:color="auto"/>
            <w:bottom w:val="none" w:sz="0" w:space="0" w:color="auto"/>
            <w:right w:val="none" w:sz="0" w:space="0" w:color="auto"/>
          </w:divBdr>
          <w:divsChild>
            <w:div w:id="1950240096">
              <w:marLeft w:val="0"/>
              <w:marRight w:val="0"/>
              <w:marTop w:val="0"/>
              <w:marBottom w:val="0"/>
              <w:divBdr>
                <w:top w:val="none" w:sz="0" w:space="0" w:color="auto"/>
                <w:left w:val="none" w:sz="0" w:space="0" w:color="auto"/>
                <w:bottom w:val="none" w:sz="0" w:space="0" w:color="auto"/>
                <w:right w:val="none" w:sz="0" w:space="0" w:color="auto"/>
              </w:divBdr>
              <w:divsChild>
                <w:div w:id="1383214009">
                  <w:marLeft w:val="0"/>
                  <w:marRight w:val="0"/>
                  <w:marTop w:val="0"/>
                  <w:marBottom w:val="0"/>
                  <w:divBdr>
                    <w:top w:val="none" w:sz="0" w:space="0" w:color="auto"/>
                    <w:left w:val="none" w:sz="0" w:space="0" w:color="auto"/>
                    <w:bottom w:val="none" w:sz="0" w:space="0" w:color="auto"/>
                    <w:right w:val="none" w:sz="0" w:space="0" w:color="auto"/>
                  </w:divBdr>
                  <w:divsChild>
                    <w:div w:id="1528325052">
                      <w:marLeft w:val="0"/>
                      <w:marRight w:val="0"/>
                      <w:marTop w:val="0"/>
                      <w:marBottom w:val="0"/>
                      <w:divBdr>
                        <w:top w:val="none" w:sz="0" w:space="0" w:color="auto"/>
                        <w:left w:val="none" w:sz="0" w:space="0" w:color="auto"/>
                        <w:bottom w:val="none" w:sz="0" w:space="0" w:color="auto"/>
                        <w:right w:val="none" w:sz="0" w:space="0" w:color="auto"/>
                      </w:divBdr>
                      <w:divsChild>
                        <w:div w:id="691343870">
                          <w:marLeft w:val="0"/>
                          <w:marRight w:val="0"/>
                          <w:marTop w:val="0"/>
                          <w:marBottom w:val="0"/>
                          <w:divBdr>
                            <w:top w:val="none" w:sz="0" w:space="0" w:color="auto"/>
                            <w:left w:val="none" w:sz="0" w:space="0" w:color="auto"/>
                            <w:bottom w:val="none" w:sz="0" w:space="0" w:color="auto"/>
                            <w:right w:val="none" w:sz="0" w:space="0" w:color="auto"/>
                          </w:divBdr>
                          <w:divsChild>
                            <w:div w:id="191501211">
                              <w:marLeft w:val="0"/>
                              <w:marRight w:val="0"/>
                              <w:marTop w:val="0"/>
                              <w:marBottom w:val="0"/>
                              <w:divBdr>
                                <w:top w:val="none" w:sz="0" w:space="0" w:color="auto"/>
                                <w:left w:val="none" w:sz="0" w:space="0" w:color="auto"/>
                                <w:bottom w:val="none" w:sz="0" w:space="0" w:color="auto"/>
                                <w:right w:val="none" w:sz="0" w:space="0" w:color="auto"/>
                              </w:divBdr>
                              <w:divsChild>
                                <w:div w:id="66853673">
                                  <w:marLeft w:val="0"/>
                                  <w:marRight w:val="0"/>
                                  <w:marTop w:val="0"/>
                                  <w:marBottom w:val="0"/>
                                  <w:divBdr>
                                    <w:top w:val="single" w:sz="6" w:space="0" w:color="F5F5F5"/>
                                    <w:left w:val="single" w:sz="6" w:space="0" w:color="F5F5F5"/>
                                    <w:bottom w:val="single" w:sz="6" w:space="0" w:color="F5F5F5"/>
                                    <w:right w:val="single" w:sz="6" w:space="0" w:color="F5F5F5"/>
                                  </w:divBdr>
                                  <w:divsChild>
                                    <w:div w:id="1237934020">
                                      <w:marLeft w:val="0"/>
                                      <w:marRight w:val="0"/>
                                      <w:marTop w:val="0"/>
                                      <w:marBottom w:val="0"/>
                                      <w:divBdr>
                                        <w:top w:val="single" w:sz="6" w:space="0" w:color="F5F5F5"/>
                                        <w:left w:val="single" w:sz="6" w:space="0" w:color="F5F5F5"/>
                                        <w:bottom w:val="single" w:sz="6" w:space="0" w:color="F5F5F5"/>
                                        <w:right w:val="single" w:sz="6" w:space="0" w:color="F5F5F5"/>
                                      </w:divBdr>
                                      <w:divsChild>
                                        <w:div w:id="1668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503085627">
      <w:bodyDiv w:val="1"/>
      <w:marLeft w:val="0"/>
      <w:marRight w:val="0"/>
      <w:marTop w:val="0"/>
      <w:marBottom w:val="0"/>
      <w:divBdr>
        <w:top w:val="none" w:sz="0" w:space="0" w:color="auto"/>
        <w:left w:val="none" w:sz="0" w:space="0" w:color="auto"/>
        <w:bottom w:val="none" w:sz="0" w:space="0" w:color="auto"/>
        <w:right w:val="none" w:sz="0" w:space="0" w:color="auto"/>
      </w:divBdr>
      <w:divsChild>
        <w:div w:id="1427724997">
          <w:marLeft w:val="0"/>
          <w:marRight w:val="0"/>
          <w:marTop w:val="0"/>
          <w:marBottom w:val="0"/>
          <w:divBdr>
            <w:top w:val="none" w:sz="0" w:space="0" w:color="auto"/>
            <w:left w:val="none" w:sz="0" w:space="0" w:color="auto"/>
            <w:bottom w:val="none" w:sz="0" w:space="0" w:color="auto"/>
            <w:right w:val="none" w:sz="0" w:space="0" w:color="auto"/>
          </w:divBdr>
          <w:divsChild>
            <w:div w:id="673067077">
              <w:marLeft w:val="0"/>
              <w:marRight w:val="0"/>
              <w:marTop w:val="0"/>
              <w:marBottom w:val="0"/>
              <w:divBdr>
                <w:top w:val="none" w:sz="0" w:space="0" w:color="auto"/>
                <w:left w:val="none" w:sz="0" w:space="0" w:color="auto"/>
                <w:bottom w:val="none" w:sz="0" w:space="0" w:color="auto"/>
                <w:right w:val="none" w:sz="0" w:space="0" w:color="auto"/>
              </w:divBdr>
              <w:divsChild>
                <w:div w:id="1603149113">
                  <w:marLeft w:val="0"/>
                  <w:marRight w:val="0"/>
                  <w:marTop w:val="0"/>
                  <w:marBottom w:val="0"/>
                  <w:divBdr>
                    <w:top w:val="none" w:sz="0" w:space="0" w:color="auto"/>
                    <w:left w:val="none" w:sz="0" w:space="0" w:color="auto"/>
                    <w:bottom w:val="none" w:sz="0" w:space="0" w:color="auto"/>
                    <w:right w:val="none" w:sz="0" w:space="0" w:color="auto"/>
                  </w:divBdr>
                  <w:divsChild>
                    <w:div w:id="386926351">
                      <w:marLeft w:val="0"/>
                      <w:marRight w:val="0"/>
                      <w:marTop w:val="0"/>
                      <w:marBottom w:val="0"/>
                      <w:divBdr>
                        <w:top w:val="none" w:sz="0" w:space="0" w:color="auto"/>
                        <w:left w:val="none" w:sz="0" w:space="0" w:color="auto"/>
                        <w:bottom w:val="none" w:sz="0" w:space="0" w:color="auto"/>
                        <w:right w:val="none" w:sz="0" w:space="0" w:color="auto"/>
                      </w:divBdr>
                      <w:divsChild>
                        <w:div w:id="1797409791">
                          <w:marLeft w:val="0"/>
                          <w:marRight w:val="0"/>
                          <w:marTop w:val="0"/>
                          <w:marBottom w:val="0"/>
                          <w:divBdr>
                            <w:top w:val="none" w:sz="0" w:space="0" w:color="auto"/>
                            <w:left w:val="none" w:sz="0" w:space="0" w:color="auto"/>
                            <w:bottom w:val="none" w:sz="0" w:space="0" w:color="auto"/>
                            <w:right w:val="none" w:sz="0" w:space="0" w:color="auto"/>
                          </w:divBdr>
                          <w:divsChild>
                            <w:div w:id="183910764">
                              <w:marLeft w:val="0"/>
                              <w:marRight w:val="0"/>
                              <w:marTop w:val="0"/>
                              <w:marBottom w:val="0"/>
                              <w:divBdr>
                                <w:top w:val="none" w:sz="0" w:space="0" w:color="auto"/>
                                <w:left w:val="none" w:sz="0" w:space="0" w:color="auto"/>
                                <w:bottom w:val="none" w:sz="0" w:space="0" w:color="auto"/>
                                <w:right w:val="none" w:sz="0" w:space="0" w:color="auto"/>
                              </w:divBdr>
                              <w:divsChild>
                                <w:div w:id="1361466287">
                                  <w:marLeft w:val="0"/>
                                  <w:marRight w:val="0"/>
                                  <w:marTop w:val="0"/>
                                  <w:marBottom w:val="0"/>
                                  <w:divBdr>
                                    <w:top w:val="single" w:sz="6" w:space="0" w:color="F5F5F5"/>
                                    <w:left w:val="single" w:sz="6" w:space="0" w:color="F5F5F5"/>
                                    <w:bottom w:val="single" w:sz="6" w:space="0" w:color="F5F5F5"/>
                                    <w:right w:val="single" w:sz="6" w:space="0" w:color="F5F5F5"/>
                                  </w:divBdr>
                                  <w:divsChild>
                                    <w:div w:id="1119881902">
                                      <w:marLeft w:val="0"/>
                                      <w:marRight w:val="0"/>
                                      <w:marTop w:val="0"/>
                                      <w:marBottom w:val="0"/>
                                      <w:divBdr>
                                        <w:top w:val="single" w:sz="6" w:space="0" w:color="F5F5F5"/>
                                        <w:left w:val="single" w:sz="6" w:space="0" w:color="F5F5F5"/>
                                        <w:bottom w:val="single" w:sz="6" w:space="0" w:color="F5F5F5"/>
                                        <w:right w:val="single" w:sz="6" w:space="0" w:color="F5F5F5"/>
                                      </w:divBdr>
                                      <w:divsChild>
                                        <w:div w:id="12603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56837">
      <w:bodyDiv w:val="1"/>
      <w:marLeft w:val="0"/>
      <w:marRight w:val="0"/>
      <w:marTop w:val="0"/>
      <w:marBottom w:val="0"/>
      <w:divBdr>
        <w:top w:val="none" w:sz="0" w:space="0" w:color="auto"/>
        <w:left w:val="none" w:sz="0" w:space="0" w:color="auto"/>
        <w:bottom w:val="none" w:sz="0" w:space="0" w:color="auto"/>
        <w:right w:val="none" w:sz="0" w:space="0" w:color="auto"/>
      </w:divBdr>
      <w:divsChild>
        <w:div w:id="1712608811">
          <w:marLeft w:val="0"/>
          <w:marRight w:val="0"/>
          <w:marTop w:val="0"/>
          <w:marBottom w:val="0"/>
          <w:divBdr>
            <w:top w:val="none" w:sz="0" w:space="0" w:color="auto"/>
            <w:left w:val="none" w:sz="0" w:space="0" w:color="auto"/>
            <w:bottom w:val="none" w:sz="0" w:space="0" w:color="auto"/>
            <w:right w:val="none" w:sz="0" w:space="0" w:color="auto"/>
          </w:divBdr>
          <w:divsChild>
            <w:div w:id="835993467">
              <w:marLeft w:val="0"/>
              <w:marRight w:val="0"/>
              <w:marTop w:val="0"/>
              <w:marBottom w:val="0"/>
              <w:divBdr>
                <w:top w:val="none" w:sz="0" w:space="0" w:color="auto"/>
                <w:left w:val="none" w:sz="0" w:space="0" w:color="auto"/>
                <w:bottom w:val="none" w:sz="0" w:space="0" w:color="auto"/>
                <w:right w:val="none" w:sz="0" w:space="0" w:color="auto"/>
              </w:divBdr>
              <w:divsChild>
                <w:div w:id="1475027411">
                  <w:marLeft w:val="0"/>
                  <w:marRight w:val="0"/>
                  <w:marTop w:val="0"/>
                  <w:marBottom w:val="0"/>
                  <w:divBdr>
                    <w:top w:val="none" w:sz="0" w:space="0" w:color="auto"/>
                    <w:left w:val="none" w:sz="0" w:space="0" w:color="auto"/>
                    <w:bottom w:val="none" w:sz="0" w:space="0" w:color="auto"/>
                    <w:right w:val="none" w:sz="0" w:space="0" w:color="auto"/>
                  </w:divBdr>
                  <w:divsChild>
                    <w:div w:id="1006516774">
                      <w:marLeft w:val="0"/>
                      <w:marRight w:val="0"/>
                      <w:marTop w:val="0"/>
                      <w:marBottom w:val="0"/>
                      <w:divBdr>
                        <w:top w:val="none" w:sz="0" w:space="0" w:color="auto"/>
                        <w:left w:val="none" w:sz="0" w:space="0" w:color="auto"/>
                        <w:bottom w:val="none" w:sz="0" w:space="0" w:color="auto"/>
                        <w:right w:val="none" w:sz="0" w:space="0" w:color="auto"/>
                      </w:divBdr>
                      <w:divsChild>
                        <w:div w:id="859706751">
                          <w:marLeft w:val="0"/>
                          <w:marRight w:val="0"/>
                          <w:marTop w:val="0"/>
                          <w:marBottom w:val="0"/>
                          <w:divBdr>
                            <w:top w:val="none" w:sz="0" w:space="0" w:color="auto"/>
                            <w:left w:val="none" w:sz="0" w:space="0" w:color="auto"/>
                            <w:bottom w:val="none" w:sz="0" w:space="0" w:color="auto"/>
                            <w:right w:val="none" w:sz="0" w:space="0" w:color="auto"/>
                          </w:divBdr>
                          <w:divsChild>
                            <w:div w:id="862283865">
                              <w:marLeft w:val="0"/>
                              <w:marRight w:val="0"/>
                              <w:marTop w:val="0"/>
                              <w:marBottom w:val="0"/>
                              <w:divBdr>
                                <w:top w:val="none" w:sz="0" w:space="0" w:color="auto"/>
                                <w:left w:val="none" w:sz="0" w:space="0" w:color="auto"/>
                                <w:bottom w:val="none" w:sz="0" w:space="0" w:color="auto"/>
                                <w:right w:val="none" w:sz="0" w:space="0" w:color="auto"/>
                              </w:divBdr>
                              <w:divsChild>
                                <w:div w:id="1012220977">
                                  <w:marLeft w:val="0"/>
                                  <w:marRight w:val="0"/>
                                  <w:marTop w:val="0"/>
                                  <w:marBottom w:val="0"/>
                                  <w:divBdr>
                                    <w:top w:val="single" w:sz="6" w:space="0" w:color="F5F5F5"/>
                                    <w:left w:val="single" w:sz="6" w:space="0" w:color="F5F5F5"/>
                                    <w:bottom w:val="single" w:sz="6" w:space="0" w:color="F5F5F5"/>
                                    <w:right w:val="single" w:sz="6" w:space="0" w:color="F5F5F5"/>
                                  </w:divBdr>
                                  <w:divsChild>
                                    <w:div w:id="1786077703">
                                      <w:marLeft w:val="0"/>
                                      <w:marRight w:val="0"/>
                                      <w:marTop w:val="0"/>
                                      <w:marBottom w:val="0"/>
                                      <w:divBdr>
                                        <w:top w:val="single" w:sz="6" w:space="0" w:color="F5F5F5"/>
                                        <w:left w:val="single" w:sz="6" w:space="0" w:color="F5F5F5"/>
                                        <w:bottom w:val="single" w:sz="6" w:space="0" w:color="F5F5F5"/>
                                        <w:right w:val="single" w:sz="6" w:space="0" w:color="F5F5F5"/>
                                      </w:divBdr>
                                      <w:divsChild>
                                        <w:div w:id="2050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205512">
      <w:bodyDiv w:val="1"/>
      <w:marLeft w:val="0"/>
      <w:marRight w:val="0"/>
      <w:marTop w:val="0"/>
      <w:marBottom w:val="150"/>
      <w:divBdr>
        <w:top w:val="none" w:sz="0" w:space="0" w:color="auto"/>
        <w:left w:val="none" w:sz="0" w:space="0" w:color="auto"/>
        <w:bottom w:val="none" w:sz="0" w:space="0" w:color="auto"/>
        <w:right w:val="none" w:sz="0" w:space="0" w:color="auto"/>
      </w:divBdr>
      <w:divsChild>
        <w:div w:id="191084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316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805560">
      <w:bodyDiv w:val="1"/>
      <w:marLeft w:val="0"/>
      <w:marRight w:val="0"/>
      <w:marTop w:val="0"/>
      <w:marBottom w:val="0"/>
      <w:divBdr>
        <w:top w:val="none" w:sz="0" w:space="0" w:color="auto"/>
        <w:left w:val="none" w:sz="0" w:space="0" w:color="auto"/>
        <w:bottom w:val="none" w:sz="0" w:space="0" w:color="auto"/>
        <w:right w:val="none" w:sz="0" w:space="0" w:color="auto"/>
      </w:divBdr>
    </w:div>
    <w:div w:id="1616909316">
      <w:bodyDiv w:val="1"/>
      <w:marLeft w:val="0"/>
      <w:marRight w:val="0"/>
      <w:marTop w:val="0"/>
      <w:marBottom w:val="0"/>
      <w:divBdr>
        <w:top w:val="none" w:sz="0" w:space="0" w:color="auto"/>
        <w:left w:val="none" w:sz="0" w:space="0" w:color="auto"/>
        <w:bottom w:val="none" w:sz="0" w:space="0" w:color="auto"/>
        <w:right w:val="none" w:sz="0" w:space="0" w:color="auto"/>
      </w:divBdr>
      <w:divsChild>
        <w:div w:id="298613034">
          <w:marLeft w:val="0"/>
          <w:marRight w:val="0"/>
          <w:marTop w:val="0"/>
          <w:marBottom w:val="0"/>
          <w:divBdr>
            <w:top w:val="none" w:sz="0" w:space="0" w:color="auto"/>
            <w:left w:val="none" w:sz="0" w:space="0" w:color="auto"/>
            <w:bottom w:val="none" w:sz="0" w:space="0" w:color="auto"/>
            <w:right w:val="none" w:sz="0" w:space="0" w:color="auto"/>
          </w:divBdr>
          <w:divsChild>
            <w:div w:id="1263495726">
              <w:marLeft w:val="0"/>
              <w:marRight w:val="0"/>
              <w:marTop w:val="0"/>
              <w:marBottom w:val="0"/>
              <w:divBdr>
                <w:top w:val="none" w:sz="0" w:space="0" w:color="auto"/>
                <w:left w:val="none" w:sz="0" w:space="0" w:color="auto"/>
                <w:bottom w:val="none" w:sz="0" w:space="0" w:color="auto"/>
                <w:right w:val="none" w:sz="0" w:space="0" w:color="auto"/>
              </w:divBdr>
              <w:divsChild>
                <w:div w:id="401683942">
                  <w:marLeft w:val="0"/>
                  <w:marRight w:val="0"/>
                  <w:marTop w:val="0"/>
                  <w:marBottom w:val="0"/>
                  <w:divBdr>
                    <w:top w:val="none" w:sz="0" w:space="0" w:color="auto"/>
                    <w:left w:val="none" w:sz="0" w:space="0" w:color="auto"/>
                    <w:bottom w:val="none" w:sz="0" w:space="0" w:color="auto"/>
                    <w:right w:val="none" w:sz="0" w:space="0" w:color="auto"/>
                  </w:divBdr>
                  <w:divsChild>
                    <w:div w:id="1242565456">
                      <w:marLeft w:val="0"/>
                      <w:marRight w:val="0"/>
                      <w:marTop w:val="0"/>
                      <w:marBottom w:val="0"/>
                      <w:divBdr>
                        <w:top w:val="none" w:sz="0" w:space="0" w:color="auto"/>
                        <w:left w:val="none" w:sz="0" w:space="0" w:color="auto"/>
                        <w:bottom w:val="none" w:sz="0" w:space="0" w:color="auto"/>
                        <w:right w:val="none" w:sz="0" w:space="0" w:color="auto"/>
                      </w:divBdr>
                      <w:divsChild>
                        <w:div w:id="401679404">
                          <w:marLeft w:val="0"/>
                          <w:marRight w:val="0"/>
                          <w:marTop w:val="0"/>
                          <w:marBottom w:val="0"/>
                          <w:divBdr>
                            <w:top w:val="none" w:sz="0" w:space="0" w:color="auto"/>
                            <w:left w:val="none" w:sz="0" w:space="0" w:color="auto"/>
                            <w:bottom w:val="none" w:sz="0" w:space="0" w:color="auto"/>
                            <w:right w:val="none" w:sz="0" w:space="0" w:color="auto"/>
                          </w:divBdr>
                          <w:divsChild>
                            <w:div w:id="1102532764">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0"/>
                                  <w:marBottom w:val="0"/>
                                  <w:divBdr>
                                    <w:top w:val="single" w:sz="6" w:space="0" w:color="F5F5F5"/>
                                    <w:left w:val="single" w:sz="6" w:space="0" w:color="F5F5F5"/>
                                    <w:bottom w:val="single" w:sz="6" w:space="0" w:color="F5F5F5"/>
                                    <w:right w:val="single" w:sz="6" w:space="0" w:color="F5F5F5"/>
                                  </w:divBdr>
                                  <w:divsChild>
                                    <w:div w:id="390541767">
                                      <w:marLeft w:val="0"/>
                                      <w:marRight w:val="0"/>
                                      <w:marTop w:val="0"/>
                                      <w:marBottom w:val="0"/>
                                      <w:divBdr>
                                        <w:top w:val="single" w:sz="6" w:space="0" w:color="F5F5F5"/>
                                        <w:left w:val="single" w:sz="6" w:space="0" w:color="F5F5F5"/>
                                        <w:bottom w:val="single" w:sz="6" w:space="0" w:color="F5F5F5"/>
                                        <w:right w:val="single" w:sz="6" w:space="0" w:color="F5F5F5"/>
                                      </w:divBdr>
                                      <w:divsChild>
                                        <w:div w:id="880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566821">
      <w:bodyDiv w:val="1"/>
      <w:marLeft w:val="0"/>
      <w:marRight w:val="0"/>
      <w:marTop w:val="0"/>
      <w:marBottom w:val="0"/>
      <w:divBdr>
        <w:top w:val="none" w:sz="0" w:space="0" w:color="auto"/>
        <w:left w:val="none" w:sz="0" w:space="0" w:color="auto"/>
        <w:bottom w:val="none" w:sz="0" w:space="0" w:color="auto"/>
        <w:right w:val="none" w:sz="0" w:space="0" w:color="auto"/>
      </w:divBdr>
      <w:divsChild>
        <w:div w:id="1557738118">
          <w:marLeft w:val="0"/>
          <w:marRight w:val="0"/>
          <w:marTop w:val="0"/>
          <w:marBottom w:val="0"/>
          <w:divBdr>
            <w:top w:val="none" w:sz="0" w:space="0" w:color="auto"/>
            <w:left w:val="none" w:sz="0" w:space="0" w:color="auto"/>
            <w:bottom w:val="none" w:sz="0" w:space="0" w:color="auto"/>
            <w:right w:val="none" w:sz="0" w:space="0" w:color="auto"/>
          </w:divBdr>
          <w:divsChild>
            <w:div w:id="438333350">
              <w:marLeft w:val="0"/>
              <w:marRight w:val="0"/>
              <w:marTop w:val="0"/>
              <w:marBottom w:val="0"/>
              <w:divBdr>
                <w:top w:val="none" w:sz="0" w:space="0" w:color="auto"/>
                <w:left w:val="none" w:sz="0" w:space="0" w:color="auto"/>
                <w:bottom w:val="none" w:sz="0" w:space="0" w:color="auto"/>
                <w:right w:val="none" w:sz="0" w:space="0" w:color="auto"/>
              </w:divBdr>
              <w:divsChild>
                <w:div w:id="1226649597">
                  <w:marLeft w:val="0"/>
                  <w:marRight w:val="0"/>
                  <w:marTop w:val="0"/>
                  <w:marBottom w:val="0"/>
                  <w:divBdr>
                    <w:top w:val="none" w:sz="0" w:space="0" w:color="auto"/>
                    <w:left w:val="none" w:sz="0" w:space="0" w:color="auto"/>
                    <w:bottom w:val="none" w:sz="0" w:space="0" w:color="auto"/>
                    <w:right w:val="none" w:sz="0" w:space="0" w:color="auto"/>
                  </w:divBdr>
                  <w:divsChild>
                    <w:div w:id="849223711">
                      <w:marLeft w:val="0"/>
                      <w:marRight w:val="0"/>
                      <w:marTop w:val="0"/>
                      <w:marBottom w:val="0"/>
                      <w:divBdr>
                        <w:top w:val="none" w:sz="0" w:space="0" w:color="auto"/>
                        <w:left w:val="none" w:sz="0" w:space="0" w:color="auto"/>
                        <w:bottom w:val="none" w:sz="0" w:space="0" w:color="auto"/>
                        <w:right w:val="none" w:sz="0" w:space="0" w:color="auto"/>
                      </w:divBdr>
                      <w:divsChild>
                        <w:div w:id="408767228">
                          <w:marLeft w:val="0"/>
                          <w:marRight w:val="0"/>
                          <w:marTop w:val="0"/>
                          <w:marBottom w:val="0"/>
                          <w:divBdr>
                            <w:top w:val="none" w:sz="0" w:space="0" w:color="auto"/>
                            <w:left w:val="none" w:sz="0" w:space="0" w:color="auto"/>
                            <w:bottom w:val="none" w:sz="0" w:space="0" w:color="auto"/>
                            <w:right w:val="none" w:sz="0" w:space="0" w:color="auto"/>
                          </w:divBdr>
                          <w:divsChild>
                            <w:div w:id="1067608749">
                              <w:marLeft w:val="0"/>
                              <w:marRight w:val="0"/>
                              <w:marTop w:val="0"/>
                              <w:marBottom w:val="0"/>
                              <w:divBdr>
                                <w:top w:val="none" w:sz="0" w:space="0" w:color="auto"/>
                                <w:left w:val="none" w:sz="0" w:space="0" w:color="auto"/>
                                <w:bottom w:val="none" w:sz="0" w:space="0" w:color="auto"/>
                                <w:right w:val="none" w:sz="0" w:space="0" w:color="auto"/>
                              </w:divBdr>
                              <w:divsChild>
                                <w:div w:id="2095781304">
                                  <w:marLeft w:val="0"/>
                                  <w:marRight w:val="0"/>
                                  <w:marTop w:val="0"/>
                                  <w:marBottom w:val="0"/>
                                  <w:divBdr>
                                    <w:top w:val="single" w:sz="6" w:space="0" w:color="F5F5F5"/>
                                    <w:left w:val="single" w:sz="6" w:space="0" w:color="F5F5F5"/>
                                    <w:bottom w:val="single" w:sz="6" w:space="0" w:color="F5F5F5"/>
                                    <w:right w:val="single" w:sz="6" w:space="0" w:color="F5F5F5"/>
                                  </w:divBdr>
                                  <w:divsChild>
                                    <w:div w:id="1514883781">
                                      <w:marLeft w:val="0"/>
                                      <w:marRight w:val="0"/>
                                      <w:marTop w:val="0"/>
                                      <w:marBottom w:val="0"/>
                                      <w:divBdr>
                                        <w:top w:val="single" w:sz="6" w:space="0" w:color="F5F5F5"/>
                                        <w:left w:val="single" w:sz="6" w:space="0" w:color="F5F5F5"/>
                                        <w:bottom w:val="single" w:sz="6" w:space="0" w:color="F5F5F5"/>
                                        <w:right w:val="single" w:sz="6" w:space="0" w:color="F5F5F5"/>
                                      </w:divBdr>
                                      <w:divsChild>
                                        <w:div w:id="16645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849841">
      <w:bodyDiv w:val="1"/>
      <w:marLeft w:val="0"/>
      <w:marRight w:val="0"/>
      <w:marTop w:val="0"/>
      <w:marBottom w:val="0"/>
      <w:divBdr>
        <w:top w:val="none" w:sz="0" w:space="0" w:color="auto"/>
        <w:left w:val="none" w:sz="0" w:space="0" w:color="auto"/>
        <w:bottom w:val="none" w:sz="0" w:space="0" w:color="auto"/>
        <w:right w:val="none" w:sz="0" w:space="0" w:color="auto"/>
      </w:divBdr>
      <w:divsChild>
        <w:div w:id="1271474835">
          <w:marLeft w:val="0"/>
          <w:marRight w:val="0"/>
          <w:marTop w:val="0"/>
          <w:marBottom w:val="0"/>
          <w:divBdr>
            <w:top w:val="none" w:sz="0" w:space="0" w:color="auto"/>
            <w:left w:val="none" w:sz="0" w:space="0" w:color="auto"/>
            <w:bottom w:val="none" w:sz="0" w:space="0" w:color="auto"/>
            <w:right w:val="none" w:sz="0" w:space="0" w:color="auto"/>
          </w:divBdr>
          <w:divsChild>
            <w:div w:id="980573005">
              <w:marLeft w:val="0"/>
              <w:marRight w:val="0"/>
              <w:marTop w:val="0"/>
              <w:marBottom w:val="0"/>
              <w:divBdr>
                <w:top w:val="none" w:sz="0" w:space="0" w:color="auto"/>
                <w:left w:val="none" w:sz="0" w:space="0" w:color="auto"/>
                <w:bottom w:val="none" w:sz="0" w:space="0" w:color="auto"/>
                <w:right w:val="none" w:sz="0" w:space="0" w:color="auto"/>
              </w:divBdr>
              <w:divsChild>
                <w:div w:id="157767868">
                  <w:marLeft w:val="0"/>
                  <w:marRight w:val="0"/>
                  <w:marTop w:val="0"/>
                  <w:marBottom w:val="0"/>
                  <w:divBdr>
                    <w:top w:val="none" w:sz="0" w:space="0" w:color="auto"/>
                    <w:left w:val="none" w:sz="0" w:space="0" w:color="auto"/>
                    <w:bottom w:val="none" w:sz="0" w:space="0" w:color="auto"/>
                    <w:right w:val="none" w:sz="0" w:space="0" w:color="auto"/>
                  </w:divBdr>
                  <w:divsChild>
                    <w:div w:id="1992754260">
                      <w:marLeft w:val="0"/>
                      <w:marRight w:val="0"/>
                      <w:marTop w:val="0"/>
                      <w:marBottom w:val="0"/>
                      <w:divBdr>
                        <w:top w:val="none" w:sz="0" w:space="0" w:color="auto"/>
                        <w:left w:val="none" w:sz="0" w:space="0" w:color="auto"/>
                        <w:bottom w:val="none" w:sz="0" w:space="0" w:color="auto"/>
                        <w:right w:val="none" w:sz="0" w:space="0" w:color="auto"/>
                      </w:divBdr>
                      <w:divsChild>
                        <w:div w:id="672071743">
                          <w:marLeft w:val="0"/>
                          <w:marRight w:val="0"/>
                          <w:marTop w:val="0"/>
                          <w:marBottom w:val="0"/>
                          <w:divBdr>
                            <w:top w:val="none" w:sz="0" w:space="0" w:color="auto"/>
                            <w:left w:val="none" w:sz="0" w:space="0" w:color="auto"/>
                            <w:bottom w:val="none" w:sz="0" w:space="0" w:color="auto"/>
                            <w:right w:val="none" w:sz="0" w:space="0" w:color="auto"/>
                          </w:divBdr>
                          <w:divsChild>
                            <w:div w:id="1126772216">
                              <w:marLeft w:val="0"/>
                              <w:marRight w:val="0"/>
                              <w:marTop w:val="0"/>
                              <w:marBottom w:val="0"/>
                              <w:divBdr>
                                <w:top w:val="none" w:sz="0" w:space="0" w:color="auto"/>
                                <w:left w:val="none" w:sz="0" w:space="0" w:color="auto"/>
                                <w:bottom w:val="none" w:sz="0" w:space="0" w:color="auto"/>
                                <w:right w:val="none" w:sz="0" w:space="0" w:color="auto"/>
                              </w:divBdr>
                              <w:divsChild>
                                <w:div w:id="1894390924">
                                  <w:marLeft w:val="0"/>
                                  <w:marRight w:val="0"/>
                                  <w:marTop w:val="0"/>
                                  <w:marBottom w:val="0"/>
                                  <w:divBdr>
                                    <w:top w:val="single" w:sz="6" w:space="0" w:color="F5F5F5"/>
                                    <w:left w:val="single" w:sz="6" w:space="0" w:color="F5F5F5"/>
                                    <w:bottom w:val="single" w:sz="6" w:space="0" w:color="F5F5F5"/>
                                    <w:right w:val="single" w:sz="6" w:space="0" w:color="F5F5F5"/>
                                  </w:divBdr>
                                  <w:divsChild>
                                    <w:div w:id="326858676">
                                      <w:marLeft w:val="0"/>
                                      <w:marRight w:val="0"/>
                                      <w:marTop w:val="0"/>
                                      <w:marBottom w:val="0"/>
                                      <w:divBdr>
                                        <w:top w:val="single" w:sz="6" w:space="0" w:color="F5F5F5"/>
                                        <w:left w:val="single" w:sz="6" w:space="0" w:color="F5F5F5"/>
                                        <w:bottom w:val="single" w:sz="6" w:space="0" w:color="F5F5F5"/>
                                        <w:right w:val="single" w:sz="6" w:space="0" w:color="F5F5F5"/>
                                      </w:divBdr>
                                      <w:divsChild>
                                        <w:div w:id="15362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829496">
      <w:bodyDiv w:val="1"/>
      <w:marLeft w:val="0"/>
      <w:marRight w:val="0"/>
      <w:marTop w:val="0"/>
      <w:marBottom w:val="0"/>
      <w:divBdr>
        <w:top w:val="none" w:sz="0" w:space="0" w:color="auto"/>
        <w:left w:val="none" w:sz="0" w:space="0" w:color="auto"/>
        <w:bottom w:val="none" w:sz="0" w:space="0" w:color="auto"/>
        <w:right w:val="none" w:sz="0" w:space="0" w:color="auto"/>
      </w:divBdr>
      <w:divsChild>
        <w:div w:id="869606672">
          <w:marLeft w:val="0"/>
          <w:marRight w:val="0"/>
          <w:marTop w:val="0"/>
          <w:marBottom w:val="0"/>
          <w:divBdr>
            <w:top w:val="none" w:sz="0" w:space="0" w:color="auto"/>
            <w:left w:val="none" w:sz="0" w:space="0" w:color="auto"/>
            <w:bottom w:val="none" w:sz="0" w:space="0" w:color="auto"/>
            <w:right w:val="none" w:sz="0" w:space="0" w:color="auto"/>
          </w:divBdr>
          <w:divsChild>
            <w:div w:id="1692607055">
              <w:marLeft w:val="0"/>
              <w:marRight w:val="0"/>
              <w:marTop w:val="0"/>
              <w:marBottom w:val="0"/>
              <w:divBdr>
                <w:top w:val="none" w:sz="0" w:space="0" w:color="auto"/>
                <w:left w:val="none" w:sz="0" w:space="0" w:color="auto"/>
                <w:bottom w:val="none" w:sz="0" w:space="0" w:color="auto"/>
                <w:right w:val="none" w:sz="0" w:space="0" w:color="auto"/>
              </w:divBdr>
              <w:divsChild>
                <w:div w:id="2127770083">
                  <w:marLeft w:val="0"/>
                  <w:marRight w:val="0"/>
                  <w:marTop w:val="0"/>
                  <w:marBottom w:val="0"/>
                  <w:divBdr>
                    <w:top w:val="none" w:sz="0" w:space="0" w:color="auto"/>
                    <w:left w:val="none" w:sz="0" w:space="0" w:color="auto"/>
                    <w:bottom w:val="none" w:sz="0" w:space="0" w:color="auto"/>
                    <w:right w:val="none" w:sz="0" w:space="0" w:color="auto"/>
                  </w:divBdr>
                  <w:divsChild>
                    <w:div w:id="2139178429">
                      <w:marLeft w:val="0"/>
                      <w:marRight w:val="0"/>
                      <w:marTop w:val="0"/>
                      <w:marBottom w:val="0"/>
                      <w:divBdr>
                        <w:top w:val="none" w:sz="0" w:space="0" w:color="auto"/>
                        <w:left w:val="none" w:sz="0" w:space="0" w:color="auto"/>
                        <w:bottom w:val="none" w:sz="0" w:space="0" w:color="auto"/>
                        <w:right w:val="none" w:sz="0" w:space="0" w:color="auto"/>
                      </w:divBdr>
                      <w:divsChild>
                        <w:div w:id="1908147794">
                          <w:marLeft w:val="0"/>
                          <w:marRight w:val="0"/>
                          <w:marTop w:val="0"/>
                          <w:marBottom w:val="0"/>
                          <w:divBdr>
                            <w:top w:val="none" w:sz="0" w:space="0" w:color="auto"/>
                            <w:left w:val="none" w:sz="0" w:space="0" w:color="auto"/>
                            <w:bottom w:val="none" w:sz="0" w:space="0" w:color="auto"/>
                            <w:right w:val="none" w:sz="0" w:space="0" w:color="auto"/>
                          </w:divBdr>
                          <w:divsChild>
                            <w:div w:id="44913176">
                              <w:marLeft w:val="0"/>
                              <w:marRight w:val="0"/>
                              <w:marTop w:val="0"/>
                              <w:marBottom w:val="0"/>
                              <w:divBdr>
                                <w:top w:val="none" w:sz="0" w:space="0" w:color="auto"/>
                                <w:left w:val="none" w:sz="0" w:space="0" w:color="auto"/>
                                <w:bottom w:val="none" w:sz="0" w:space="0" w:color="auto"/>
                                <w:right w:val="none" w:sz="0" w:space="0" w:color="auto"/>
                              </w:divBdr>
                              <w:divsChild>
                                <w:div w:id="363674041">
                                  <w:marLeft w:val="0"/>
                                  <w:marRight w:val="0"/>
                                  <w:marTop w:val="0"/>
                                  <w:marBottom w:val="0"/>
                                  <w:divBdr>
                                    <w:top w:val="single" w:sz="6" w:space="0" w:color="F5F5F5"/>
                                    <w:left w:val="single" w:sz="6" w:space="0" w:color="F5F5F5"/>
                                    <w:bottom w:val="single" w:sz="6" w:space="0" w:color="F5F5F5"/>
                                    <w:right w:val="single" w:sz="6" w:space="0" w:color="F5F5F5"/>
                                  </w:divBdr>
                                  <w:divsChild>
                                    <w:div w:id="875387410">
                                      <w:marLeft w:val="0"/>
                                      <w:marRight w:val="0"/>
                                      <w:marTop w:val="0"/>
                                      <w:marBottom w:val="0"/>
                                      <w:divBdr>
                                        <w:top w:val="single" w:sz="6" w:space="0" w:color="F5F5F5"/>
                                        <w:left w:val="single" w:sz="6" w:space="0" w:color="F5F5F5"/>
                                        <w:bottom w:val="single" w:sz="6" w:space="0" w:color="F5F5F5"/>
                                        <w:right w:val="single" w:sz="6" w:space="0" w:color="F5F5F5"/>
                                      </w:divBdr>
                                      <w:divsChild>
                                        <w:div w:id="18161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209479">
      <w:bodyDiv w:val="1"/>
      <w:marLeft w:val="0"/>
      <w:marRight w:val="0"/>
      <w:marTop w:val="0"/>
      <w:marBottom w:val="0"/>
      <w:divBdr>
        <w:top w:val="none" w:sz="0" w:space="0" w:color="auto"/>
        <w:left w:val="none" w:sz="0" w:space="0" w:color="auto"/>
        <w:bottom w:val="none" w:sz="0" w:space="0" w:color="auto"/>
        <w:right w:val="none" w:sz="0" w:space="0" w:color="auto"/>
      </w:divBdr>
    </w:div>
    <w:div w:id="1653488416">
      <w:bodyDiv w:val="1"/>
      <w:marLeft w:val="0"/>
      <w:marRight w:val="0"/>
      <w:marTop w:val="0"/>
      <w:marBottom w:val="150"/>
      <w:divBdr>
        <w:top w:val="none" w:sz="0" w:space="0" w:color="auto"/>
        <w:left w:val="none" w:sz="0" w:space="0" w:color="auto"/>
        <w:bottom w:val="none" w:sz="0" w:space="0" w:color="auto"/>
        <w:right w:val="none" w:sz="0" w:space="0" w:color="auto"/>
      </w:divBdr>
      <w:divsChild>
        <w:div w:id="97977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056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6955068">
      <w:bodyDiv w:val="1"/>
      <w:marLeft w:val="0"/>
      <w:marRight w:val="0"/>
      <w:marTop w:val="0"/>
      <w:marBottom w:val="0"/>
      <w:divBdr>
        <w:top w:val="none" w:sz="0" w:space="0" w:color="auto"/>
        <w:left w:val="none" w:sz="0" w:space="0" w:color="auto"/>
        <w:bottom w:val="none" w:sz="0" w:space="0" w:color="auto"/>
        <w:right w:val="none" w:sz="0" w:space="0" w:color="auto"/>
      </w:divBdr>
    </w:div>
    <w:div w:id="1686513733">
      <w:bodyDiv w:val="1"/>
      <w:marLeft w:val="0"/>
      <w:marRight w:val="0"/>
      <w:marTop w:val="0"/>
      <w:marBottom w:val="0"/>
      <w:divBdr>
        <w:top w:val="none" w:sz="0" w:space="0" w:color="auto"/>
        <w:left w:val="none" w:sz="0" w:space="0" w:color="auto"/>
        <w:bottom w:val="none" w:sz="0" w:space="0" w:color="auto"/>
        <w:right w:val="none" w:sz="0" w:space="0" w:color="auto"/>
      </w:divBdr>
      <w:divsChild>
        <w:div w:id="1312364848">
          <w:marLeft w:val="0"/>
          <w:marRight w:val="0"/>
          <w:marTop w:val="0"/>
          <w:marBottom w:val="0"/>
          <w:divBdr>
            <w:top w:val="none" w:sz="0" w:space="0" w:color="auto"/>
            <w:left w:val="none" w:sz="0" w:space="0" w:color="auto"/>
            <w:bottom w:val="none" w:sz="0" w:space="0" w:color="auto"/>
            <w:right w:val="none" w:sz="0" w:space="0" w:color="auto"/>
          </w:divBdr>
          <w:divsChild>
            <w:div w:id="1946689887">
              <w:marLeft w:val="0"/>
              <w:marRight w:val="0"/>
              <w:marTop w:val="0"/>
              <w:marBottom w:val="0"/>
              <w:divBdr>
                <w:top w:val="none" w:sz="0" w:space="0" w:color="auto"/>
                <w:left w:val="none" w:sz="0" w:space="0" w:color="auto"/>
                <w:bottom w:val="none" w:sz="0" w:space="0" w:color="auto"/>
                <w:right w:val="none" w:sz="0" w:space="0" w:color="auto"/>
              </w:divBdr>
              <w:divsChild>
                <w:div w:id="401561886">
                  <w:marLeft w:val="0"/>
                  <w:marRight w:val="0"/>
                  <w:marTop w:val="0"/>
                  <w:marBottom w:val="0"/>
                  <w:divBdr>
                    <w:top w:val="none" w:sz="0" w:space="0" w:color="auto"/>
                    <w:left w:val="none" w:sz="0" w:space="0" w:color="auto"/>
                    <w:bottom w:val="none" w:sz="0" w:space="0" w:color="auto"/>
                    <w:right w:val="none" w:sz="0" w:space="0" w:color="auto"/>
                  </w:divBdr>
                  <w:divsChild>
                    <w:div w:id="683633856">
                      <w:marLeft w:val="0"/>
                      <w:marRight w:val="0"/>
                      <w:marTop w:val="0"/>
                      <w:marBottom w:val="0"/>
                      <w:divBdr>
                        <w:top w:val="none" w:sz="0" w:space="0" w:color="auto"/>
                        <w:left w:val="none" w:sz="0" w:space="0" w:color="auto"/>
                        <w:bottom w:val="none" w:sz="0" w:space="0" w:color="auto"/>
                        <w:right w:val="none" w:sz="0" w:space="0" w:color="auto"/>
                      </w:divBdr>
                      <w:divsChild>
                        <w:div w:id="1822698377">
                          <w:marLeft w:val="0"/>
                          <w:marRight w:val="0"/>
                          <w:marTop w:val="0"/>
                          <w:marBottom w:val="0"/>
                          <w:divBdr>
                            <w:top w:val="none" w:sz="0" w:space="0" w:color="auto"/>
                            <w:left w:val="none" w:sz="0" w:space="0" w:color="auto"/>
                            <w:bottom w:val="none" w:sz="0" w:space="0" w:color="auto"/>
                            <w:right w:val="none" w:sz="0" w:space="0" w:color="auto"/>
                          </w:divBdr>
                          <w:divsChild>
                            <w:div w:id="1259407350">
                              <w:marLeft w:val="0"/>
                              <w:marRight w:val="0"/>
                              <w:marTop w:val="0"/>
                              <w:marBottom w:val="0"/>
                              <w:divBdr>
                                <w:top w:val="none" w:sz="0" w:space="0" w:color="auto"/>
                                <w:left w:val="none" w:sz="0" w:space="0" w:color="auto"/>
                                <w:bottom w:val="none" w:sz="0" w:space="0" w:color="auto"/>
                                <w:right w:val="none" w:sz="0" w:space="0" w:color="auto"/>
                              </w:divBdr>
                              <w:divsChild>
                                <w:div w:id="583879063">
                                  <w:marLeft w:val="0"/>
                                  <w:marRight w:val="0"/>
                                  <w:marTop w:val="0"/>
                                  <w:marBottom w:val="0"/>
                                  <w:divBdr>
                                    <w:top w:val="single" w:sz="6" w:space="0" w:color="F5F5F5"/>
                                    <w:left w:val="single" w:sz="6" w:space="0" w:color="F5F5F5"/>
                                    <w:bottom w:val="single" w:sz="6" w:space="0" w:color="F5F5F5"/>
                                    <w:right w:val="single" w:sz="6" w:space="0" w:color="F5F5F5"/>
                                  </w:divBdr>
                                  <w:divsChild>
                                    <w:div w:id="29502908">
                                      <w:marLeft w:val="0"/>
                                      <w:marRight w:val="0"/>
                                      <w:marTop w:val="0"/>
                                      <w:marBottom w:val="0"/>
                                      <w:divBdr>
                                        <w:top w:val="single" w:sz="6" w:space="0" w:color="F5F5F5"/>
                                        <w:left w:val="single" w:sz="6" w:space="0" w:color="F5F5F5"/>
                                        <w:bottom w:val="single" w:sz="6" w:space="0" w:color="F5F5F5"/>
                                        <w:right w:val="single" w:sz="6" w:space="0" w:color="F5F5F5"/>
                                      </w:divBdr>
                                      <w:divsChild>
                                        <w:div w:id="12543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541416">
      <w:bodyDiv w:val="1"/>
      <w:marLeft w:val="0"/>
      <w:marRight w:val="0"/>
      <w:marTop w:val="0"/>
      <w:marBottom w:val="0"/>
      <w:divBdr>
        <w:top w:val="none" w:sz="0" w:space="0" w:color="auto"/>
        <w:left w:val="none" w:sz="0" w:space="0" w:color="auto"/>
        <w:bottom w:val="none" w:sz="0" w:space="0" w:color="auto"/>
        <w:right w:val="none" w:sz="0" w:space="0" w:color="auto"/>
      </w:divBdr>
      <w:divsChild>
        <w:div w:id="682975802">
          <w:marLeft w:val="0"/>
          <w:marRight w:val="0"/>
          <w:marTop w:val="0"/>
          <w:marBottom w:val="0"/>
          <w:divBdr>
            <w:top w:val="none" w:sz="0" w:space="0" w:color="auto"/>
            <w:left w:val="none" w:sz="0" w:space="0" w:color="auto"/>
            <w:bottom w:val="none" w:sz="0" w:space="0" w:color="auto"/>
            <w:right w:val="none" w:sz="0" w:space="0" w:color="auto"/>
          </w:divBdr>
          <w:divsChild>
            <w:div w:id="229006584">
              <w:marLeft w:val="0"/>
              <w:marRight w:val="0"/>
              <w:marTop w:val="0"/>
              <w:marBottom w:val="0"/>
              <w:divBdr>
                <w:top w:val="none" w:sz="0" w:space="0" w:color="auto"/>
                <w:left w:val="none" w:sz="0" w:space="0" w:color="auto"/>
                <w:bottom w:val="none" w:sz="0" w:space="0" w:color="auto"/>
                <w:right w:val="none" w:sz="0" w:space="0" w:color="auto"/>
              </w:divBdr>
              <w:divsChild>
                <w:div w:id="1208839139">
                  <w:marLeft w:val="0"/>
                  <w:marRight w:val="0"/>
                  <w:marTop w:val="0"/>
                  <w:marBottom w:val="0"/>
                  <w:divBdr>
                    <w:top w:val="none" w:sz="0" w:space="0" w:color="auto"/>
                    <w:left w:val="none" w:sz="0" w:space="0" w:color="auto"/>
                    <w:bottom w:val="none" w:sz="0" w:space="0" w:color="auto"/>
                    <w:right w:val="none" w:sz="0" w:space="0" w:color="auto"/>
                  </w:divBdr>
                  <w:divsChild>
                    <w:div w:id="950010465">
                      <w:marLeft w:val="0"/>
                      <w:marRight w:val="0"/>
                      <w:marTop w:val="0"/>
                      <w:marBottom w:val="0"/>
                      <w:divBdr>
                        <w:top w:val="none" w:sz="0" w:space="0" w:color="auto"/>
                        <w:left w:val="none" w:sz="0" w:space="0" w:color="auto"/>
                        <w:bottom w:val="none" w:sz="0" w:space="0" w:color="auto"/>
                        <w:right w:val="none" w:sz="0" w:space="0" w:color="auto"/>
                      </w:divBdr>
                      <w:divsChild>
                        <w:div w:id="51319117">
                          <w:marLeft w:val="0"/>
                          <w:marRight w:val="0"/>
                          <w:marTop w:val="0"/>
                          <w:marBottom w:val="0"/>
                          <w:divBdr>
                            <w:top w:val="none" w:sz="0" w:space="0" w:color="auto"/>
                            <w:left w:val="none" w:sz="0" w:space="0" w:color="auto"/>
                            <w:bottom w:val="none" w:sz="0" w:space="0" w:color="auto"/>
                            <w:right w:val="none" w:sz="0" w:space="0" w:color="auto"/>
                          </w:divBdr>
                          <w:divsChild>
                            <w:div w:id="1392122331">
                              <w:marLeft w:val="0"/>
                              <w:marRight w:val="0"/>
                              <w:marTop w:val="0"/>
                              <w:marBottom w:val="0"/>
                              <w:divBdr>
                                <w:top w:val="none" w:sz="0" w:space="0" w:color="auto"/>
                                <w:left w:val="none" w:sz="0" w:space="0" w:color="auto"/>
                                <w:bottom w:val="none" w:sz="0" w:space="0" w:color="auto"/>
                                <w:right w:val="none" w:sz="0" w:space="0" w:color="auto"/>
                              </w:divBdr>
                              <w:divsChild>
                                <w:div w:id="1121345241">
                                  <w:marLeft w:val="0"/>
                                  <w:marRight w:val="0"/>
                                  <w:marTop w:val="0"/>
                                  <w:marBottom w:val="0"/>
                                  <w:divBdr>
                                    <w:top w:val="single" w:sz="6" w:space="0" w:color="F5F5F5"/>
                                    <w:left w:val="single" w:sz="6" w:space="0" w:color="F5F5F5"/>
                                    <w:bottom w:val="single" w:sz="6" w:space="0" w:color="F5F5F5"/>
                                    <w:right w:val="single" w:sz="6" w:space="0" w:color="F5F5F5"/>
                                  </w:divBdr>
                                  <w:divsChild>
                                    <w:div w:id="1817257738">
                                      <w:marLeft w:val="0"/>
                                      <w:marRight w:val="0"/>
                                      <w:marTop w:val="0"/>
                                      <w:marBottom w:val="0"/>
                                      <w:divBdr>
                                        <w:top w:val="single" w:sz="6" w:space="0" w:color="F5F5F5"/>
                                        <w:left w:val="single" w:sz="6" w:space="0" w:color="F5F5F5"/>
                                        <w:bottom w:val="single" w:sz="6" w:space="0" w:color="F5F5F5"/>
                                        <w:right w:val="single" w:sz="6" w:space="0" w:color="F5F5F5"/>
                                      </w:divBdr>
                                      <w:divsChild>
                                        <w:div w:id="4955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927726">
      <w:bodyDiv w:val="1"/>
      <w:marLeft w:val="0"/>
      <w:marRight w:val="0"/>
      <w:marTop w:val="0"/>
      <w:marBottom w:val="0"/>
      <w:divBdr>
        <w:top w:val="none" w:sz="0" w:space="0" w:color="auto"/>
        <w:left w:val="none" w:sz="0" w:space="0" w:color="auto"/>
        <w:bottom w:val="none" w:sz="0" w:space="0" w:color="auto"/>
        <w:right w:val="none" w:sz="0" w:space="0" w:color="auto"/>
      </w:divBdr>
      <w:divsChild>
        <w:div w:id="559678210">
          <w:marLeft w:val="0"/>
          <w:marRight w:val="0"/>
          <w:marTop w:val="0"/>
          <w:marBottom w:val="0"/>
          <w:divBdr>
            <w:top w:val="none" w:sz="0" w:space="0" w:color="auto"/>
            <w:left w:val="none" w:sz="0" w:space="0" w:color="auto"/>
            <w:bottom w:val="none" w:sz="0" w:space="0" w:color="auto"/>
            <w:right w:val="none" w:sz="0" w:space="0" w:color="auto"/>
          </w:divBdr>
          <w:divsChild>
            <w:div w:id="80110186">
              <w:marLeft w:val="0"/>
              <w:marRight w:val="0"/>
              <w:marTop w:val="0"/>
              <w:marBottom w:val="0"/>
              <w:divBdr>
                <w:top w:val="none" w:sz="0" w:space="0" w:color="auto"/>
                <w:left w:val="none" w:sz="0" w:space="0" w:color="auto"/>
                <w:bottom w:val="none" w:sz="0" w:space="0" w:color="auto"/>
                <w:right w:val="none" w:sz="0" w:space="0" w:color="auto"/>
              </w:divBdr>
              <w:divsChild>
                <w:div w:id="1919827746">
                  <w:marLeft w:val="0"/>
                  <w:marRight w:val="0"/>
                  <w:marTop w:val="0"/>
                  <w:marBottom w:val="0"/>
                  <w:divBdr>
                    <w:top w:val="none" w:sz="0" w:space="0" w:color="auto"/>
                    <w:left w:val="none" w:sz="0" w:space="0" w:color="auto"/>
                    <w:bottom w:val="none" w:sz="0" w:space="0" w:color="auto"/>
                    <w:right w:val="none" w:sz="0" w:space="0" w:color="auto"/>
                  </w:divBdr>
                  <w:divsChild>
                    <w:div w:id="1864514504">
                      <w:marLeft w:val="0"/>
                      <w:marRight w:val="0"/>
                      <w:marTop w:val="0"/>
                      <w:marBottom w:val="0"/>
                      <w:divBdr>
                        <w:top w:val="none" w:sz="0" w:space="0" w:color="auto"/>
                        <w:left w:val="none" w:sz="0" w:space="0" w:color="auto"/>
                        <w:bottom w:val="none" w:sz="0" w:space="0" w:color="auto"/>
                        <w:right w:val="none" w:sz="0" w:space="0" w:color="auto"/>
                      </w:divBdr>
                      <w:divsChild>
                        <w:div w:id="1171289372">
                          <w:marLeft w:val="0"/>
                          <w:marRight w:val="0"/>
                          <w:marTop w:val="0"/>
                          <w:marBottom w:val="0"/>
                          <w:divBdr>
                            <w:top w:val="none" w:sz="0" w:space="0" w:color="auto"/>
                            <w:left w:val="none" w:sz="0" w:space="0" w:color="auto"/>
                            <w:bottom w:val="none" w:sz="0" w:space="0" w:color="auto"/>
                            <w:right w:val="none" w:sz="0" w:space="0" w:color="auto"/>
                          </w:divBdr>
                          <w:divsChild>
                            <w:div w:id="1059325073">
                              <w:marLeft w:val="0"/>
                              <w:marRight w:val="0"/>
                              <w:marTop w:val="0"/>
                              <w:marBottom w:val="0"/>
                              <w:divBdr>
                                <w:top w:val="none" w:sz="0" w:space="0" w:color="auto"/>
                                <w:left w:val="none" w:sz="0" w:space="0" w:color="auto"/>
                                <w:bottom w:val="none" w:sz="0" w:space="0" w:color="auto"/>
                                <w:right w:val="none" w:sz="0" w:space="0" w:color="auto"/>
                              </w:divBdr>
                              <w:divsChild>
                                <w:div w:id="531262613">
                                  <w:marLeft w:val="0"/>
                                  <w:marRight w:val="0"/>
                                  <w:marTop w:val="0"/>
                                  <w:marBottom w:val="0"/>
                                  <w:divBdr>
                                    <w:top w:val="single" w:sz="6" w:space="0" w:color="F5F5F5"/>
                                    <w:left w:val="single" w:sz="6" w:space="0" w:color="F5F5F5"/>
                                    <w:bottom w:val="single" w:sz="6" w:space="0" w:color="F5F5F5"/>
                                    <w:right w:val="single" w:sz="6" w:space="0" w:color="F5F5F5"/>
                                  </w:divBdr>
                                  <w:divsChild>
                                    <w:div w:id="492843596">
                                      <w:marLeft w:val="0"/>
                                      <w:marRight w:val="0"/>
                                      <w:marTop w:val="0"/>
                                      <w:marBottom w:val="0"/>
                                      <w:divBdr>
                                        <w:top w:val="single" w:sz="6" w:space="0" w:color="F5F5F5"/>
                                        <w:left w:val="single" w:sz="6" w:space="0" w:color="F5F5F5"/>
                                        <w:bottom w:val="single" w:sz="6" w:space="0" w:color="F5F5F5"/>
                                        <w:right w:val="single" w:sz="6" w:space="0" w:color="F5F5F5"/>
                                      </w:divBdr>
                                      <w:divsChild>
                                        <w:div w:id="3001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143552">
      <w:bodyDiv w:val="1"/>
      <w:marLeft w:val="0"/>
      <w:marRight w:val="0"/>
      <w:marTop w:val="0"/>
      <w:marBottom w:val="0"/>
      <w:divBdr>
        <w:top w:val="none" w:sz="0" w:space="0" w:color="auto"/>
        <w:left w:val="none" w:sz="0" w:space="0" w:color="auto"/>
        <w:bottom w:val="none" w:sz="0" w:space="0" w:color="auto"/>
        <w:right w:val="none" w:sz="0" w:space="0" w:color="auto"/>
      </w:divBdr>
      <w:divsChild>
        <w:div w:id="1899704549">
          <w:marLeft w:val="0"/>
          <w:marRight w:val="0"/>
          <w:marTop w:val="0"/>
          <w:marBottom w:val="0"/>
          <w:divBdr>
            <w:top w:val="none" w:sz="0" w:space="0" w:color="auto"/>
            <w:left w:val="none" w:sz="0" w:space="0" w:color="auto"/>
            <w:bottom w:val="none" w:sz="0" w:space="0" w:color="auto"/>
            <w:right w:val="none" w:sz="0" w:space="0" w:color="auto"/>
          </w:divBdr>
          <w:divsChild>
            <w:div w:id="1716655779">
              <w:marLeft w:val="0"/>
              <w:marRight w:val="0"/>
              <w:marTop w:val="0"/>
              <w:marBottom w:val="0"/>
              <w:divBdr>
                <w:top w:val="none" w:sz="0" w:space="0" w:color="auto"/>
                <w:left w:val="none" w:sz="0" w:space="0" w:color="auto"/>
                <w:bottom w:val="none" w:sz="0" w:space="0" w:color="auto"/>
                <w:right w:val="none" w:sz="0" w:space="0" w:color="auto"/>
              </w:divBdr>
              <w:divsChild>
                <w:div w:id="627930703">
                  <w:marLeft w:val="0"/>
                  <w:marRight w:val="0"/>
                  <w:marTop w:val="0"/>
                  <w:marBottom w:val="0"/>
                  <w:divBdr>
                    <w:top w:val="none" w:sz="0" w:space="0" w:color="auto"/>
                    <w:left w:val="none" w:sz="0" w:space="0" w:color="auto"/>
                    <w:bottom w:val="none" w:sz="0" w:space="0" w:color="auto"/>
                    <w:right w:val="none" w:sz="0" w:space="0" w:color="auto"/>
                  </w:divBdr>
                  <w:divsChild>
                    <w:div w:id="1516848954">
                      <w:marLeft w:val="0"/>
                      <w:marRight w:val="0"/>
                      <w:marTop w:val="0"/>
                      <w:marBottom w:val="0"/>
                      <w:divBdr>
                        <w:top w:val="none" w:sz="0" w:space="0" w:color="auto"/>
                        <w:left w:val="none" w:sz="0" w:space="0" w:color="auto"/>
                        <w:bottom w:val="none" w:sz="0" w:space="0" w:color="auto"/>
                        <w:right w:val="none" w:sz="0" w:space="0" w:color="auto"/>
                      </w:divBdr>
                      <w:divsChild>
                        <w:div w:id="522594212">
                          <w:marLeft w:val="0"/>
                          <w:marRight w:val="0"/>
                          <w:marTop w:val="0"/>
                          <w:marBottom w:val="0"/>
                          <w:divBdr>
                            <w:top w:val="none" w:sz="0" w:space="0" w:color="auto"/>
                            <w:left w:val="none" w:sz="0" w:space="0" w:color="auto"/>
                            <w:bottom w:val="none" w:sz="0" w:space="0" w:color="auto"/>
                            <w:right w:val="none" w:sz="0" w:space="0" w:color="auto"/>
                          </w:divBdr>
                          <w:divsChild>
                            <w:div w:id="2009553106">
                              <w:marLeft w:val="0"/>
                              <w:marRight w:val="0"/>
                              <w:marTop w:val="0"/>
                              <w:marBottom w:val="0"/>
                              <w:divBdr>
                                <w:top w:val="none" w:sz="0" w:space="0" w:color="auto"/>
                                <w:left w:val="none" w:sz="0" w:space="0" w:color="auto"/>
                                <w:bottom w:val="none" w:sz="0" w:space="0" w:color="auto"/>
                                <w:right w:val="none" w:sz="0" w:space="0" w:color="auto"/>
                              </w:divBdr>
                              <w:divsChild>
                                <w:div w:id="396392766">
                                  <w:marLeft w:val="0"/>
                                  <w:marRight w:val="0"/>
                                  <w:marTop w:val="0"/>
                                  <w:marBottom w:val="0"/>
                                  <w:divBdr>
                                    <w:top w:val="single" w:sz="6" w:space="0" w:color="F5F5F5"/>
                                    <w:left w:val="single" w:sz="6" w:space="0" w:color="F5F5F5"/>
                                    <w:bottom w:val="single" w:sz="6" w:space="0" w:color="F5F5F5"/>
                                    <w:right w:val="single" w:sz="6" w:space="0" w:color="F5F5F5"/>
                                  </w:divBdr>
                                  <w:divsChild>
                                    <w:div w:id="803424578">
                                      <w:marLeft w:val="0"/>
                                      <w:marRight w:val="0"/>
                                      <w:marTop w:val="0"/>
                                      <w:marBottom w:val="0"/>
                                      <w:divBdr>
                                        <w:top w:val="single" w:sz="6" w:space="0" w:color="F5F5F5"/>
                                        <w:left w:val="single" w:sz="6" w:space="0" w:color="F5F5F5"/>
                                        <w:bottom w:val="single" w:sz="6" w:space="0" w:color="F5F5F5"/>
                                        <w:right w:val="single" w:sz="6" w:space="0" w:color="F5F5F5"/>
                                      </w:divBdr>
                                      <w:divsChild>
                                        <w:div w:id="14988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265362">
      <w:bodyDiv w:val="1"/>
      <w:marLeft w:val="0"/>
      <w:marRight w:val="0"/>
      <w:marTop w:val="0"/>
      <w:marBottom w:val="0"/>
      <w:divBdr>
        <w:top w:val="none" w:sz="0" w:space="0" w:color="auto"/>
        <w:left w:val="none" w:sz="0" w:space="0" w:color="auto"/>
        <w:bottom w:val="none" w:sz="0" w:space="0" w:color="auto"/>
        <w:right w:val="none" w:sz="0" w:space="0" w:color="auto"/>
      </w:divBdr>
      <w:divsChild>
        <w:div w:id="1526553375">
          <w:marLeft w:val="0"/>
          <w:marRight w:val="0"/>
          <w:marTop w:val="0"/>
          <w:marBottom w:val="0"/>
          <w:divBdr>
            <w:top w:val="none" w:sz="0" w:space="0" w:color="auto"/>
            <w:left w:val="none" w:sz="0" w:space="0" w:color="auto"/>
            <w:bottom w:val="none" w:sz="0" w:space="0" w:color="auto"/>
            <w:right w:val="none" w:sz="0" w:space="0" w:color="auto"/>
          </w:divBdr>
          <w:divsChild>
            <w:div w:id="1062798762">
              <w:marLeft w:val="0"/>
              <w:marRight w:val="0"/>
              <w:marTop w:val="0"/>
              <w:marBottom w:val="0"/>
              <w:divBdr>
                <w:top w:val="none" w:sz="0" w:space="0" w:color="auto"/>
                <w:left w:val="none" w:sz="0" w:space="0" w:color="auto"/>
                <w:bottom w:val="none" w:sz="0" w:space="0" w:color="auto"/>
                <w:right w:val="none" w:sz="0" w:space="0" w:color="auto"/>
              </w:divBdr>
              <w:divsChild>
                <w:div w:id="321544711">
                  <w:marLeft w:val="0"/>
                  <w:marRight w:val="0"/>
                  <w:marTop w:val="0"/>
                  <w:marBottom w:val="0"/>
                  <w:divBdr>
                    <w:top w:val="none" w:sz="0" w:space="0" w:color="auto"/>
                    <w:left w:val="none" w:sz="0" w:space="0" w:color="auto"/>
                    <w:bottom w:val="none" w:sz="0" w:space="0" w:color="auto"/>
                    <w:right w:val="none" w:sz="0" w:space="0" w:color="auto"/>
                  </w:divBdr>
                  <w:divsChild>
                    <w:div w:id="1525048651">
                      <w:marLeft w:val="0"/>
                      <w:marRight w:val="0"/>
                      <w:marTop w:val="0"/>
                      <w:marBottom w:val="0"/>
                      <w:divBdr>
                        <w:top w:val="none" w:sz="0" w:space="0" w:color="auto"/>
                        <w:left w:val="none" w:sz="0" w:space="0" w:color="auto"/>
                        <w:bottom w:val="none" w:sz="0" w:space="0" w:color="auto"/>
                        <w:right w:val="none" w:sz="0" w:space="0" w:color="auto"/>
                      </w:divBdr>
                      <w:divsChild>
                        <w:div w:id="957446198">
                          <w:marLeft w:val="0"/>
                          <w:marRight w:val="0"/>
                          <w:marTop w:val="0"/>
                          <w:marBottom w:val="0"/>
                          <w:divBdr>
                            <w:top w:val="none" w:sz="0" w:space="0" w:color="auto"/>
                            <w:left w:val="none" w:sz="0" w:space="0" w:color="auto"/>
                            <w:bottom w:val="none" w:sz="0" w:space="0" w:color="auto"/>
                            <w:right w:val="none" w:sz="0" w:space="0" w:color="auto"/>
                          </w:divBdr>
                          <w:divsChild>
                            <w:div w:id="203182571">
                              <w:marLeft w:val="0"/>
                              <w:marRight w:val="0"/>
                              <w:marTop w:val="0"/>
                              <w:marBottom w:val="0"/>
                              <w:divBdr>
                                <w:top w:val="none" w:sz="0" w:space="0" w:color="auto"/>
                                <w:left w:val="none" w:sz="0" w:space="0" w:color="auto"/>
                                <w:bottom w:val="none" w:sz="0" w:space="0" w:color="auto"/>
                                <w:right w:val="none" w:sz="0" w:space="0" w:color="auto"/>
                              </w:divBdr>
                              <w:divsChild>
                                <w:div w:id="788739870">
                                  <w:marLeft w:val="0"/>
                                  <w:marRight w:val="0"/>
                                  <w:marTop w:val="0"/>
                                  <w:marBottom w:val="0"/>
                                  <w:divBdr>
                                    <w:top w:val="single" w:sz="6" w:space="0" w:color="F5F5F5"/>
                                    <w:left w:val="single" w:sz="6" w:space="0" w:color="F5F5F5"/>
                                    <w:bottom w:val="single" w:sz="6" w:space="0" w:color="F5F5F5"/>
                                    <w:right w:val="single" w:sz="6" w:space="0" w:color="F5F5F5"/>
                                  </w:divBdr>
                                  <w:divsChild>
                                    <w:div w:id="953252887">
                                      <w:marLeft w:val="0"/>
                                      <w:marRight w:val="0"/>
                                      <w:marTop w:val="0"/>
                                      <w:marBottom w:val="0"/>
                                      <w:divBdr>
                                        <w:top w:val="single" w:sz="6" w:space="0" w:color="F5F5F5"/>
                                        <w:left w:val="single" w:sz="6" w:space="0" w:color="F5F5F5"/>
                                        <w:bottom w:val="single" w:sz="6" w:space="0" w:color="F5F5F5"/>
                                        <w:right w:val="single" w:sz="6" w:space="0" w:color="F5F5F5"/>
                                      </w:divBdr>
                                      <w:divsChild>
                                        <w:div w:id="183247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40628">
      <w:bodyDiv w:val="1"/>
      <w:marLeft w:val="0"/>
      <w:marRight w:val="0"/>
      <w:marTop w:val="0"/>
      <w:marBottom w:val="0"/>
      <w:divBdr>
        <w:top w:val="none" w:sz="0" w:space="0" w:color="auto"/>
        <w:left w:val="none" w:sz="0" w:space="0" w:color="auto"/>
        <w:bottom w:val="none" w:sz="0" w:space="0" w:color="auto"/>
        <w:right w:val="none" w:sz="0" w:space="0" w:color="auto"/>
      </w:divBdr>
      <w:divsChild>
        <w:div w:id="294873765">
          <w:marLeft w:val="0"/>
          <w:marRight w:val="0"/>
          <w:marTop w:val="0"/>
          <w:marBottom w:val="0"/>
          <w:divBdr>
            <w:top w:val="none" w:sz="0" w:space="0" w:color="auto"/>
            <w:left w:val="none" w:sz="0" w:space="0" w:color="auto"/>
            <w:bottom w:val="none" w:sz="0" w:space="0" w:color="auto"/>
            <w:right w:val="none" w:sz="0" w:space="0" w:color="auto"/>
          </w:divBdr>
          <w:divsChild>
            <w:div w:id="304626422">
              <w:marLeft w:val="0"/>
              <w:marRight w:val="0"/>
              <w:marTop w:val="0"/>
              <w:marBottom w:val="0"/>
              <w:divBdr>
                <w:top w:val="none" w:sz="0" w:space="0" w:color="auto"/>
                <w:left w:val="none" w:sz="0" w:space="0" w:color="auto"/>
                <w:bottom w:val="none" w:sz="0" w:space="0" w:color="auto"/>
                <w:right w:val="none" w:sz="0" w:space="0" w:color="auto"/>
              </w:divBdr>
              <w:divsChild>
                <w:div w:id="1093428645">
                  <w:marLeft w:val="0"/>
                  <w:marRight w:val="0"/>
                  <w:marTop w:val="0"/>
                  <w:marBottom w:val="0"/>
                  <w:divBdr>
                    <w:top w:val="none" w:sz="0" w:space="0" w:color="auto"/>
                    <w:left w:val="none" w:sz="0" w:space="0" w:color="auto"/>
                    <w:bottom w:val="none" w:sz="0" w:space="0" w:color="auto"/>
                    <w:right w:val="none" w:sz="0" w:space="0" w:color="auto"/>
                  </w:divBdr>
                  <w:divsChild>
                    <w:div w:id="1448625292">
                      <w:marLeft w:val="0"/>
                      <w:marRight w:val="0"/>
                      <w:marTop w:val="0"/>
                      <w:marBottom w:val="0"/>
                      <w:divBdr>
                        <w:top w:val="none" w:sz="0" w:space="0" w:color="auto"/>
                        <w:left w:val="none" w:sz="0" w:space="0" w:color="auto"/>
                        <w:bottom w:val="none" w:sz="0" w:space="0" w:color="auto"/>
                        <w:right w:val="none" w:sz="0" w:space="0" w:color="auto"/>
                      </w:divBdr>
                      <w:divsChild>
                        <w:div w:id="1743748881">
                          <w:marLeft w:val="0"/>
                          <w:marRight w:val="0"/>
                          <w:marTop w:val="0"/>
                          <w:marBottom w:val="0"/>
                          <w:divBdr>
                            <w:top w:val="none" w:sz="0" w:space="0" w:color="auto"/>
                            <w:left w:val="none" w:sz="0" w:space="0" w:color="auto"/>
                            <w:bottom w:val="none" w:sz="0" w:space="0" w:color="auto"/>
                            <w:right w:val="none" w:sz="0" w:space="0" w:color="auto"/>
                          </w:divBdr>
                          <w:divsChild>
                            <w:div w:id="1464276175">
                              <w:marLeft w:val="0"/>
                              <w:marRight w:val="0"/>
                              <w:marTop w:val="0"/>
                              <w:marBottom w:val="0"/>
                              <w:divBdr>
                                <w:top w:val="none" w:sz="0" w:space="0" w:color="auto"/>
                                <w:left w:val="none" w:sz="0" w:space="0" w:color="auto"/>
                                <w:bottom w:val="none" w:sz="0" w:space="0" w:color="auto"/>
                                <w:right w:val="none" w:sz="0" w:space="0" w:color="auto"/>
                              </w:divBdr>
                              <w:divsChild>
                                <w:div w:id="524485631">
                                  <w:marLeft w:val="0"/>
                                  <w:marRight w:val="0"/>
                                  <w:marTop w:val="0"/>
                                  <w:marBottom w:val="0"/>
                                  <w:divBdr>
                                    <w:top w:val="single" w:sz="6" w:space="0" w:color="F5F5F5"/>
                                    <w:left w:val="single" w:sz="6" w:space="0" w:color="F5F5F5"/>
                                    <w:bottom w:val="single" w:sz="6" w:space="0" w:color="F5F5F5"/>
                                    <w:right w:val="single" w:sz="6" w:space="0" w:color="F5F5F5"/>
                                  </w:divBdr>
                                  <w:divsChild>
                                    <w:div w:id="1725445418">
                                      <w:marLeft w:val="0"/>
                                      <w:marRight w:val="0"/>
                                      <w:marTop w:val="0"/>
                                      <w:marBottom w:val="0"/>
                                      <w:divBdr>
                                        <w:top w:val="single" w:sz="6" w:space="0" w:color="F5F5F5"/>
                                        <w:left w:val="single" w:sz="6" w:space="0" w:color="F5F5F5"/>
                                        <w:bottom w:val="single" w:sz="6" w:space="0" w:color="F5F5F5"/>
                                        <w:right w:val="single" w:sz="6" w:space="0" w:color="F5F5F5"/>
                                      </w:divBdr>
                                      <w:divsChild>
                                        <w:div w:id="1341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064224">
      <w:bodyDiv w:val="1"/>
      <w:marLeft w:val="0"/>
      <w:marRight w:val="0"/>
      <w:marTop w:val="0"/>
      <w:marBottom w:val="0"/>
      <w:divBdr>
        <w:top w:val="none" w:sz="0" w:space="0" w:color="auto"/>
        <w:left w:val="none" w:sz="0" w:space="0" w:color="auto"/>
        <w:bottom w:val="none" w:sz="0" w:space="0" w:color="auto"/>
        <w:right w:val="none" w:sz="0" w:space="0" w:color="auto"/>
      </w:divBdr>
      <w:divsChild>
        <w:div w:id="626158212">
          <w:marLeft w:val="0"/>
          <w:marRight w:val="0"/>
          <w:marTop w:val="0"/>
          <w:marBottom w:val="0"/>
          <w:divBdr>
            <w:top w:val="none" w:sz="0" w:space="0" w:color="auto"/>
            <w:left w:val="none" w:sz="0" w:space="0" w:color="auto"/>
            <w:bottom w:val="none" w:sz="0" w:space="0" w:color="auto"/>
            <w:right w:val="none" w:sz="0" w:space="0" w:color="auto"/>
          </w:divBdr>
          <w:divsChild>
            <w:div w:id="620959893">
              <w:marLeft w:val="0"/>
              <w:marRight w:val="0"/>
              <w:marTop w:val="0"/>
              <w:marBottom w:val="0"/>
              <w:divBdr>
                <w:top w:val="none" w:sz="0" w:space="0" w:color="auto"/>
                <w:left w:val="none" w:sz="0" w:space="0" w:color="auto"/>
                <w:bottom w:val="none" w:sz="0" w:space="0" w:color="auto"/>
                <w:right w:val="none" w:sz="0" w:space="0" w:color="auto"/>
              </w:divBdr>
              <w:divsChild>
                <w:div w:id="393086710">
                  <w:marLeft w:val="0"/>
                  <w:marRight w:val="0"/>
                  <w:marTop w:val="0"/>
                  <w:marBottom w:val="0"/>
                  <w:divBdr>
                    <w:top w:val="none" w:sz="0" w:space="0" w:color="auto"/>
                    <w:left w:val="none" w:sz="0" w:space="0" w:color="auto"/>
                    <w:bottom w:val="none" w:sz="0" w:space="0" w:color="auto"/>
                    <w:right w:val="none" w:sz="0" w:space="0" w:color="auto"/>
                  </w:divBdr>
                  <w:divsChild>
                    <w:div w:id="1498380981">
                      <w:marLeft w:val="0"/>
                      <w:marRight w:val="0"/>
                      <w:marTop w:val="0"/>
                      <w:marBottom w:val="0"/>
                      <w:divBdr>
                        <w:top w:val="none" w:sz="0" w:space="0" w:color="auto"/>
                        <w:left w:val="none" w:sz="0" w:space="0" w:color="auto"/>
                        <w:bottom w:val="none" w:sz="0" w:space="0" w:color="auto"/>
                        <w:right w:val="none" w:sz="0" w:space="0" w:color="auto"/>
                      </w:divBdr>
                      <w:divsChild>
                        <w:div w:id="72438131">
                          <w:marLeft w:val="0"/>
                          <w:marRight w:val="0"/>
                          <w:marTop w:val="0"/>
                          <w:marBottom w:val="0"/>
                          <w:divBdr>
                            <w:top w:val="none" w:sz="0" w:space="0" w:color="auto"/>
                            <w:left w:val="none" w:sz="0" w:space="0" w:color="auto"/>
                            <w:bottom w:val="none" w:sz="0" w:space="0" w:color="auto"/>
                            <w:right w:val="none" w:sz="0" w:space="0" w:color="auto"/>
                          </w:divBdr>
                          <w:divsChild>
                            <w:div w:id="1401370868">
                              <w:marLeft w:val="0"/>
                              <w:marRight w:val="0"/>
                              <w:marTop w:val="0"/>
                              <w:marBottom w:val="0"/>
                              <w:divBdr>
                                <w:top w:val="none" w:sz="0" w:space="0" w:color="auto"/>
                                <w:left w:val="none" w:sz="0" w:space="0" w:color="auto"/>
                                <w:bottom w:val="none" w:sz="0" w:space="0" w:color="auto"/>
                                <w:right w:val="none" w:sz="0" w:space="0" w:color="auto"/>
                              </w:divBdr>
                              <w:divsChild>
                                <w:div w:id="163015289">
                                  <w:marLeft w:val="0"/>
                                  <w:marRight w:val="0"/>
                                  <w:marTop w:val="0"/>
                                  <w:marBottom w:val="0"/>
                                  <w:divBdr>
                                    <w:top w:val="single" w:sz="6" w:space="0" w:color="F5F5F5"/>
                                    <w:left w:val="single" w:sz="6" w:space="0" w:color="F5F5F5"/>
                                    <w:bottom w:val="single" w:sz="6" w:space="0" w:color="F5F5F5"/>
                                    <w:right w:val="single" w:sz="6" w:space="0" w:color="F5F5F5"/>
                                  </w:divBdr>
                                  <w:divsChild>
                                    <w:div w:id="1056704876">
                                      <w:marLeft w:val="0"/>
                                      <w:marRight w:val="0"/>
                                      <w:marTop w:val="0"/>
                                      <w:marBottom w:val="0"/>
                                      <w:divBdr>
                                        <w:top w:val="single" w:sz="6" w:space="0" w:color="F5F5F5"/>
                                        <w:left w:val="single" w:sz="6" w:space="0" w:color="F5F5F5"/>
                                        <w:bottom w:val="single" w:sz="6" w:space="0" w:color="F5F5F5"/>
                                        <w:right w:val="single" w:sz="6" w:space="0" w:color="F5F5F5"/>
                                      </w:divBdr>
                                      <w:divsChild>
                                        <w:div w:id="19191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7826">
      <w:bodyDiv w:val="1"/>
      <w:marLeft w:val="0"/>
      <w:marRight w:val="0"/>
      <w:marTop w:val="0"/>
      <w:marBottom w:val="0"/>
      <w:divBdr>
        <w:top w:val="none" w:sz="0" w:space="0" w:color="auto"/>
        <w:left w:val="none" w:sz="0" w:space="0" w:color="auto"/>
        <w:bottom w:val="none" w:sz="0" w:space="0" w:color="auto"/>
        <w:right w:val="none" w:sz="0" w:space="0" w:color="auto"/>
      </w:divBdr>
      <w:divsChild>
        <w:div w:id="1567691616">
          <w:marLeft w:val="0"/>
          <w:marRight w:val="0"/>
          <w:marTop w:val="0"/>
          <w:marBottom w:val="0"/>
          <w:divBdr>
            <w:top w:val="none" w:sz="0" w:space="0" w:color="auto"/>
            <w:left w:val="none" w:sz="0" w:space="0" w:color="auto"/>
            <w:bottom w:val="none" w:sz="0" w:space="0" w:color="auto"/>
            <w:right w:val="none" w:sz="0" w:space="0" w:color="auto"/>
          </w:divBdr>
          <w:divsChild>
            <w:div w:id="698434023">
              <w:marLeft w:val="0"/>
              <w:marRight w:val="0"/>
              <w:marTop w:val="0"/>
              <w:marBottom w:val="0"/>
              <w:divBdr>
                <w:top w:val="none" w:sz="0" w:space="0" w:color="auto"/>
                <w:left w:val="none" w:sz="0" w:space="0" w:color="auto"/>
                <w:bottom w:val="none" w:sz="0" w:space="0" w:color="auto"/>
                <w:right w:val="none" w:sz="0" w:space="0" w:color="auto"/>
              </w:divBdr>
              <w:divsChild>
                <w:div w:id="1958095225">
                  <w:marLeft w:val="0"/>
                  <w:marRight w:val="0"/>
                  <w:marTop w:val="0"/>
                  <w:marBottom w:val="0"/>
                  <w:divBdr>
                    <w:top w:val="none" w:sz="0" w:space="0" w:color="auto"/>
                    <w:left w:val="none" w:sz="0" w:space="0" w:color="auto"/>
                    <w:bottom w:val="none" w:sz="0" w:space="0" w:color="auto"/>
                    <w:right w:val="none" w:sz="0" w:space="0" w:color="auto"/>
                  </w:divBdr>
                  <w:divsChild>
                    <w:div w:id="766341251">
                      <w:marLeft w:val="0"/>
                      <w:marRight w:val="0"/>
                      <w:marTop w:val="0"/>
                      <w:marBottom w:val="0"/>
                      <w:divBdr>
                        <w:top w:val="none" w:sz="0" w:space="0" w:color="auto"/>
                        <w:left w:val="none" w:sz="0" w:space="0" w:color="auto"/>
                        <w:bottom w:val="none" w:sz="0" w:space="0" w:color="auto"/>
                        <w:right w:val="none" w:sz="0" w:space="0" w:color="auto"/>
                      </w:divBdr>
                      <w:divsChild>
                        <w:div w:id="1903329040">
                          <w:marLeft w:val="0"/>
                          <w:marRight w:val="0"/>
                          <w:marTop w:val="0"/>
                          <w:marBottom w:val="0"/>
                          <w:divBdr>
                            <w:top w:val="none" w:sz="0" w:space="0" w:color="auto"/>
                            <w:left w:val="none" w:sz="0" w:space="0" w:color="auto"/>
                            <w:bottom w:val="none" w:sz="0" w:space="0" w:color="auto"/>
                            <w:right w:val="none" w:sz="0" w:space="0" w:color="auto"/>
                          </w:divBdr>
                          <w:divsChild>
                            <w:div w:id="1233929968">
                              <w:marLeft w:val="0"/>
                              <w:marRight w:val="0"/>
                              <w:marTop w:val="0"/>
                              <w:marBottom w:val="0"/>
                              <w:divBdr>
                                <w:top w:val="none" w:sz="0" w:space="0" w:color="auto"/>
                                <w:left w:val="none" w:sz="0" w:space="0" w:color="auto"/>
                                <w:bottom w:val="none" w:sz="0" w:space="0" w:color="auto"/>
                                <w:right w:val="none" w:sz="0" w:space="0" w:color="auto"/>
                              </w:divBdr>
                              <w:divsChild>
                                <w:div w:id="1028607604">
                                  <w:marLeft w:val="0"/>
                                  <w:marRight w:val="0"/>
                                  <w:marTop w:val="0"/>
                                  <w:marBottom w:val="0"/>
                                  <w:divBdr>
                                    <w:top w:val="single" w:sz="6" w:space="0" w:color="F5F5F5"/>
                                    <w:left w:val="single" w:sz="6" w:space="0" w:color="F5F5F5"/>
                                    <w:bottom w:val="single" w:sz="6" w:space="0" w:color="F5F5F5"/>
                                    <w:right w:val="single" w:sz="6" w:space="0" w:color="F5F5F5"/>
                                  </w:divBdr>
                                  <w:divsChild>
                                    <w:div w:id="1841240564">
                                      <w:marLeft w:val="0"/>
                                      <w:marRight w:val="0"/>
                                      <w:marTop w:val="0"/>
                                      <w:marBottom w:val="0"/>
                                      <w:divBdr>
                                        <w:top w:val="single" w:sz="6" w:space="0" w:color="F5F5F5"/>
                                        <w:left w:val="single" w:sz="6" w:space="0" w:color="F5F5F5"/>
                                        <w:bottom w:val="single" w:sz="6" w:space="0" w:color="F5F5F5"/>
                                        <w:right w:val="single" w:sz="6" w:space="0" w:color="F5F5F5"/>
                                      </w:divBdr>
                                      <w:divsChild>
                                        <w:div w:id="17559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87182">
      <w:bodyDiv w:val="1"/>
      <w:marLeft w:val="0"/>
      <w:marRight w:val="0"/>
      <w:marTop w:val="0"/>
      <w:marBottom w:val="0"/>
      <w:divBdr>
        <w:top w:val="none" w:sz="0" w:space="0" w:color="auto"/>
        <w:left w:val="none" w:sz="0" w:space="0" w:color="auto"/>
        <w:bottom w:val="none" w:sz="0" w:space="0" w:color="auto"/>
        <w:right w:val="none" w:sz="0" w:space="0" w:color="auto"/>
      </w:divBdr>
      <w:divsChild>
        <w:div w:id="1529173654">
          <w:marLeft w:val="0"/>
          <w:marRight w:val="0"/>
          <w:marTop w:val="0"/>
          <w:marBottom w:val="0"/>
          <w:divBdr>
            <w:top w:val="none" w:sz="0" w:space="0" w:color="auto"/>
            <w:left w:val="none" w:sz="0" w:space="0" w:color="auto"/>
            <w:bottom w:val="none" w:sz="0" w:space="0" w:color="auto"/>
            <w:right w:val="none" w:sz="0" w:space="0" w:color="auto"/>
          </w:divBdr>
          <w:divsChild>
            <w:div w:id="329716122">
              <w:marLeft w:val="0"/>
              <w:marRight w:val="0"/>
              <w:marTop w:val="0"/>
              <w:marBottom w:val="0"/>
              <w:divBdr>
                <w:top w:val="none" w:sz="0" w:space="0" w:color="auto"/>
                <w:left w:val="none" w:sz="0" w:space="0" w:color="auto"/>
                <w:bottom w:val="none" w:sz="0" w:space="0" w:color="auto"/>
                <w:right w:val="none" w:sz="0" w:space="0" w:color="auto"/>
              </w:divBdr>
              <w:divsChild>
                <w:div w:id="1816215844">
                  <w:marLeft w:val="0"/>
                  <w:marRight w:val="0"/>
                  <w:marTop w:val="0"/>
                  <w:marBottom w:val="0"/>
                  <w:divBdr>
                    <w:top w:val="none" w:sz="0" w:space="0" w:color="auto"/>
                    <w:left w:val="none" w:sz="0" w:space="0" w:color="auto"/>
                    <w:bottom w:val="none" w:sz="0" w:space="0" w:color="auto"/>
                    <w:right w:val="none" w:sz="0" w:space="0" w:color="auto"/>
                  </w:divBdr>
                  <w:divsChild>
                    <w:div w:id="573585785">
                      <w:marLeft w:val="0"/>
                      <w:marRight w:val="0"/>
                      <w:marTop w:val="0"/>
                      <w:marBottom w:val="0"/>
                      <w:divBdr>
                        <w:top w:val="none" w:sz="0" w:space="0" w:color="auto"/>
                        <w:left w:val="none" w:sz="0" w:space="0" w:color="auto"/>
                        <w:bottom w:val="none" w:sz="0" w:space="0" w:color="auto"/>
                        <w:right w:val="none" w:sz="0" w:space="0" w:color="auto"/>
                      </w:divBdr>
                      <w:divsChild>
                        <w:div w:id="1607886492">
                          <w:marLeft w:val="0"/>
                          <w:marRight w:val="0"/>
                          <w:marTop w:val="0"/>
                          <w:marBottom w:val="0"/>
                          <w:divBdr>
                            <w:top w:val="none" w:sz="0" w:space="0" w:color="auto"/>
                            <w:left w:val="none" w:sz="0" w:space="0" w:color="auto"/>
                            <w:bottom w:val="none" w:sz="0" w:space="0" w:color="auto"/>
                            <w:right w:val="none" w:sz="0" w:space="0" w:color="auto"/>
                          </w:divBdr>
                          <w:divsChild>
                            <w:div w:id="1084647160">
                              <w:marLeft w:val="0"/>
                              <w:marRight w:val="0"/>
                              <w:marTop w:val="0"/>
                              <w:marBottom w:val="0"/>
                              <w:divBdr>
                                <w:top w:val="none" w:sz="0" w:space="0" w:color="auto"/>
                                <w:left w:val="none" w:sz="0" w:space="0" w:color="auto"/>
                                <w:bottom w:val="none" w:sz="0" w:space="0" w:color="auto"/>
                                <w:right w:val="none" w:sz="0" w:space="0" w:color="auto"/>
                              </w:divBdr>
                              <w:divsChild>
                                <w:div w:id="348530632">
                                  <w:marLeft w:val="0"/>
                                  <w:marRight w:val="0"/>
                                  <w:marTop w:val="0"/>
                                  <w:marBottom w:val="0"/>
                                  <w:divBdr>
                                    <w:top w:val="single" w:sz="6" w:space="0" w:color="F5F5F5"/>
                                    <w:left w:val="single" w:sz="6" w:space="0" w:color="F5F5F5"/>
                                    <w:bottom w:val="single" w:sz="6" w:space="0" w:color="F5F5F5"/>
                                    <w:right w:val="single" w:sz="6" w:space="0" w:color="F5F5F5"/>
                                  </w:divBdr>
                                  <w:divsChild>
                                    <w:div w:id="1060714887">
                                      <w:marLeft w:val="0"/>
                                      <w:marRight w:val="0"/>
                                      <w:marTop w:val="0"/>
                                      <w:marBottom w:val="0"/>
                                      <w:divBdr>
                                        <w:top w:val="single" w:sz="6" w:space="0" w:color="F5F5F5"/>
                                        <w:left w:val="single" w:sz="6" w:space="0" w:color="F5F5F5"/>
                                        <w:bottom w:val="single" w:sz="6" w:space="0" w:color="F5F5F5"/>
                                        <w:right w:val="single" w:sz="6" w:space="0" w:color="F5F5F5"/>
                                      </w:divBdr>
                                      <w:divsChild>
                                        <w:div w:id="18517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723842">
      <w:bodyDiv w:val="1"/>
      <w:marLeft w:val="0"/>
      <w:marRight w:val="0"/>
      <w:marTop w:val="0"/>
      <w:marBottom w:val="0"/>
      <w:divBdr>
        <w:top w:val="none" w:sz="0" w:space="0" w:color="auto"/>
        <w:left w:val="none" w:sz="0" w:space="0" w:color="auto"/>
        <w:bottom w:val="none" w:sz="0" w:space="0" w:color="auto"/>
        <w:right w:val="none" w:sz="0" w:space="0" w:color="auto"/>
      </w:divBdr>
      <w:divsChild>
        <w:div w:id="809786184">
          <w:marLeft w:val="0"/>
          <w:marRight w:val="0"/>
          <w:marTop w:val="0"/>
          <w:marBottom w:val="0"/>
          <w:divBdr>
            <w:top w:val="none" w:sz="0" w:space="0" w:color="auto"/>
            <w:left w:val="none" w:sz="0" w:space="0" w:color="auto"/>
            <w:bottom w:val="none" w:sz="0" w:space="0" w:color="auto"/>
            <w:right w:val="none" w:sz="0" w:space="0" w:color="auto"/>
          </w:divBdr>
          <w:divsChild>
            <w:div w:id="2090807284">
              <w:marLeft w:val="0"/>
              <w:marRight w:val="0"/>
              <w:marTop w:val="0"/>
              <w:marBottom w:val="0"/>
              <w:divBdr>
                <w:top w:val="none" w:sz="0" w:space="0" w:color="auto"/>
                <w:left w:val="none" w:sz="0" w:space="0" w:color="auto"/>
                <w:bottom w:val="none" w:sz="0" w:space="0" w:color="auto"/>
                <w:right w:val="none" w:sz="0" w:space="0" w:color="auto"/>
              </w:divBdr>
              <w:divsChild>
                <w:div w:id="5257593">
                  <w:marLeft w:val="0"/>
                  <w:marRight w:val="0"/>
                  <w:marTop w:val="0"/>
                  <w:marBottom w:val="0"/>
                  <w:divBdr>
                    <w:top w:val="none" w:sz="0" w:space="0" w:color="auto"/>
                    <w:left w:val="none" w:sz="0" w:space="0" w:color="auto"/>
                    <w:bottom w:val="none" w:sz="0" w:space="0" w:color="auto"/>
                    <w:right w:val="none" w:sz="0" w:space="0" w:color="auto"/>
                  </w:divBdr>
                  <w:divsChild>
                    <w:div w:id="145706243">
                      <w:marLeft w:val="0"/>
                      <w:marRight w:val="0"/>
                      <w:marTop w:val="0"/>
                      <w:marBottom w:val="0"/>
                      <w:divBdr>
                        <w:top w:val="none" w:sz="0" w:space="0" w:color="auto"/>
                        <w:left w:val="none" w:sz="0" w:space="0" w:color="auto"/>
                        <w:bottom w:val="none" w:sz="0" w:space="0" w:color="auto"/>
                        <w:right w:val="none" w:sz="0" w:space="0" w:color="auto"/>
                      </w:divBdr>
                      <w:divsChild>
                        <w:div w:id="1076630109">
                          <w:marLeft w:val="0"/>
                          <w:marRight w:val="0"/>
                          <w:marTop w:val="0"/>
                          <w:marBottom w:val="0"/>
                          <w:divBdr>
                            <w:top w:val="none" w:sz="0" w:space="0" w:color="auto"/>
                            <w:left w:val="none" w:sz="0" w:space="0" w:color="auto"/>
                            <w:bottom w:val="none" w:sz="0" w:space="0" w:color="auto"/>
                            <w:right w:val="none" w:sz="0" w:space="0" w:color="auto"/>
                          </w:divBdr>
                          <w:divsChild>
                            <w:div w:id="1194418191">
                              <w:marLeft w:val="0"/>
                              <w:marRight w:val="0"/>
                              <w:marTop w:val="0"/>
                              <w:marBottom w:val="0"/>
                              <w:divBdr>
                                <w:top w:val="none" w:sz="0" w:space="0" w:color="auto"/>
                                <w:left w:val="none" w:sz="0" w:space="0" w:color="auto"/>
                                <w:bottom w:val="none" w:sz="0" w:space="0" w:color="auto"/>
                                <w:right w:val="none" w:sz="0" w:space="0" w:color="auto"/>
                              </w:divBdr>
                              <w:divsChild>
                                <w:div w:id="877819667">
                                  <w:marLeft w:val="0"/>
                                  <w:marRight w:val="0"/>
                                  <w:marTop w:val="0"/>
                                  <w:marBottom w:val="0"/>
                                  <w:divBdr>
                                    <w:top w:val="single" w:sz="6" w:space="0" w:color="F5F5F5"/>
                                    <w:left w:val="single" w:sz="6" w:space="0" w:color="F5F5F5"/>
                                    <w:bottom w:val="single" w:sz="6" w:space="0" w:color="F5F5F5"/>
                                    <w:right w:val="single" w:sz="6" w:space="0" w:color="F5F5F5"/>
                                  </w:divBdr>
                                  <w:divsChild>
                                    <w:div w:id="1160660338">
                                      <w:marLeft w:val="0"/>
                                      <w:marRight w:val="0"/>
                                      <w:marTop w:val="0"/>
                                      <w:marBottom w:val="0"/>
                                      <w:divBdr>
                                        <w:top w:val="single" w:sz="6" w:space="0" w:color="F5F5F5"/>
                                        <w:left w:val="single" w:sz="6" w:space="0" w:color="F5F5F5"/>
                                        <w:bottom w:val="single" w:sz="6" w:space="0" w:color="F5F5F5"/>
                                        <w:right w:val="single" w:sz="6" w:space="0" w:color="F5F5F5"/>
                                      </w:divBdr>
                                      <w:divsChild>
                                        <w:div w:id="10118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85804">
      <w:bodyDiv w:val="1"/>
      <w:marLeft w:val="0"/>
      <w:marRight w:val="0"/>
      <w:marTop w:val="0"/>
      <w:marBottom w:val="0"/>
      <w:divBdr>
        <w:top w:val="none" w:sz="0" w:space="0" w:color="auto"/>
        <w:left w:val="none" w:sz="0" w:space="0" w:color="auto"/>
        <w:bottom w:val="none" w:sz="0" w:space="0" w:color="auto"/>
        <w:right w:val="none" w:sz="0" w:space="0" w:color="auto"/>
      </w:divBdr>
      <w:divsChild>
        <w:div w:id="675694747">
          <w:marLeft w:val="0"/>
          <w:marRight w:val="0"/>
          <w:marTop w:val="0"/>
          <w:marBottom w:val="0"/>
          <w:divBdr>
            <w:top w:val="none" w:sz="0" w:space="0" w:color="auto"/>
            <w:left w:val="none" w:sz="0" w:space="0" w:color="auto"/>
            <w:bottom w:val="none" w:sz="0" w:space="0" w:color="auto"/>
            <w:right w:val="none" w:sz="0" w:space="0" w:color="auto"/>
          </w:divBdr>
          <w:divsChild>
            <w:div w:id="1779176307">
              <w:marLeft w:val="0"/>
              <w:marRight w:val="0"/>
              <w:marTop w:val="0"/>
              <w:marBottom w:val="0"/>
              <w:divBdr>
                <w:top w:val="none" w:sz="0" w:space="0" w:color="auto"/>
                <w:left w:val="none" w:sz="0" w:space="0" w:color="auto"/>
                <w:bottom w:val="none" w:sz="0" w:space="0" w:color="auto"/>
                <w:right w:val="none" w:sz="0" w:space="0" w:color="auto"/>
              </w:divBdr>
              <w:divsChild>
                <w:div w:id="447285565">
                  <w:marLeft w:val="0"/>
                  <w:marRight w:val="0"/>
                  <w:marTop w:val="0"/>
                  <w:marBottom w:val="0"/>
                  <w:divBdr>
                    <w:top w:val="none" w:sz="0" w:space="0" w:color="auto"/>
                    <w:left w:val="none" w:sz="0" w:space="0" w:color="auto"/>
                    <w:bottom w:val="none" w:sz="0" w:space="0" w:color="auto"/>
                    <w:right w:val="none" w:sz="0" w:space="0" w:color="auto"/>
                  </w:divBdr>
                  <w:divsChild>
                    <w:div w:id="1705053906">
                      <w:marLeft w:val="0"/>
                      <w:marRight w:val="0"/>
                      <w:marTop w:val="0"/>
                      <w:marBottom w:val="0"/>
                      <w:divBdr>
                        <w:top w:val="none" w:sz="0" w:space="0" w:color="auto"/>
                        <w:left w:val="none" w:sz="0" w:space="0" w:color="auto"/>
                        <w:bottom w:val="none" w:sz="0" w:space="0" w:color="auto"/>
                        <w:right w:val="none" w:sz="0" w:space="0" w:color="auto"/>
                      </w:divBdr>
                      <w:divsChild>
                        <w:div w:id="2003503000">
                          <w:marLeft w:val="0"/>
                          <w:marRight w:val="0"/>
                          <w:marTop w:val="0"/>
                          <w:marBottom w:val="0"/>
                          <w:divBdr>
                            <w:top w:val="none" w:sz="0" w:space="0" w:color="auto"/>
                            <w:left w:val="none" w:sz="0" w:space="0" w:color="auto"/>
                            <w:bottom w:val="none" w:sz="0" w:space="0" w:color="auto"/>
                            <w:right w:val="none" w:sz="0" w:space="0" w:color="auto"/>
                          </w:divBdr>
                          <w:divsChild>
                            <w:div w:id="1118139984">
                              <w:marLeft w:val="0"/>
                              <w:marRight w:val="0"/>
                              <w:marTop w:val="0"/>
                              <w:marBottom w:val="0"/>
                              <w:divBdr>
                                <w:top w:val="none" w:sz="0" w:space="0" w:color="auto"/>
                                <w:left w:val="none" w:sz="0" w:space="0" w:color="auto"/>
                                <w:bottom w:val="none" w:sz="0" w:space="0" w:color="auto"/>
                                <w:right w:val="none" w:sz="0" w:space="0" w:color="auto"/>
                              </w:divBdr>
                              <w:divsChild>
                                <w:div w:id="1866750420">
                                  <w:marLeft w:val="0"/>
                                  <w:marRight w:val="0"/>
                                  <w:marTop w:val="0"/>
                                  <w:marBottom w:val="0"/>
                                  <w:divBdr>
                                    <w:top w:val="single" w:sz="6" w:space="0" w:color="F5F5F5"/>
                                    <w:left w:val="single" w:sz="6" w:space="0" w:color="F5F5F5"/>
                                    <w:bottom w:val="single" w:sz="6" w:space="0" w:color="F5F5F5"/>
                                    <w:right w:val="single" w:sz="6" w:space="0" w:color="F5F5F5"/>
                                  </w:divBdr>
                                  <w:divsChild>
                                    <w:div w:id="174346625">
                                      <w:marLeft w:val="0"/>
                                      <w:marRight w:val="0"/>
                                      <w:marTop w:val="0"/>
                                      <w:marBottom w:val="0"/>
                                      <w:divBdr>
                                        <w:top w:val="single" w:sz="6" w:space="0" w:color="F5F5F5"/>
                                        <w:left w:val="single" w:sz="6" w:space="0" w:color="F5F5F5"/>
                                        <w:bottom w:val="single" w:sz="6" w:space="0" w:color="F5F5F5"/>
                                        <w:right w:val="single" w:sz="6" w:space="0" w:color="F5F5F5"/>
                                      </w:divBdr>
                                      <w:divsChild>
                                        <w:div w:id="8603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407918">
      <w:bodyDiv w:val="1"/>
      <w:marLeft w:val="0"/>
      <w:marRight w:val="0"/>
      <w:marTop w:val="0"/>
      <w:marBottom w:val="0"/>
      <w:divBdr>
        <w:top w:val="none" w:sz="0" w:space="0" w:color="auto"/>
        <w:left w:val="none" w:sz="0" w:space="0" w:color="auto"/>
        <w:bottom w:val="none" w:sz="0" w:space="0" w:color="auto"/>
        <w:right w:val="none" w:sz="0" w:space="0" w:color="auto"/>
      </w:divBdr>
      <w:divsChild>
        <w:div w:id="1403866093">
          <w:marLeft w:val="0"/>
          <w:marRight w:val="0"/>
          <w:marTop w:val="0"/>
          <w:marBottom w:val="0"/>
          <w:divBdr>
            <w:top w:val="none" w:sz="0" w:space="0" w:color="auto"/>
            <w:left w:val="none" w:sz="0" w:space="0" w:color="auto"/>
            <w:bottom w:val="none" w:sz="0" w:space="0" w:color="auto"/>
            <w:right w:val="none" w:sz="0" w:space="0" w:color="auto"/>
          </w:divBdr>
          <w:divsChild>
            <w:div w:id="962540603">
              <w:marLeft w:val="0"/>
              <w:marRight w:val="0"/>
              <w:marTop w:val="0"/>
              <w:marBottom w:val="0"/>
              <w:divBdr>
                <w:top w:val="none" w:sz="0" w:space="0" w:color="auto"/>
                <w:left w:val="none" w:sz="0" w:space="0" w:color="auto"/>
                <w:bottom w:val="none" w:sz="0" w:space="0" w:color="auto"/>
                <w:right w:val="none" w:sz="0" w:space="0" w:color="auto"/>
              </w:divBdr>
              <w:divsChild>
                <w:div w:id="1789355674">
                  <w:marLeft w:val="0"/>
                  <w:marRight w:val="0"/>
                  <w:marTop w:val="0"/>
                  <w:marBottom w:val="0"/>
                  <w:divBdr>
                    <w:top w:val="none" w:sz="0" w:space="0" w:color="auto"/>
                    <w:left w:val="none" w:sz="0" w:space="0" w:color="auto"/>
                    <w:bottom w:val="none" w:sz="0" w:space="0" w:color="auto"/>
                    <w:right w:val="none" w:sz="0" w:space="0" w:color="auto"/>
                  </w:divBdr>
                  <w:divsChild>
                    <w:div w:id="944460942">
                      <w:marLeft w:val="0"/>
                      <w:marRight w:val="0"/>
                      <w:marTop w:val="0"/>
                      <w:marBottom w:val="0"/>
                      <w:divBdr>
                        <w:top w:val="none" w:sz="0" w:space="0" w:color="auto"/>
                        <w:left w:val="none" w:sz="0" w:space="0" w:color="auto"/>
                        <w:bottom w:val="none" w:sz="0" w:space="0" w:color="auto"/>
                        <w:right w:val="none" w:sz="0" w:space="0" w:color="auto"/>
                      </w:divBdr>
                      <w:divsChild>
                        <w:div w:id="662199264">
                          <w:marLeft w:val="0"/>
                          <w:marRight w:val="0"/>
                          <w:marTop w:val="0"/>
                          <w:marBottom w:val="0"/>
                          <w:divBdr>
                            <w:top w:val="none" w:sz="0" w:space="0" w:color="auto"/>
                            <w:left w:val="none" w:sz="0" w:space="0" w:color="auto"/>
                            <w:bottom w:val="none" w:sz="0" w:space="0" w:color="auto"/>
                            <w:right w:val="none" w:sz="0" w:space="0" w:color="auto"/>
                          </w:divBdr>
                          <w:divsChild>
                            <w:div w:id="295527675">
                              <w:marLeft w:val="0"/>
                              <w:marRight w:val="0"/>
                              <w:marTop w:val="0"/>
                              <w:marBottom w:val="0"/>
                              <w:divBdr>
                                <w:top w:val="none" w:sz="0" w:space="0" w:color="auto"/>
                                <w:left w:val="none" w:sz="0" w:space="0" w:color="auto"/>
                                <w:bottom w:val="none" w:sz="0" w:space="0" w:color="auto"/>
                                <w:right w:val="none" w:sz="0" w:space="0" w:color="auto"/>
                              </w:divBdr>
                              <w:divsChild>
                                <w:div w:id="541789535">
                                  <w:marLeft w:val="0"/>
                                  <w:marRight w:val="0"/>
                                  <w:marTop w:val="0"/>
                                  <w:marBottom w:val="0"/>
                                  <w:divBdr>
                                    <w:top w:val="single" w:sz="6" w:space="0" w:color="F5F5F5"/>
                                    <w:left w:val="single" w:sz="6" w:space="0" w:color="F5F5F5"/>
                                    <w:bottom w:val="single" w:sz="6" w:space="0" w:color="F5F5F5"/>
                                    <w:right w:val="single" w:sz="6" w:space="0" w:color="F5F5F5"/>
                                  </w:divBdr>
                                  <w:divsChild>
                                    <w:div w:id="397019197">
                                      <w:marLeft w:val="0"/>
                                      <w:marRight w:val="0"/>
                                      <w:marTop w:val="0"/>
                                      <w:marBottom w:val="0"/>
                                      <w:divBdr>
                                        <w:top w:val="single" w:sz="6" w:space="0" w:color="F5F5F5"/>
                                        <w:left w:val="single" w:sz="6" w:space="0" w:color="F5F5F5"/>
                                        <w:bottom w:val="single" w:sz="6" w:space="0" w:color="F5F5F5"/>
                                        <w:right w:val="single" w:sz="6" w:space="0" w:color="F5F5F5"/>
                                      </w:divBdr>
                                      <w:divsChild>
                                        <w:div w:id="12055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157432">
      <w:bodyDiv w:val="1"/>
      <w:marLeft w:val="0"/>
      <w:marRight w:val="0"/>
      <w:marTop w:val="0"/>
      <w:marBottom w:val="0"/>
      <w:divBdr>
        <w:top w:val="none" w:sz="0" w:space="0" w:color="auto"/>
        <w:left w:val="none" w:sz="0" w:space="0" w:color="auto"/>
        <w:bottom w:val="none" w:sz="0" w:space="0" w:color="auto"/>
        <w:right w:val="none" w:sz="0" w:space="0" w:color="auto"/>
      </w:divBdr>
      <w:divsChild>
        <w:div w:id="175077567">
          <w:marLeft w:val="0"/>
          <w:marRight w:val="0"/>
          <w:marTop w:val="0"/>
          <w:marBottom w:val="0"/>
          <w:divBdr>
            <w:top w:val="none" w:sz="0" w:space="0" w:color="auto"/>
            <w:left w:val="none" w:sz="0" w:space="0" w:color="auto"/>
            <w:bottom w:val="none" w:sz="0" w:space="0" w:color="auto"/>
            <w:right w:val="none" w:sz="0" w:space="0" w:color="auto"/>
          </w:divBdr>
          <w:divsChild>
            <w:div w:id="1927421737">
              <w:marLeft w:val="0"/>
              <w:marRight w:val="0"/>
              <w:marTop w:val="0"/>
              <w:marBottom w:val="0"/>
              <w:divBdr>
                <w:top w:val="none" w:sz="0" w:space="0" w:color="auto"/>
                <w:left w:val="none" w:sz="0" w:space="0" w:color="auto"/>
                <w:bottom w:val="none" w:sz="0" w:space="0" w:color="auto"/>
                <w:right w:val="none" w:sz="0" w:space="0" w:color="auto"/>
              </w:divBdr>
              <w:divsChild>
                <w:div w:id="1437094967">
                  <w:marLeft w:val="0"/>
                  <w:marRight w:val="0"/>
                  <w:marTop w:val="0"/>
                  <w:marBottom w:val="0"/>
                  <w:divBdr>
                    <w:top w:val="none" w:sz="0" w:space="0" w:color="auto"/>
                    <w:left w:val="none" w:sz="0" w:space="0" w:color="auto"/>
                    <w:bottom w:val="none" w:sz="0" w:space="0" w:color="auto"/>
                    <w:right w:val="none" w:sz="0" w:space="0" w:color="auto"/>
                  </w:divBdr>
                  <w:divsChild>
                    <w:div w:id="158935819">
                      <w:marLeft w:val="0"/>
                      <w:marRight w:val="0"/>
                      <w:marTop w:val="0"/>
                      <w:marBottom w:val="0"/>
                      <w:divBdr>
                        <w:top w:val="none" w:sz="0" w:space="0" w:color="auto"/>
                        <w:left w:val="none" w:sz="0" w:space="0" w:color="auto"/>
                        <w:bottom w:val="none" w:sz="0" w:space="0" w:color="auto"/>
                        <w:right w:val="none" w:sz="0" w:space="0" w:color="auto"/>
                      </w:divBdr>
                      <w:divsChild>
                        <w:div w:id="2091006096">
                          <w:marLeft w:val="0"/>
                          <w:marRight w:val="0"/>
                          <w:marTop w:val="0"/>
                          <w:marBottom w:val="0"/>
                          <w:divBdr>
                            <w:top w:val="none" w:sz="0" w:space="0" w:color="auto"/>
                            <w:left w:val="none" w:sz="0" w:space="0" w:color="auto"/>
                            <w:bottom w:val="none" w:sz="0" w:space="0" w:color="auto"/>
                            <w:right w:val="none" w:sz="0" w:space="0" w:color="auto"/>
                          </w:divBdr>
                          <w:divsChild>
                            <w:div w:id="1498767807">
                              <w:marLeft w:val="0"/>
                              <w:marRight w:val="0"/>
                              <w:marTop w:val="0"/>
                              <w:marBottom w:val="0"/>
                              <w:divBdr>
                                <w:top w:val="none" w:sz="0" w:space="0" w:color="auto"/>
                                <w:left w:val="none" w:sz="0" w:space="0" w:color="auto"/>
                                <w:bottom w:val="none" w:sz="0" w:space="0" w:color="auto"/>
                                <w:right w:val="none" w:sz="0" w:space="0" w:color="auto"/>
                              </w:divBdr>
                              <w:divsChild>
                                <w:div w:id="2083094272">
                                  <w:marLeft w:val="0"/>
                                  <w:marRight w:val="0"/>
                                  <w:marTop w:val="0"/>
                                  <w:marBottom w:val="0"/>
                                  <w:divBdr>
                                    <w:top w:val="single" w:sz="6" w:space="0" w:color="F5F5F5"/>
                                    <w:left w:val="single" w:sz="6" w:space="0" w:color="F5F5F5"/>
                                    <w:bottom w:val="single" w:sz="6" w:space="0" w:color="F5F5F5"/>
                                    <w:right w:val="single" w:sz="6" w:space="0" w:color="F5F5F5"/>
                                  </w:divBdr>
                                  <w:divsChild>
                                    <w:div w:id="719480265">
                                      <w:marLeft w:val="0"/>
                                      <w:marRight w:val="0"/>
                                      <w:marTop w:val="0"/>
                                      <w:marBottom w:val="0"/>
                                      <w:divBdr>
                                        <w:top w:val="single" w:sz="6" w:space="0" w:color="F5F5F5"/>
                                        <w:left w:val="single" w:sz="6" w:space="0" w:color="F5F5F5"/>
                                        <w:bottom w:val="single" w:sz="6" w:space="0" w:color="F5F5F5"/>
                                        <w:right w:val="single" w:sz="6" w:space="0" w:color="F5F5F5"/>
                                      </w:divBdr>
                                      <w:divsChild>
                                        <w:div w:id="15308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827501">
      <w:bodyDiv w:val="1"/>
      <w:marLeft w:val="0"/>
      <w:marRight w:val="0"/>
      <w:marTop w:val="0"/>
      <w:marBottom w:val="0"/>
      <w:divBdr>
        <w:top w:val="none" w:sz="0" w:space="0" w:color="auto"/>
        <w:left w:val="none" w:sz="0" w:space="0" w:color="auto"/>
        <w:bottom w:val="none" w:sz="0" w:space="0" w:color="auto"/>
        <w:right w:val="none" w:sz="0" w:space="0" w:color="auto"/>
      </w:divBdr>
      <w:divsChild>
        <w:div w:id="452291511">
          <w:marLeft w:val="0"/>
          <w:marRight w:val="0"/>
          <w:marTop w:val="0"/>
          <w:marBottom w:val="0"/>
          <w:divBdr>
            <w:top w:val="none" w:sz="0" w:space="0" w:color="auto"/>
            <w:left w:val="none" w:sz="0" w:space="0" w:color="auto"/>
            <w:bottom w:val="none" w:sz="0" w:space="0" w:color="auto"/>
            <w:right w:val="none" w:sz="0" w:space="0" w:color="auto"/>
          </w:divBdr>
          <w:divsChild>
            <w:div w:id="1429932921">
              <w:marLeft w:val="0"/>
              <w:marRight w:val="0"/>
              <w:marTop w:val="0"/>
              <w:marBottom w:val="0"/>
              <w:divBdr>
                <w:top w:val="none" w:sz="0" w:space="0" w:color="auto"/>
                <w:left w:val="none" w:sz="0" w:space="0" w:color="auto"/>
                <w:bottom w:val="none" w:sz="0" w:space="0" w:color="auto"/>
                <w:right w:val="none" w:sz="0" w:space="0" w:color="auto"/>
              </w:divBdr>
              <w:divsChild>
                <w:div w:id="1090540959">
                  <w:marLeft w:val="0"/>
                  <w:marRight w:val="0"/>
                  <w:marTop w:val="0"/>
                  <w:marBottom w:val="0"/>
                  <w:divBdr>
                    <w:top w:val="none" w:sz="0" w:space="0" w:color="auto"/>
                    <w:left w:val="none" w:sz="0" w:space="0" w:color="auto"/>
                    <w:bottom w:val="none" w:sz="0" w:space="0" w:color="auto"/>
                    <w:right w:val="none" w:sz="0" w:space="0" w:color="auto"/>
                  </w:divBdr>
                  <w:divsChild>
                    <w:div w:id="1691565219">
                      <w:marLeft w:val="0"/>
                      <w:marRight w:val="0"/>
                      <w:marTop w:val="0"/>
                      <w:marBottom w:val="0"/>
                      <w:divBdr>
                        <w:top w:val="none" w:sz="0" w:space="0" w:color="auto"/>
                        <w:left w:val="none" w:sz="0" w:space="0" w:color="auto"/>
                        <w:bottom w:val="none" w:sz="0" w:space="0" w:color="auto"/>
                        <w:right w:val="none" w:sz="0" w:space="0" w:color="auto"/>
                      </w:divBdr>
                      <w:divsChild>
                        <w:div w:id="1438058876">
                          <w:marLeft w:val="0"/>
                          <w:marRight w:val="0"/>
                          <w:marTop w:val="0"/>
                          <w:marBottom w:val="0"/>
                          <w:divBdr>
                            <w:top w:val="none" w:sz="0" w:space="0" w:color="auto"/>
                            <w:left w:val="none" w:sz="0" w:space="0" w:color="auto"/>
                            <w:bottom w:val="none" w:sz="0" w:space="0" w:color="auto"/>
                            <w:right w:val="none" w:sz="0" w:space="0" w:color="auto"/>
                          </w:divBdr>
                          <w:divsChild>
                            <w:div w:id="483088953">
                              <w:marLeft w:val="0"/>
                              <w:marRight w:val="0"/>
                              <w:marTop w:val="0"/>
                              <w:marBottom w:val="0"/>
                              <w:divBdr>
                                <w:top w:val="none" w:sz="0" w:space="0" w:color="auto"/>
                                <w:left w:val="none" w:sz="0" w:space="0" w:color="auto"/>
                                <w:bottom w:val="none" w:sz="0" w:space="0" w:color="auto"/>
                                <w:right w:val="none" w:sz="0" w:space="0" w:color="auto"/>
                              </w:divBdr>
                              <w:divsChild>
                                <w:div w:id="1834225819">
                                  <w:marLeft w:val="0"/>
                                  <w:marRight w:val="0"/>
                                  <w:marTop w:val="0"/>
                                  <w:marBottom w:val="0"/>
                                  <w:divBdr>
                                    <w:top w:val="single" w:sz="6" w:space="0" w:color="F5F5F5"/>
                                    <w:left w:val="single" w:sz="6" w:space="0" w:color="F5F5F5"/>
                                    <w:bottom w:val="single" w:sz="6" w:space="0" w:color="F5F5F5"/>
                                    <w:right w:val="single" w:sz="6" w:space="0" w:color="F5F5F5"/>
                                  </w:divBdr>
                                  <w:divsChild>
                                    <w:div w:id="145166964">
                                      <w:marLeft w:val="0"/>
                                      <w:marRight w:val="0"/>
                                      <w:marTop w:val="0"/>
                                      <w:marBottom w:val="0"/>
                                      <w:divBdr>
                                        <w:top w:val="single" w:sz="6" w:space="0" w:color="F5F5F5"/>
                                        <w:left w:val="single" w:sz="6" w:space="0" w:color="F5F5F5"/>
                                        <w:bottom w:val="single" w:sz="6" w:space="0" w:color="F5F5F5"/>
                                        <w:right w:val="single" w:sz="6" w:space="0" w:color="F5F5F5"/>
                                      </w:divBdr>
                                      <w:divsChild>
                                        <w:div w:id="7868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693299">
      <w:bodyDiv w:val="1"/>
      <w:marLeft w:val="0"/>
      <w:marRight w:val="0"/>
      <w:marTop w:val="0"/>
      <w:marBottom w:val="0"/>
      <w:divBdr>
        <w:top w:val="none" w:sz="0" w:space="0" w:color="auto"/>
        <w:left w:val="none" w:sz="0" w:space="0" w:color="auto"/>
        <w:bottom w:val="none" w:sz="0" w:space="0" w:color="auto"/>
        <w:right w:val="none" w:sz="0" w:space="0" w:color="auto"/>
      </w:divBdr>
    </w:div>
    <w:div w:id="1909343325">
      <w:bodyDiv w:val="1"/>
      <w:marLeft w:val="0"/>
      <w:marRight w:val="0"/>
      <w:marTop w:val="0"/>
      <w:marBottom w:val="0"/>
      <w:divBdr>
        <w:top w:val="none" w:sz="0" w:space="0" w:color="auto"/>
        <w:left w:val="none" w:sz="0" w:space="0" w:color="auto"/>
        <w:bottom w:val="none" w:sz="0" w:space="0" w:color="auto"/>
        <w:right w:val="none" w:sz="0" w:space="0" w:color="auto"/>
      </w:divBdr>
      <w:divsChild>
        <w:div w:id="30695650">
          <w:marLeft w:val="0"/>
          <w:marRight w:val="0"/>
          <w:marTop w:val="0"/>
          <w:marBottom w:val="0"/>
          <w:divBdr>
            <w:top w:val="none" w:sz="0" w:space="0" w:color="auto"/>
            <w:left w:val="none" w:sz="0" w:space="0" w:color="auto"/>
            <w:bottom w:val="none" w:sz="0" w:space="0" w:color="auto"/>
            <w:right w:val="none" w:sz="0" w:space="0" w:color="auto"/>
          </w:divBdr>
          <w:divsChild>
            <w:div w:id="2084334876">
              <w:marLeft w:val="0"/>
              <w:marRight w:val="0"/>
              <w:marTop w:val="0"/>
              <w:marBottom w:val="0"/>
              <w:divBdr>
                <w:top w:val="none" w:sz="0" w:space="0" w:color="auto"/>
                <w:left w:val="none" w:sz="0" w:space="0" w:color="auto"/>
                <w:bottom w:val="none" w:sz="0" w:space="0" w:color="auto"/>
                <w:right w:val="none" w:sz="0" w:space="0" w:color="auto"/>
              </w:divBdr>
              <w:divsChild>
                <w:div w:id="1010252110">
                  <w:marLeft w:val="0"/>
                  <w:marRight w:val="0"/>
                  <w:marTop w:val="0"/>
                  <w:marBottom w:val="0"/>
                  <w:divBdr>
                    <w:top w:val="none" w:sz="0" w:space="0" w:color="auto"/>
                    <w:left w:val="none" w:sz="0" w:space="0" w:color="auto"/>
                    <w:bottom w:val="none" w:sz="0" w:space="0" w:color="auto"/>
                    <w:right w:val="none" w:sz="0" w:space="0" w:color="auto"/>
                  </w:divBdr>
                  <w:divsChild>
                    <w:div w:id="56127077">
                      <w:marLeft w:val="0"/>
                      <w:marRight w:val="0"/>
                      <w:marTop w:val="0"/>
                      <w:marBottom w:val="0"/>
                      <w:divBdr>
                        <w:top w:val="none" w:sz="0" w:space="0" w:color="auto"/>
                        <w:left w:val="none" w:sz="0" w:space="0" w:color="auto"/>
                        <w:bottom w:val="none" w:sz="0" w:space="0" w:color="auto"/>
                        <w:right w:val="none" w:sz="0" w:space="0" w:color="auto"/>
                      </w:divBdr>
                      <w:divsChild>
                        <w:div w:id="677974154">
                          <w:marLeft w:val="0"/>
                          <w:marRight w:val="0"/>
                          <w:marTop w:val="0"/>
                          <w:marBottom w:val="0"/>
                          <w:divBdr>
                            <w:top w:val="none" w:sz="0" w:space="0" w:color="auto"/>
                            <w:left w:val="none" w:sz="0" w:space="0" w:color="auto"/>
                            <w:bottom w:val="none" w:sz="0" w:space="0" w:color="auto"/>
                            <w:right w:val="none" w:sz="0" w:space="0" w:color="auto"/>
                          </w:divBdr>
                          <w:divsChild>
                            <w:div w:id="930049843">
                              <w:marLeft w:val="0"/>
                              <w:marRight w:val="0"/>
                              <w:marTop w:val="0"/>
                              <w:marBottom w:val="0"/>
                              <w:divBdr>
                                <w:top w:val="none" w:sz="0" w:space="0" w:color="auto"/>
                                <w:left w:val="none" w:sz="0" w:space="0" w:color="auto"/>
                                <w:bottom w:val="none" w:sz="0" w:space="0" w:color="auto"/>
                                <w:right w:val="none" w:sz="0" w:space="0" w:color="auto"/>
                              </w:divBdr>
                              <w:divsChild>
                                <w:div w:id="1646935943">
                                  <w:marLeft w:val="0"/>
                                  <w:marRight w:val="0"/>
                                  <w:marTop w:val="0"/>
                                  <w:marBottom w:val="0"/>
                                  <w:divBdr>
                                    <w:top w:val="single" w:sz="6" w:space="0" w:color="F5F5F5"/>
                                    <w:left w:val="single" w:sz="6" w:space="0" w:color="F5F5F5"/>
                                    <w:bottom w:val="single" w:sz="6" w:space="0" w:color="F5F5F5"/>
                                    <w:right w:val="single" w:sz="6" w:space="0" w:color="F5F5F5"/>
                                  </w:divBdr>
                                  <w:divsChild>
                                    <w:div w:id="238711668">
                                      <w:marLeft w:val="0"/>
                                      <w:marRight w:val="0"/>
                                      <w:marTop w:val="0"/>
                                      <w:marBottom w:val="0"/>
                                      <w:divBdr>
                                        <w:top w:val="single" w:sz="6" w:space="0" w:color="F5F5F5"/>
                                        <w:left w:val="single" w:sz="6" w:space="0" w:color="F5F5F5"/>
                                        <w:bottom w:val="single" w:sz="6" w:space="0" w:color="F5F5F5"/>
                                        <w:right w:val="single" w:sz="6" w:space="0" w:color="F5F5F5"/>
                                      </w:divBdr>
                                      <w:divsChild>
                                        <w:div w:id="16099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920153">
      <w:bodyDiv w:val="1"/>
      <w:marLeft w:val="0"/>
      <w:marRight w:val="0"/>
      <w:marTop w:val="0"/>
      <w:marBottom w:val="0"/>
      <w:divBdr>
        <w:top w:val="none" w:sz="0" w:space="0" w:color="auto"/>
        <w:left w:val="none" w:sz="0" w:space="0" w:color="auto"/>
        <w:bottom w:val="none" w:sz="0" w:space="0" w:color="auto"/>
        <w:right w:val="none" w:sz="0" w:space="0" w:color="auto"/>
      </w:divBdr>
    </w:div>
    <w:div w:id="1930194361">
      <w:bodyDiv w:val="1"/>
      <w:marLeft w:val="0"/>
      <w:marRight w:val="0"/>
      <w:marTop w:val="0"/>
      <w:marBottom w:val="0"/>
      <w:divBdr>
        <w:top w:val="none" w:sz="0" w:space="0" w:color="auto"/>
        <w:left w:val="none" w:sz="0" w:space="0" w:color="auto"/>
        <w:bottom w:val="none" w:sz="0" w:space="0" w:color="auto"/>
        <w:right w:val="none" w:sz="0" w:space="0" w:color="auto"/>
      </w:divBdr>
      <w:divsChild>
        <w:div w:id="1678381941">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sChild>
                <w:div w:id="2047245533">
                  <w:marLeft w:val="0"/>
                  <w:marRight w:val="0"/>
                  <w:marTop w:val="0"/>
                  <w:marBottom w:val="0"/>
                  <w:divBdr>
                    <w:top w:val="none" w:sz="0" w:space="0" w:color="auto"/>
                    <w:left w:val="none" w:sz="0" w:space="0" w:color="auto"/>
                    <w:bottom w:val="none" w:sz="0" w:space="0" w:color="auto"/>
                    <w:right w:val="none" w:sz="0" w:space="0" w:color="auto"/>
                  </w:divBdr>
                  <w:divsChild>
                    <w:div w:id="230316772">
                      <w:marLeft w:val="0"/>
                      <w:marRight w:val="0"/>
                      <w:marTop w:val="0"/>
                      <w:marBottom w:val="0"/>
                      <w:divBdr>
                        <w:top w:val="none" w:sz="0" w:space="0" w:color="auto"/>
                        <w:left w:val="none" w:sz="0" w:space="0" w:color="auto"/>
                        <w:bottom w:val="none" w:sz="0" w:space="0" w:color="auto"/>
                        <w:right w:val="none" w:sz="0" w:space="0" w:color="auto"/>
                      </w:divBdr>
                      <w:divsChild>
                        <w:div w:id="405223021">
                          <w:marLeft w:val="0"/>
                          <w:marRight w:val="0"/>
                          <w:marTop w:val="0"/>
                          <w:marBottom w:val="0"/>
                          <w:divBdr>
                            <w:top w:val="none" w:sz="0" w:space="0" w:color="auto"/>
                            <w:left w:val="none" w:sz="0" w:space="0" w:color="auto"/>
                            <w:bottom w:val="none" w:sz="0" w:space="0" w:color="auto"/>
                            <w:right w:val="none" w:sz="0" w:space="0" w:color="auto"/>
                          </w:divBdr>
                          <w:divsChild>
                            <w:div w:id="1042095920">
                              <w:marLeft w:val="0"/>
                              <w:marRight w:val="0"/>
                              <w:marTop w:val="0"/>
                              <w:marBottom w:val="0"/>
                              <w:divBdr>
                                <w:top w:val="none" w:sz="0" w:space="0" w:color="auto"/>
                                <w:left w:val="none" w:sz="0" w:space="0" w:color="auto"/>
                                <w:bottom w:val="none" w:sz="0" w:space="0" w:color="auto"/>
                                <w:right w:val="none" w:sz="0" w:space="0" w:color="auto"/>
                              </w:divBdr>
                              <w:divsChild>
                                <w:div w:id="471214535">
                                  <w:marLeft w:val="0"/>
                                  <w:marRight w:val="0"/>
                                  <w:marTop w:val="0"/>
                                  <w:marBottom w:val="0"/>
                                  <w:divBdr>
                                    <w:top w:val="single" w:sz="6" w:space="0" w:color="F5F5F5"/>
                                    <w:left w:val="single" w:sz="6" w:space="0" w:color="F5F5F5"/>
                                    <w:bottom w:val="single" w:sz="6" w:space="0" w:color="F5F5F5"/>
                                    <w:right w:val="single" w:sz="6" w:space="0" w:color="F5F5F5"/>
                                  </w:divBdr>
                                  <w:divsChild>
                                    <w:div w:id="484859905">
                                      <w:marLeft w:val="0"/>
                                      <w:marRight w:val="0"/>
                                      <w:marTop w:val="0"/>
                                      <w:marBottom w:val="0"/>
                                      <w:divBdr>
                                        <w:top w:val="single" w:sz="6" w:space="0" w:color="F5F5F5"/>
                                        <w:left w:val="single" w:sz="6" w:space="0" w:color="F5F5F5"/>
                                        <w:bottom w:val="single" w:sz="6" w:space="0" w:color="F5F5F5"/>
                                        <w:right w:val="single" w:sz="6" w:space="0" w:color="F5F5F5"/>
                                      </w:divBdr>
                                      <w:divsChild>
                                        <w:div w:id="17677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051479">
      <w:bodyDiv w:val="1"/>
      <w:marLeft w:val="0"/>
      <w:marRight w:val="0"/>
      <w:marTop w:val="0"/>
      <w:marBottom w:val="0"/>
      <w:divBdr>
        <w:top w:val="none" w:sz="0" w:space="0" w:color="auto"/>
        <w:left w:val="none" w:sz="0" w:space="0" w:color="auto"/>
        <w:bottom w:val="none" w:sz="0" w:space="0" w:color="auto"/>
        <w:right w:val="none" w:sz="0" w:space="0" w:color="auto"/>
      </w:divBdr>
      <w:divsChild>
        <w:div w:id="1353921115">
          <w:marLeft w:val="0"/>
          <w:marRight w:val="0"/>
          <w:marTop w:val="0"/>
          <w:marBottom w:val="0"/>
          <w:divBdr>
            <w:top w:val="none" w:sz="0" w:space="0" w:color="auto"/>
            <w:left w:val="none" w:sz="0" w:space="0" w:color="auto"/>
            <w:bottom w:val="none" w:sz="0" w:space="0" w:color="auto"/>
            <w:right w:val="none" w:sz="0" w:space="0" w:color="auto"/>
          </w:divBdr>
          <w:divsChild>
            <w:div w:id="2044866992">
              <w:marLeft w:val="0"/>
              <w:marRight w:val="0"/>
              <w:marTop w:val="0"/>
              <w:marBottom w:val="0"/>
              <w:divBdr>
                <w:top w:val="none" w:sz="0" w:space="0" w:color="auto"/>
                <w:left w:val="none" w:sz="0" w:space="0" w:color="auto"/>
                <w:bottom w:val="none" w:sz="0" w:space="0" w:color="auto"/>
                <w:right w:val="none" w:sz="0" w:space="0" w:color="auto"/>
              </w:divBdr>
              <w:divsChild>
                <w:div w:id="1561089630">
                  <w:marLeft w:val="0"/>
                  <w:marRight w:val="0"/>
                  <w:marTop w:val="0"/>
                  <w:marBottom w:val="0"/>
                  <w:divBdr>
                    <w:top w:val="none" w:sz="0" w:space="0" w:color="auto"/>
                    <w:left w:val="none" w:sz="0" w:space="0" w:color="auto"/>
                    <w:bottom w:val="none" w:sz="0" w:space="0" w:color="auto"/>
                    <w:right w:val="none" w:sz="0" w:space="0" w:color="auto"/>
                  </w:divBdr>
                  <w:divsChild>
                    <w:div w:id="1732650843">
                      <w:marLeft w:val="0"/>
                      <w:marRight w:val="0"/>
                      <w:marTop w:val="0"/>
                      <w:marBottom w:val="0"/>
                      <w:divBdr>
                        <w:top w:val="none" w:sz="0" w:space="0" w:color="auto"/>
                        <w:left w:val="none" w:sz="0" w:space="0" w:color="auto"/>
                        <w:bottom w:val="none" w:sz="0" w:space="0" w:color="auto"/>
                        <w:right w:val="none" w:sz="0" w:space="0" w:color="auto"/>
                      </w:divBdr>
                      <w:divsChild>
                        <w:div w:id="748578279">
                          <w:marLeft w:val="0"/>
                          <w:marRight w:val="0"/>
                          <w:marTop w:val="0"/>
                          <w:marBottom w:val="0"/>
                          <w:divBdr>
                            <w:top w:val="none" w:sz="0" w:space="0" w:color="auto"/>
                            <w:left w:val="none" w:sz="0" w:space="0" w:color="auto"/>
                            <w:bottom w:val="none" w:sz="0" w:space="0" w:color="auto"/>
                            <w:right w:val="none" w:sz="0" w:space="0" w:color="auto"/>
                          </w:divBdr>
                          <w:divsChild>
                            <w:div w:id="1541630070">
                              <w:marLeft w:val="0"/>
                              <w:marRight w:val="0"/>
                              <w:marTop w:val="0"/>
                              <w:marBottom w:val="0"/>
                              <w:divBdr>
                                <w:top w:val="none" w:sz="0" w:space="0" w:color="auto"/>
                                <w:left w:val="none" w:sz="0" w:space="0" w:color="auto"/>
                                <w:bottom w:val="none" w:sz="0" w:space="0" w:color="auto"/>
                                <w:right w:val="none" w:sz="0" w:space="0" w:color="auto"/>
                              </w:divBdr>
                              <w:divsChild>
                                <w:div w:id="1534878005">
                                  <w:marLeft w:val="0"/>
                                  <w:marRight w:val="0"/>
                                  <w:marTop w:val="0"/>
                                  <w:marBottom w:val="0"/>
                                  <w:divBdr>
                                    <w:top w:val="single" w:sz="6" w:space="0" w:color="F5F5F5"/>
                                    <w:left w:val="single" w:sz="6" w:space="0" w:color="F5F5F5"/>
                                    <w:bottom w:val="single" w:sz="6" w:space="0" w:color="F5F5F5"/>
                                    <w:right w:val="single" w:sz="6" w:space="0" w:color="F5F5F5"/>
                                  </w:divBdr>
                                  <w:divsChild>
                                    <w:div w:id="386341248">
                                      <w:marLeft w:val="0"/>
                                      <w:marRight w:val="0"/>
                                      <w:marTop w:val="0"/>
                                      <w:marBottom w:val="0"/>
                                      <w:divBdr>
                                        <w:top w:val="single" w:sz="6" w:space="0" w:color="F5F5F5"/>
                                        <w:left w:val="single" w:sz="6" w:space="0" w:color="F5F5F5"/>
                                        <w:bottom w:val="single" w:sz="6" w:space="0" w:color="F5F5F5"/>
                                        <w:right w:val="single" w:sz="6" w:space="0" w:color="F5F5F5"/>
                                      </w:divBdr>
                                      <w:divsChild>
                                        <w:div w:id="1532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874228">
      <w:bodyDiv w:val="1"/>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sChild>
                        <w:div w:id="1955138246">
                          <w:marLeft w:val="0"/>
                          <w:marRight w:val="0"/>
                          <w:marTop w:val="0"/>
                          <w:marBottom w:val="0"/>
                          <w:divBdr>
                            <w:top w:val="none" w:sz="0" w:space="0" w:color="auto"/>
                            <w:left w:val="none" w:sz="0" w:space="0" w:color="auto"/>
                            <w:bottom w:val="none" w:sz="0" w:space="0" w:color="auto"/>
                            <w:right w:val="none" w:sz="0" w:space="0" w:color="auto"/>
                          </w:divBdr>
                          <w:divsChild>
                            <w:div w:id="805855075">
                              <w:marLeft w:val="0"/>
                              <w:marRight w:val="0"/>
                              <w:marTop w:val="0"/>
                              <w:marBottom w:val="0"/>
                              <w:divBdr>
                                <w:top w:val="none" w:sz="0" w:space="0" w:color="auto"/>
                                <w:left w:val="none" w:sz="0" w:space="0" w:color="auto"/>
                                <w:bottom w:val="none" w:sz="0" w:space="0" w:color="auto"/>
                                <w:right w:val="none" w:sz="0" w:space="0" w:color="auto"/>
                              </w:divBdr>
                              <w:divsChild>
                                <w:div w:id="77480028">
                                  <w:marLeft w:val="0"/>
                                  <w:marRight w:val="0"/>
                                  <w:marTop w:val="0"/>
                                  <w:marBottom w:val="0"/>
                                  <w:divBdr>
                                    <w:top w:val="single" w:sz="6" w:space="0" w:color="F5F5F5"/>
                                    <w:left w:val="single" w:sz="6" w:space="0" w:color="F5F5F5"/>
                                    <w:bottom w:val="single" w:sz="6" w:space="0" w:color="F5F5F5"/>
                                    <w:right w:val="single" w:sz="6" w:space="0" w:color="F5F5F5"/>
                                  </w:divBdr>
                                  <w:divsChild>
                                    <w:div w:id="239677997">
                                      <w:marLeft w:val="0"/>
                                      <w:marRight w:val="0"/>
                                      <w:marTop w:val="0"/>
                                      <w:marBottom w:val="0"/>
                                      <w:divBdr>
                                        <w:top w:val="single" w:sz="6" w:space="0" w:color="F5F5F5"/>
                                        <w:left w:val="single" w:sz="6" w:space="0" w:color="F5F5F5"/>
                                        <w:bottom w:val="single" w:sz="6" w:space="0" w:color="F5F5F5"/>
                                        <w:right w:val="single" w:sz="6" w:space="0" w:color="F5F5F5"/>
                                      </w:divBdr>
                                      <w:divsChild>
                                        <w:div w:id="1749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1353">
      <w:bodyDiv w:val="1"/>
      <w:marLeft w:val="0"/>
      <w:marRight w:val="0"/>
      <w:marTop w:val="0"/>
      <w:marBottom w:val="0"/>
      <w:divBdr>
        <w:top w:val="none" w:sz="0" w:space="0" w:color="auto"/>
        <w:left w:val="none" w:sz="0" w:space="0" w:color="auto"/>
        <w:bottom w:val="none" w:sz="0" w:space="0" w:color="auto"/>
        <w:right w:val="none" w:sz="0" w:space="0" w:color="auto"/>
      </w:divBdr>
      <w:divsChild>
        <w:div w:id="1271011132">
          <w:marLeft w:val="0"/>
          <w:marRight w:val="0"/>
          <w:marTop w:val="0"/>
          <w:marBottom w:val="0"/>
          <w:divBdr>
            <w:top w:val="none" w:sz="0" w:space="0" w:color="auto"/>
            <w:left w:val="none" w:sz="0" w:space="0" w:color="auto"/>
            <w:bottom w:val="none" w:sz="0" w:space="0" w:color="auto"/>
            <w:right w:val="none" w:sz="0" w:space="0" w:color="auto"/>
          </w:divBdr>
          <w:divsChild>
            <w:div w:id="322398694">
              <w:marLeft w:val="0"/>
              <w:marRight w:val="0"/>
              <w:marTop w:val="0"/>
              <w:marBottom w:val="0"/>
              <w:divBdr>
                <w:top w:val="none" w:sz="0" w:space="0" w:color="auto"/>
                <w:left w:val="none" w:sz="0" w:space="0" w:color="auto"/>
                <w:bottom w:val="none" w:sz="0" w:space="0" w:color="auto"/>
                <w:right w:val="none" w:sz="0" w:space="0" w:color="auto"/>
              </w:divBdr>
              <w:divsChild>
                <w:div w:id="1980109289">
                  <w:marLeft w:val="0"/>
                  <w:marRight w:val="0"/>
                  <w:marTop w:val="0"/>
                  <w:marBottom w:val="0"/>
                  <w:divBdr>
                    <w:top w:val="none" w:sz="0" w:space="0" w:color="auto"/>
                    <w:left w:val="none" w:sz="0" w:space="0" w:color="auto"/>
                    <w:bottom w:val="none" w:sz="0" w:space="0" w:color="auto"/>
                    <w:right w:val="none" w:sz="0" w:space="0" w:color="auto"/>
                  </w:divBdr>
                  <w:divsChild>
                    <w:div w:id="1206791384">
                      <w:marLeft w:val="0"/>
                      <w:marRight w:val="0"/>
                      <w:marTop w:val="0"/>
                      <w:marBottom w:val="0"/>
                      <w:divBdr>
                        <w:top w:val="none" w:sz="0" w:space="0" w:color="auto"/>
                        <w:left w:val="none" w:sz="0" w:space="0" w:color="auto"/>
                        <w:bottom w:val="none" w:sz="0" w:space="0" w:color="auto"/>
                        <w:right w:val="none" w:sz="0" w:space="0" w:color="auto"/>
                      </w:divBdr>
                      <w:divsChild>
                        <w:div w:id="247932872">
                          <w:marLeft w:val="0"/>
                          <w:marRight w:val="0"/>
                          <w:marTop w:val="0"/>
                          <w:marBottom w:val="0"/>
                          <w:divBdr>
                            <w:top w:val="none" w:sz="0" w:space="0" w:color="auto"/>
                            <w:left w:val="none" w:sz="0" w:space="0" w:color="auto"/>
                            <w:bottom w:val="none" w:sz="0" w:space="0" w:color="auto"/>
                            <w:right w:val="none" w:sz="0" w:space="0" w:color="auto"/>
                          </w:divBdr>
                          <w:divsChild>
                            <w:div w:id="1369644541">
                              <w:marLeft w:val="0"/>
                              <w:marRight w:val="0"/>
                              <w:marTop w:val="0"/>
                              <w:marBottom w:val="0"/>
                              <w:divBdr>
                                <w:top w:val="none" w:sz="0" w:space="0" w:color="auto"/>
                                <w:left w:val="none" w:sz="0" w:space="0" w:color="auto"/>
                                <w:bottom w:val="none" w:sz="0" w:space="0" w:color="auto"/>
                                <w:right w:val="none" w:sz="0" w:space="0" w:color="auto"/>
                              </w:divBdr>
                              <w:divsChild>
                                <w:div w:id="1421026362">
                                  <w:marLeft w:val="0"/>
                                  <w:marRight w:val="0"/>
                                  <w:marTop w:val="0"/>
                                  <w:marBottom w:val="0"/>
                                  <w:divBdr>
                                    <w:top w:val="single" w:sz="6" w:space="0" w:color="F5F5F5"/>
                                    <w:left w:val="single" w:sz="6" w:space="0" w:color="F5F5F5"/>
                                    <w:bottom w:val="single" w:sz="6" w:space="0" w:color="F5F5F5"/>
                                    <w:right w:val="single" w:sz="6" w:space="0" w:color="F5F5F5"/>
                                  </w:divBdr>
                                  <w:divsChild>
                                    <w:div w:id="964969299">
                                      <w:marLeft w:val="0"/>
                                      <w:marRight w:val="0"/>
                                      <w:marTop w:val="0"/>
                                      <w:marBottom w:val="0"/>
                                      <w:divBdr>
                                        <w:top w:val="single" w:sz="6" w:space="0" w:color="F5F5F5"/>
                                        <w:left w:val="single" w:sz="6" w:space="0" w:color="F5F5F5"/>
                                        <w:bottom w:val="single" w:sz="6" w:space="0" w:color="F5F5F5"/>
                                        <w:right w:val="single" w:sz="6" w:space="0" w:color="F5F5F5"/>
                                      </w:divBdr>
                                      <w:divsChild>
                                        <w:div w:id="1654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393522">
      <w:bodyDiv w:val="1"/>
      <w:marLeft w:val="0"/>
      <w:marRight w:val="0"/>
      <w:marTop w:val="0"/>
      <w:marBottom w:val="0"/>
      <w:divBdr>
        <w:top w:val="none" w:sz="0" w:space="0" w:color="auto"/>
        <w:left w:val="none" w:sz="0" w:space="0" w:color="auto"/>
        <w:bottom w:val="none" w:sz="0" w:space="0" w:color="auto"/>
        <w:right w:val="none" w:sz="0" w:space="0" w:color="auto"/>
      </w:divBdr>
      <w:divsChild>
        <w:div w:id="1809275139">
          <w:marLeft w:val="0"/>
          <w:marRight w:val="0"/>
          <w:marTop w:val="0"/>
          <w:marBottom w:val="0"/>
          <w:divBdr>
            <w:top w:val="none" w:sz="0" w:space="0" w:color="auto"/>
            <w:left w:val="none" w:sz="0" w:space="0" w:color="auto"/>
            <w:bottom w:val="none" w:sz="0" w:space="0" w:color="auto"/>
            <w:right w:val="none" w:sz="0" w:space="0" w:color="auto"/>
          </w:divBdr>
          <w:divsChild>
            <w:div w:id="1338197166">
              <w:marLeft w:val="0"/>
              <w:marRight w:val="0"/>
              <w:marTop w:val="0"/>
              <w:marBottom w:val="0"/>
              <w:divBdr>
                <w:top w:val="none" w:sz="0" w:space="0" w:color="auto"/>
                <w:left w:val="none" w:sz="0" w:space="0" w:color="auto"/>
                <w:bottom w:val="none" w:sz="0" w:space="0" w:color="auto"/>
                <w:right w:val="none" w:sz="0" w:space="0" w:color="auto"/>
              </w:divBdr>
              <w:divsChild>
                <w:div w:id="863716686">
                  <w:marLeft w:val="0"/>
                  <w:marRight w:val="0"/>
                  <w:marTop w:val="0"/>
                  <w:marBottom w:val="0"/>
                  <w:divBdr>
                    <w:top w:val="none" w:sz="0" w:space="0" w:color="auto"/>
                    <w:left w:val="none" w:sz="0" w:space="0" w:color="auto"/>
                    <w:bottom w:val="none" w:sz="0" w:space="0" w:color="auto"/>
                    <w:right w:val="none" w:sz="0" w:space="0" w:color="auto"/>
                  </w:divBdr>
                  <w:divsChild>
                    <w:div w:id="1648316216">
                      <w:marLeft w:val="0"/>
                      <w:marRight w:val="0"/>
                      <w:marTop w:val="0"/>
                      <w:marBottom w:val="0"/>
                      <w:divBdr>
                        <w:top w:val="none" w:sz="0" w:space="0" w:color="auto"/>
                        <w:left w:val="none" w:sz="0" w:space="0" w:color="auto"/>
                        <w:bottom w:val="none" w:sz="0" w:space="0" w:color="auto"/>
                        <w:right w:val="none" w:sz="0" w:space="0" w:color="auto"/>
                      </w:divBdr>
                      <w:divsChild>
                        <w:div w:id="2093311950">
                          <w:marLeft w:val="0"/>
                          <w:marRight w:val="0"/>
                          <w:marTop w:val="0"/>
                          <w:marBottom w:val="0"/>
                          <w:divBdr>
                            <w:top w:val="none" w:sz="0" w:space="0" w:color="auto"/>
                            <w:left w:val="none" w:sz="0" w:space="0" w:color="auto"/>
                            <w:bottom w:val="none" w:sz="0" w:space="0" w:color="auto"/>
                            <w:right w:val="none" w:sz="0" w:space="0" w:color="auto"/>
                          </w:divBdr>
                          <w:divsChild>
                            <w:div w:id="2114086422">
                              <w:marLeft w:val="0"/>
                              <w:marRight w:val="0"/>
                              <w:marTop w:val="0"/>
                              <w:marBottom w:val="0"/>
                              <w:divBdr>
                                <w:top w:val="none" w:sz="0" w:space="0" w:color="auto"/>
                                <w:left w:val="none" w:sz="0" w:space="0" w:color="auto"/>
                                <w:bottom w:val="none" w:sz="0" w:space="0" w:color="auto"/>
                                <w:right w:val="none" w:sz="0" w:space="0" w:color="auto"/>
                              </w:divBdr>
                              <w:divsChild>
                                <w:div w:id="324171124">
                                  <w:marLeft w:val="0"/>
                                  <w:marRight w:val="0"/>
                                  <w:marTop w:val="0"/>
                                  <w:marBottom w:val="0"/>
                                  <w:divBdr>
                                    <w:top w:val="single" w:sz="6" w:space="0" w:color="F5F5F5"/>
                                    <w:left w:val="single" w:sz="6" w:space="0" w:color="F5F5F5"/>
                                    <w:bottom w:val="single" w:sz="6" w:space="0" w:color="F5F5F5"/>
                                    <w:right w:val="single" w:sz="6" w:space="0" w:color="F5F5F5"/>
                                  </w:divBdr>
                                  <w:divsChild>
                                    <w:div w:id="1667316804">
                                      <w:marLeft w:val="0"/>
                                      <w:marRight w:val="0"/>
                                      <w:marTop w:val="0"/>
                                      <w:marBottom w:val="0"/>
                                      <w:divBdr>
                                        <w:top w:val="single" w:sz="6" w:space="0" w:color="F5F5F5"/>
                                        <w:left w:val="single" w:sz="6" w:space="0" w:color="F5F5F5"/>
                                        <w:bottom w:val="single" w:sz="6" w:space="0" w:color="F5F5F5"/>
                                        <w:right w:val="single" w:sz="6" w:space="0" w:color="F5F5F5"/>
                                      </w:divBdr>
                                      <w:divsChild>
                                        <w:div w:id="1907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996397">
      <w:bodyDiv w:val="1"/>
      <w:marLeft w:val="0"/>
      <w:marRight w:val="0"/>
      <w:marTop w:val="0"/>
      <w:marBottom w:val="0"/>
      <w:divBdr>
        <w:top w:val="none" w:sz="0" w:space="0" w:color="auto"/>
        <w:left w:val="none" w:sz="0" w:space="0" w:color="auto"/>
        <w:bottom w:val="none" w:sz="0" w:space="0" w:color="auto"/>
        <w:right w:val="none" w:sz="0" w:space="0" w:color="auto"/>
      </w:divBdr>
      <w:divsChild>
        <w:div w:id="951400104">
          <w:marLeft w:val="0"/>
          <w:marRight w:val="0"/>
          <w:marTop w:val="0"/>
          <w:marBottom w:val="0"/>
          <w:divBdr>
            <w:top w:val="none" w:sz="0" w:space="0" w:color="auto"/>
            <w:left w:val="none" w:sz="0" w:space="0" w:color="auto"/>
            <w:bottom w:val="none" w:sz="0" w:space="0" w:color="auto"/>
            <w:right w:val="none" w:sz="0" w:space="0" w:color="auto"/>
          </w:divBdr>
          <w:divsChild>
            <w:div w:id="1892376617">
              <w:marLeft w:val="0"/>
              <w:marRight w:val="0"/>
              <w:marTop w:val="0"/>
              <w:marBottom w:val="0"/>
              <w:divBdr>
                <w:top w:val="none" w:sz="0" w:space="0" w:color="auto"/>
                <w:left w:val="none" w:sz="0" w:space="0" w:color="auto"/>
                <w:bottom w:val="none" w:sz="0" w:space="0" w:color="auto"/>
                <w:right w:val="none" w:sz="0" w:space="0" w:color="auto"/>
              </w:divBdr>
              <w:divsChild>
                <w:div w:id="1680962511">
                  <w:marLeft w:val="0"/>
                  <w:marRight w:val="0"/>
                  <w:marTop w:val="0"/>
                  <w:marBottom w:val="0"/>
                  <w:divBdr>
                    <w:top w:val="none" w:sz="0" w:space="0" w:color="auto"/>
                    <w:left w:val="none" w:sz="0" w:space="0" w:color="auto"/>
                    <w:bottom w:val="none" w:sz="0" w:space="0" w:color="auto"/>
                    <w:right w:val="none" w:sz="0" w:space="0" w:color="auto"/>
                  </w:divBdr>
                  <w:divsChild>
                    <w:div w:id="1487358216">
                      <w:marLeft w:val="0"/>
                      <w:marRight w:val="0"/>
                      <w:marTop w:val="0"/>
                      <w:marBottom w:val="0"/>
                      <w:divBdr>
                        <w:top w:val="none" w:sz="0" w:space="0" w:color="auto"/>
                        <w:left w:val="none" w:sz="0" w:space="0" w:color="auto"/>
                        <w:bottom w:val="none" w:sz="0" w:space="0" w:color="auto"/>
                        <w:right w:val="none" w:sz="0" w:space="0" w:color="auto"/>
                      </w:divBdr>
                      <w:divsChild>
                        <w:div w:id="1526334146">
                          <w:marLeft w:val="0"/>
                          <w:marRight w:val="0"/>
                          <w:marTop w:val="0"/>
                          <w:marBottom w:val="0"/>
                          <w:divBdr>
                            <w:top w:val="none" w:sz="0" w:space="0" w:color="auto"/>
                            <w:left w:val="none" w:sz="0" w:space="0" w:color="auto"/>
                            <w:bottom w:val="none" w:sz="0" w:space="0" w:color="auto"/>
                            <w:right w:val="none" w:sz="0" w:space="0" w:color="auto"/>
                          </w:divBdr>
                          <w:divsChild>
                            <w:div w:id="1970043621">
                              <w:marLeft w:val="0"/>
                              <w:marRight w:val="0"/>
                              <w:marTop w:val="0"/>
                              <w:marBottom w:val="0"/>
                              <w:divBdr>
                                <w:top w:val="none" w:sz="0" w:space="0" w:color="auto"/>
                                <w:left w:val="none" w:sz="0" w:space="0" w:color="auto"/>
                                <w:bottom w:val="none" w:sz="0" w:space="0" w:color="auto"/>
                                <w:right w:val="none" w:sz="0" w:space="0" w:color="auto"/>
                              </w:divBdr>
                              <w:divsChild>
                                <w:div w:id="1183938558">
                                  <w:marLeft w:val="0"/>
                                  <w:marRight w:val="0"/>
                                  <w:marTop w:val="0"/>
                                  <w:marBottom w:val="0"/>
                                  <w:divBdr>
                                    <w:top w:val="single" w:sz="6" w:space="0" w:color="F5F5F5"/>
                                    <w:left w:val="single" w:sz="6" w:space="0" w:color="F5F5F5"/>
                                    <w:bottom w:val="single" w:sz="6" w:space="0" w:color="F5F5F5"/>
                                    <w:right w:val="single" w:sz="6" w:space="0" w:color="F5F5F5"/>
                                  </w:divBdr>
                                  <w:divsChild>
                                    <w:div w:id="770591541">
                                      <w:marLeft w:val="0"/>
                                      <w:marRight w:val="0"/>
                                      <w:marTop w:val="0"/>
                                      <w:marBottom w:val="0"/>
                                      <w:divBdr>
                                        <w:top w:val="single" w:sz="6" w:space="0" w:color="F5F5F5"/>
                                        <w:left w:val="single" w:sz="6" w:space="0" w:color="F5F5F5"/>
                                        <w:bottom w:val="single" w:sz="6" w:space="0" w:color="F5F5F5"/>
                                        <w:right w:val="single" w:sz="6" w:space="0" w:color="F5F5F5"/>
                                      </w:divBdr>
                                      <w:divsChild>
                                        <w:div w:id="821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123487">
      <w:bodyDiv w:val="1"/>
      <w:marLeft w:val="0"/>
      <w:marRight w:val="0"/>
      <w:marTop w:val="0"/>
      <w:marBottom w:val="0"/>
      <w:divBdr>
        <w:top w:val="none" w:sz="0" w:space="0" w:color="auto"/>
        <w:left w:val="none" w:sz="0" w:space="0" w:color="auto"/>
        <w:bottom w:val="none" w:sz="0" w:space="0" w:color="auto"/>
        <w:right w:val="none" w:sz="0" w:space="0" w:color="auto"/>
      </w:divBdr>
      <w:divsChild>
        <w:div w:id="1561355781">
          <w:marLeft w:val="0"/>
          <w:marRight w:val="0"/>
          <w:marTop w:val="0"/>
          <w:marBottom w:val="0"/>
          <w:divBdr>
            <w:top w:val="none" w:sz="0" w:space="0" w:color="auto"/>
            <w:left w:val="none" w:sz="0" w:space="0" w:color="auto"/>
            <w:bottom w:val="none" w:sz="0" w:space="0" w:color="auto"/>
            <w:right w:val="none" w:sz="0" w:space="0" w:color="auto"/>
          </w:divBdr>
          <w:divsChild>
            <w:div w:id="1533377814">
              <w:marLeft w:val="0"/>
              <w:marRight w:val="0"/>
              <w:marTop w:val="0"/>
              <w:marBottom w:val="0"/>
              <w:divBdr>
                <w:top w:val="none" w:sz="0" w:space="0" w:color="auto"/>
                <w:left w:val="none" w:sz="0" w:space="0" w:color="auto"/>
                <w:bottom w:val="none" w:sz="0" w:space="0" w:color="auto"/>
                <w:right w:val="none" w:sz="0" w:space="0" w:color="auto"/>
              </w:divBdr>
              <w:divsChild>
                <w:div w:id="222641719">
                  <w:marLeft w:val="0"/>
                  <w:marRight w:val="0"/>
                  <w:marTop w:val="0"/>
                  <w:marBottom w:val="0"/>
                  <w:divBdr>
                    <w:top w:val="none" w:sz="0" w:space="0" w:color="auto"/>
                    <w:left w:val="none" w:sz="0" w:space="0" w:color="auto"/>
                    <w:bottom w:val="none" w:sz="0" w:space="0" w:color="auto"/>
                    <w:right w:val="none" w:sz="0" w:space="0" w:color="auto"/>
                  </w:divBdr>
                  <w:divsChild>
                    <w:div w:id="882711648">
                      <w:marLeft w:val="0"/>
                      <w:marRight w:val="0"/>
                      <w:marTop w:val="0"/>
                      <w:marBottom w:val="0"/>
                      <w:divBdr>
                        <w:top w:val="none" w:sz="0" w:space="0" w:color="auto"/>
                        <w:left w:val="none" w:sz="0" w:space="0" w:color="auto"/>
                        <w:bottom w:val="none" w:sz="0" w:space="0" w:color="auto"/>
                        <w:right w:val="none" w:sz="0" w:space="0" w:color="auto"/>
                      </w:divBdr>
                      <w:divsChild>
                        <w:div w:id="1894194349">
                          <w:marLeft w:val="0"/>
                          <w:marRight w:val="0"/>
                          <w:marTop w:val="0"/>
                          <w:marBottom w:val="0"/>
                          <w:divBdr>
                            <w:top w:val="none" w:sz="0" w:space="0" w:color="auto"/>
                            <w:left w:val="none" w:sz="0" w:space="0" w:color="auto"/>
                            <w:bottom w:val="none" w:sz="0" w:space="0" w:color="auto"/>
                            <w:right w:val="none" w:sz="0" w:space="0" w:color="auto"/>
                          </w:divBdr>
                          <w:divsChild>
                            <w:div w:id="1112632310">
                              <w:marLeft w:val="0"/>
                              <w:marRight w:val="0"/>
                              <w:marTop w:val="0"/>
                              <w:marBottom w:val="0"/>
                              <w:divBdr>
                                <w:top w:val="none" w:sz="0" w:space="0" w:color="auto"/>
                                <w:left w:val="none" w:sz="0" w:space="0" w:color="auto"/>
                                <w:bottom w:val="none" w:sz="0" w:space="0" w:color="auto"/>
                                <w:right w:val="none" w:sz="0" w:space="0" w:color="auto"/>
                              </w:divBdr>
                              <w:divsChild>
                                <w:div w:id="197399145">
                                  <w:marLeft w:val="0"/>
                                  <w:marRight w:val="0"/>
                                  <w:marTop w:val="0"/>
                                  <w:marBottom w:val="0"/>
                                  <w:divBdr>
                                    <w:top w:val="single" w:sz="6" w:space="0" w:color="F5F5F5"/>
                                    <w:left w:val="single" w:sz="6" w:space="0" w:color="F5F5F5"/>
                                    <w:bottom w:val="single" w:sz="6" w:space="0" w:color="F5F5F5"/>
                                    <w:right w:val="single" w:sz="6" w:space="0" w:color="F5F5F5"/>
                                  </w:divBdr>
                                  <w:divsChild>
                                    <w:div w:id="280919639">
                                      <w:marLeft w:val="0"/>
                                      <w:marRight w:val="0"/>
                                      <w:marTop w:val="0"/>
                                      <w:marBottom w:val="0"/>
                                      <w:divBdr>
                                        <w:top w:val="single" w:sz="6" w:space="0" w:color="F5F5F5"/>
                                        <w:left w:val="single" w:sz="6" w:space="0" w:color="F5F5F5"/>
                                        <w:bottom w:val="single" w:sz="6" w:space="0" w:color="F5F5F5"/>
                                        <w:right w:val="single" w:sz="6" w:space="0" w:color="F5F5F5"/>
                                      </w:divBdr>
                                      <w:divsChild>
                                        <w:div w:id="13519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63086">
      <w:bodyDiv w:val="1"/>
      <w:marLeft w:val="0"/>
      <w:marRight w:val="0"/>
      <w:marTop w:val="0"/>
      <w:marBottom w:val="0"/>
      <w:divBdr>
        <w:top w:val="none" w:sz="0" w:space="0" w:color="auto"/>
        <w:left w:val="none" w:sz="0" w:space="0" w:color="auto"/>
        <w:bottom w:val="none" w:sz="0" w:space="0" w:color="auto"/>
        <w:right w:val="none" w:sz="0" w:space="0" w:color="auto"/>
      </w:divBdr>
      <w:divsChild>
        <w:div w:id="794063880">
          <w:marLeft w:val="0"/>
          <w:marRight w:val="0"/>
          <w:marTop w:val="0"/>
          <w:marBottom w:val="0"/>
          <w:divBdr>
            <w:top w:val="none" w:sz="0" w:space="0" w:color="auto"/>
            <w:left w:val="none" w:sz="0" w:space="0" w:color="auto"/>
            <w:bottom w:val="none" w:sz="0" w:space="0" w:color="auto"/>
            <w:right w:val="none" w:sz="0" w:space="0" w:color="auto"/>
          </w:divBdr>
          <w:divsChild>
            <w:div w:id="33577992">
              <w:marLeft w:val="0"/>
              <w:marRight w:val="0"/>
              <w:marTop w:val="0"/>
              <w:marBottom w:val="0"/>
              <w:divBdr>
                <w:top w:val="none" w:sz="0" w:space="0" w:color="auto"/>
                <w:left w:val="none" w:sz="0" w:space="0" w:color="auto"/>
                <w:bottom w:val="none" w:sz="0" w:space="0" w:color="auto"/>
                <w:right w:val="none" w:sz="0" w:space="0" w:color="auto"/>
              </w:divBdr>
              <w:divsChild>
                <w:div w:id="1720086529">
                  <w:marLeft w:val="0"/>
                  <w:marRight w:val="0"/>
                  <w:marTop w:val="0"/>
                  <w:marBottom w:val="0"/>
                  <w:divBdr>
                    <w:top w:val="none" w:sz="0" w:space="0" w:color="auto"/>
                    <w:left w:val="none" w:sz="0" w:space="0" w:color="auto"/>
                    <w:bottom w:val="none" w:sz="0" w:space="0" w:color="auto"/>
                    <w:right w:val="none" w:sz="0" w:space="0" w:color="auto"/>
                  </w:divBdr>
                  <w:divsChild>
                    <w:div w:id="580721809">
                      <w:marLeft w:val="0"/>
                      <w:marRight w:val="0"/>
                      <w:marTop w:val="0"/>
                      <w:marBottom w:val="0"/>
                      <w:divBdr>
                        <w:top w:val="none" w:sz="0" w:space="0" w:color="auto"/>
                        <w:left w:val="none" w:sz="0" w:space="0" w:color="auto"/>
                        <w:bottom w:val="none" w:sz="0" w:space="0" w:color="auto"/>
                        <w:right w:val="none" w:sz="0" w:space="0" w:color="auto"/>
                      </w:divBdr>
                      <w:divsChild>
                        <w:div w:id="901907727">
                          <w:marLeft w:val="0"/>
                          <w:marRight w:val="0"/>
                          <w:marTop w:val="0"/>
                          <w:marBottom w:val="0"/>
                          <w:divBdr>
                            <w:top w:val="none" w:sz="0" w:space="0" w:color="auto"/>
                            <w:left w:val="none" w:sz="0" w:space="0" w:color="auto"/>
                            <w:bottom w:val="none" w:sz="0" w:space="0" w:color="auto"/>
                            <w:right w:val="none" w:sz="0" w:space="0" w:color="auto"/>
                          </w:divBdr>
                          <w:divsChild>
                            <w:div w:id="1054546200">
                              <w:marLeft w:val="0"/>
                              <w:marRight w:val="0"/>
                              <w:marTop w:val="0"/>
                              <w:marBottom w:val="0"/>
                              <w:divBdr>
                                <w:top w:val="none" w:sz="0" w:space="0" w:color="auto"/>
                                <w:left w:val="none" w:sz="0" w:space="0" w:color="auto"/>
                                <w:bottom w:val="none" w:sz="0" w:space="0" w:color="auto"/>
                                <w:right w:val="none" w:sz="0" w:space="0" w:color="auto"/>
                              </w:divBdr>
                              <w:divsChild>
                                <w:div w:id="2007899760">
                                  <w:marLeft w:val="0"/>
                                  <w:marRight w:val="0"/>
                                  <w:marTop w:val="0"/>
                                  <w:marBottom w:val="0"/>
                                  <w:divBdr>
                                    <w:top w:val="single" w:sz="6" w:space="0" w:color="F5F5F5"/>
                                    <w:left w:val="single" w:sz="6" w:space="0" w:color="F5F5F5"/>
                                    <w:bottom w:val="single" w:sz="6" w:space="0" w:color="F5F5F5"/>
                                    <w:right w:val="single" w:sz="6" w:space="0" w:color="F5F5F5"/>
                                  </w:divBdr>
                                  <w:divsChild>
                                    <w:div w:id="1368022462">
                                      <w:marLeft w:val="0"/>
                                      <w:marRight w:val="0"/>
                                      <w:marTop w:val="0"/>
                                      <w:marBottom w:val="0"/>
                                      <w:divBdr>
                                        <w:top w:val="single" w:sz="6" w:space="0" w:color="F5F5F5"/>
                                        <w:left w:val="single" w:sz="6" w:space="0" w:color="F5F5F5"/>
                                        <w:bottom w:val="single" w:sz="6" w:space="0" w:color="F5F5F5"/>
                                        <w:right w:val="single" w:sz="6" w:space="0" w:color="F5F5F5"/>
                                      </w:divBdr>
                                      <w:divsChild>
                                        <w:div w:id="736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1558">
      <w:bodyDiv w:val="1"/>
      <w:marLeft w:val="0"/>
      <w:marRight w:val="0"/>
      <w:marTop w:val="0"/>
      <w:marBottom w:val="0"/>
      <w:divBdr>
        <w:top w:val="none" w:sz="0" w:space="0" w:color="auto"/>
        <w:left w:val="none" w:sz="0" w:space="0" w:color="auto"/>
        <w:bottom w:val="none" w:sz="0" w:space="0" w:color="auto"/>
        <w:right w:val="none" w:sz="0" w:space="0" w:color="auto"/>
      </w:divBdr>
      <w:divsChild>
        <w:div w:id="2000769173">
          <w:marLeft w:val="0"/>
          <w:marRight w:val="0"/>
          <w:marTop w:val="0"/>
          <w:marBottom w:val="0"/>
          <w:divBdr>
            <w:top w:val="none" w:sz="0" w:space="0" w:color="auto"/>
            <w:left w:val="none" w:sz="0" w:space="0" w:color="auto"/>
            <w:bottom w:val="none" w:sz="0" w:space="0" w:color="auto"/>
            <w:right w:val="none" w:sz="0" w:space="0" w:color="auto"/>
          </w:divBdr>
          <w:divsChild>
            <w:div w:id="1058045210">
              <w:marLeft w:val="0"/>
              <w:marRight w:val="0"/>
              <w:marTop w:val="0"/>
              <w:marBottom w:val="0"/>
              <w:divBdr>
                <w:top w:val="none" w:sz="0" w:space="0" w:color="auto"/>
                <w:left w:val="none" w:sz="0" w:space="0" w:color="auto"/>
                <w:bottom w:val="none" w:sz="0" w:space="0" w:color="auto"/>
                <w:right w:val="none" w:sz="0" w:space="0" w:color="auto"/>
              </w:divBdr>
              <w:divsChild>
                <w:div w:id="907423565">
                  <w:marLeft w:val="0"/>
                  <w:marRight w:val="0"/>
                  <w:marTop w:val="0"/>
                  <w:marBottom w:val="0"/>
                  <w:divBdr>
                    <w:top w:val="none" w:sz="0" w:space="0" w:color="auto"/>
                    <w:left w:val="none" w:sz="0" w:space="0" w:color="auto"/>
                    <w:bottom w:val="none" w:sz="0" w:space="0" w:color="auto"/>
                    <w:right w:val="none" w:sz="0" w:space="0" w:color="auto"/>
                  </w:divBdr>
                  <w:divsChild>
                    <w:div w:id="626786309">
                      <w:marLeft w:val="0"/>
                      <w:marRight w:val="0"/>
                      <w:marTop w:val="0"/>
                      <w:marBottom w:val="0"/>
                      <w:divBdr>
                        <w:top w:val="none" w:sz="0" w:space="0" w:color="auto"/>
                        <w:left w:val="none" w:sz="0" w:space="0" w:color="auto"/>
                        <w:bottom w:val="none" w:sz="0" w:space="0" w:color="auto"/>
                        <w:right w:val="none" w:sz="0" w:space="0" w:color="auto"/>
                      </w:divBdr>
                      <w:divsChild>
                        <w:div w:id="924652596">
                          <w:marLeft w:val="0"/>
                          <w:marRight w:val="0"/>
                          <w:marTop w:val="0"/>
                          <w:marBottom w:val="0"/>
                          <w:divBdr>
                            <w:top w:val="none" w:sz="0" w:space="0" w:color="auto"/>
                            <w:left w:val="none" w:sz="0" w:space="0" w:color="auto"/>
                            <w:bottom w:val="none" w:sz="0" w:space="0" w:color="auto"/>
                            <w:right w:val="none" w:sz="0" w:space="0" w:color="auto"/>
                          </w:divBdr>
                          <w:divsChild>
                            <w:div w:id="1828596110">
                              <w:marLeft w:val="0"/>
                              <w:marRight w:val="0"/>
                              <w:marTop w:val="0"/>
                              <w:marBottom w:val="0"/>
                              <w:divBdr>
                                <w:top w:val="none" w:sz="0" w:space="0" w:color="auto"/>
                                <w:left w:val="none" w:sz="0" w:space="0" w:color="auto"/>
                                <w:bottom w:val="none" w:sz="0" w:space="0" w:color="auto"/>
                                <w:right w:val="none" w:sz="0" w:space="0" w:color="auto"/>
                              </w:divBdr>
                              <w:divsChild>
                                <w:div w:id="907693895">
                                  <w:marLeft w:val="0"/>
                                  <w:marRight w:val="0"/>
                                  <w:marTop w:val="0"/>
                                  <w:marBottom w:val="0"/>
                                  <w:divBdr>
                                    <w:top w:val="single" w:sz="6" w:space="0" w:color="F5F5F5"/>
                                    <w:left w:val="single" w:sz="6" w:space="0" w:color="F5F5F5"/>
                                    <w:bottom w:val="single" w:sz="6" w:space="0" w:color="F5F5F5"/>
                                    <w:right w:val="single" w:sz="6" w:space="0" w:color="F5F5F5"/>
                                  </w:divBdr>
                                  <w:divsChild>
                                    <w:div w:id="1166168525">
                                      <w:marLeft w:val="0"/>
                                      <w:marRight w:val="0"/>
                                      <w:marTop w:val="0"/>
                                      <w:marBottom w:val="0"/>
                                      <w:divBdr>
                                        <w:top w:val="single" w:sz="6" w:space="0" w:color="F5F5F5"/>
                                        <w:left w:val="single" w:sz="6" w:space="0" w:color="F5F5F5"/>
                                        <w:bottom w:val="single" w:sz="6" w:space="0" w:color="F5F5F5"/>
                                        <w:right w:val="single" w:sz="6" w:space="0" w:color="F5F5F5"/>
                                      </w:divBdr>
                                      <w:divsChild>
                                        <w:div w:id="20637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63446">
      <w:bodyDiv w:val="1"/>
      <w:marLeft w:val="0"/>
      <w:marRight w:val="0"/>
      <w:marTop w:val="0"/>
      <w:marBottom w:val="0"/>
      <w:divBdr>
        <w:top w:val="none" w:sz="0" w:space="0" w:color="auto"/>
        <w:left w:val="none" w:sz="0" w:space="0" w:color="auto"/>
        <w:bottom w:val="none" w:sz="0" w:space="0" w:color="auto"/>
        <w:right w:val="none" w:sz="0" w:space="0" w:color="auto"/>
      </w:divBdr>
      <w:divsChild>
        <w:div w:id="251475214">
          <w:marLeft w:val="0"/>
          <w:marRight w:val="0"/>
          <w:marTop w:val="0"/>
          <w:marBottom w:val="0"/>
          <w:divBdr>
            <w:top w:val="none" w:sz="0" w:space="0" w:color="auto"/>
            <w:left w:val="none" w:sz="0" w:space="0" w:color="auto"/>
            <w:bottom w:val="none" w:sz="0" w:space="0" w:color="auto"/>
            <w:right w:val="none" w:sz="0" w:space="0" w:color="auto"/>
          </w:divBdr>
          <w:divsChild>
            <w:div w:id="1614676399">
              <w:marLeft w:val="0"/>
              <w:marRight w:val="0"/>
              <w:marTop w:val="0"/>
              <w:marBottom w:val="0"/>
              <w:divBdr>
                <w:top w:val="none" w:sz="0" w:space="0" w:color="auto"/>
                <w:left w:val="none" w:sz="0" w:space="0" w:color="auto"/>
                <w:bottom w:val="none" w:sz="0" w:space="0" w:color="auto"/>
                <w:right w:val="none" w:sz="0" w:space="0" w:color="auto"/>
              </w:divBdr>
              <w:divsChild>
                <w:div w:id="1406297124">
                  <w:marLeft w:val="0"/>
                  <w:marRight w:val="0"/>
                  <w:marTop w:val="0"/>
                  <w:marBottom w:val="0"/>
                  <w:divBdr>
                    <w:top w:val="none" w:sz="0" w:space="0" w:color="auto"/>
                    <w:left w:val="none" w:sz="0" w:space="0" w:color="auto"/>
                    <w:bottom w:val="none" w:sz="0" w:space="0" w:color="auto"/>
                    <w:right w:val="none" w:sz="0" w:space="0" w:color="auto"/>
                  </w:divBdr>
                  <w:divsChild>
                    <w:div w:id="141118008">
                      <w:marLeft w:val="0"/>
                      <w:marRight w:val="0"/>
                      <w:marTop w:val="0"/>
                      <w:marBottom w:val="0"/>
                      <w:divBdr>
                        <w:top w:val="none" w:sz="0" w:space="0" w:color="auto"/>
                        <w:left w:val="none" w:sz="0" w:space="0" w:color="auto"/>
                        <w:bottom w:val="none" w:sz="0" w:space="0" w:color="auto"/>
                        <w:right w:val="none" w:sz="0" w:space="0" w:color="auto"/>
                      </w:divBdr>
                      <w:divsChild>
                        <w:div w:id="2032216697">
                          <w:marLeft w:val="0"/>
                          <w:marRight w:val="0"/>
                          <w:marTop w:val="0"/>
                          <w:marBottom w:val="0"/>
                          <w:divBdr>
                            <w:top w:val="none" w:sz="0" w:space="0" w:color="auto"/>
                            <w:left w:val="none" w:sz="0" w:space="0" w:color="auto"/>
                            <w:bottom w:val="none" w:sz="0" w:space="0" w:color="auto"/>
                            <w:right w:val="none" w:sz="0" w:space="0" w:color="auto"/>
                          </w:divBdr>
                          <w:divsChild>
                            <w:div w:id="32004662">
                              <w:marLeft w:val="0"/>
                              <w:marRight w:val="0"/>
                              <w:marTop w:val="0"/>
                              <w:marBottom w:val="0"/>
                              <w:divBdr>
                                <w:top w:val="none" w:sz="0" w:space="0" w:color="auto"/>
                                <w:left w:val="none" w:sz="0" w:space="0" w:color="auto"/>
                                <w:bottom w:val="none" w:sz="0" w:space="0" w:color="auto"/>
                                <w:right w:val="none" w:sz="0" w:space="0" w:color="auto"/>
                              </w:divBdr>
                              <w:divsChild>
                                <w:div w:id="1171673964">
                                  <w:marLeft w:val="0"/>
                                  <w:marRight w:val="0"/>
                                  <w:marTop w:val="0"/>
                                  <w:marBottom w:val="0"/>
                                  <w:divBdr>
                                    <w:top w:val="single" w:sz="6" w:space="0" w:color="F5F5F5"/>
                                    <w:left w:val="single" w:sz="6" w:space="0" w:color="F5F5F5"/>
                                    <w:bottom w:val="single" w:sz="6" w:space="0" w:color="F5F5F5"/>
                                    <w:right w:val="single" w:sz="6" w:space="0" w:color="F5F5F5"/>
                                  </w:divBdr>
                                  <w:divsChild>
                                    <w:div w:id="273024265">
                                      <w:marLeft w:val="0"/>
                                      <w:marRight w:val="0"/>
                                      <w:marTop w:val="0"/>
                                      <w:marBottom w:val="0"/>
                                      <w:divBdr>
                                        <w:top w:val="single" w:sz="6" w:space="0" w:color="F5F5F5"/>
                                        <w:left w:val="single" w:sz="6" w:space="0" w:color="F5F5F5"/>
                                        <w:bottom w:val="single" w:sz="6" w:space="0" w:color="F5F5F5"/>
                                        <w:right w:val="single" w:sz="6" w:space="0" w:color="F5F5F5"/>
                                      </w:divBdr>
                                      <w:divsChild>
                                        <w:div w:id="6152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024310">
      <w:bodyDiv w:val="1"/>
      <w:marLeft w:val="0"/>
      <w:marRight w:val="0"/>
      <w:marTop w:val="0"/>
      <w:marBottom w:val="0"/>
      <w:divBdr>
        <w:top w:val="none" w:sz="0" w:space="0" w:color="auto"/>
        <w:left w:val="none" w:sz="0" w:space="0" w:color="auto"/>
        <w:bottom w:val="none" w:sz="0" w:space="0" w:color="auto"/>
        <w:right w:val="none" w:sz="0" w:space="0" w:color="auto"/>
      </w:divBdr>
      <w:divsChild>
        <w:div w:id="430979639">
          <w:marLeft w:val="0"/>
          <w:marRight w:val="0"/>
          <w:marTop w:val="0"/>
          <w:marBottom w:val="0"/>
          <w:divBdr>
            <w:top w:val="none" w:sz="0" w:space="0" w:color="auto"/>
            <w:left w:val="none" w:sz="0" w:space="0" w:color="auto"/>
            <w:bottom w:val="none" w:sz="0" w:space="0" w:color="auto"/>
            <w:right w:val="none" w:sz="0" w:space="0" w:color="auto"/>
          </w:divBdr>
          <w:divsChild>
            <w:div w:id="134494159">
              <w:marLeft w:val="0"/>
              <w:marRight w:val="0"/>
              <w:marTop w:val="0"/>
              <w:marBottom w:val="0"/>
              <w:divBdr>
                <w:top w:val="none" w:sz="0" w:space="0" w:color="auto"/>
                <w:left w:val="none" w:sz="0" w:space="0" w:color="auto"/>
                <w:bottom w:val="none" w:sz="0" w:space="0" w:color="auto"/>
                <w:right w:val="none" w:sz="0" w:space="0" w:color="auto"/>
              </w:divBdr>
              <w:divsChild>
                <w:div w:id="1854755913">
                  <w:marLeft w:val="0"/>
                  <w:marRight w:val="0"/>
                  <w:marTop w:val="0"/>
                  <w:marBottom w:val="0"/>
                  <w:divBdr>
                    <w:top w:val="none" w:sz="0" w:space="0" w:color="auto"/>
                    <w:left w:val="none" w:sz="0" w:space="0" w:color="auto"/>
                    <w:bottom w:val="none" w:sz="0" w:space="0" w:color="auto"/>
                    <w:right w:val="none" w:sz="0" w:space="0" w:color="auto"/>
                  </w:divBdr>
                  <w:divsChild>
                    <w:div w:id="21904778">
                      <w:marLeft w:val="0"/>
                      <w:marRight w:val="0"/>
                      <w:marTop w:val="0"/>
                      <w:marBottom w:val="0"/>
                      <w:divBdr>
                        <w:top w:val="none" w:sz="0" w:space="0" w:color="auto"/>
                        <w:left w:val="none" w:sz="0" w:space="0" w:color="auto"/>
                        <w:bottom w:val="none" w:sz="0" w:space="0" w:color="auto"/>
                        <w:right w:val="none" w:sz="0" w:space="0" w:color="auto"/>
                      </w:divBdr>
                      <w:divsChild>
                        <w:div w:id="1756245709">
                          <w:marLeft w:val="0"/>
                          <w:marRight w:val="0"/>
                          <w:marTop w:val="0"/>
                          <w:marBottom w:val="0"/>
                          <w:divBdr>
                            <w:top w:val="none" w:sz="0" w:space="0" w:color="auto"/>
                            <w:left w:val="none" w:sz="0" w:space="0" w:color="auto"/>
                            <w:bottom w:val="none" w:sz="0" w:space="0" w:color="auto"/>
                            <w:right w:val="none" w:sz="0" w:space="0" w:color="auto"/>
                          </w:divBdr>
                          <w:divsChild>
                            <w:div w:id="2032222412">
                              <w:marLeft w:val="0"/>
                              <w:marRight w:val="0"/>
                              <w:marTop w:val="0"/>
                              <w:marBottom w:val="0"/>
                              <w:divBdr>
                                <w:top w:val="none" w:sz="0" w:space="0" w:color="auto"/>
                                <w:left w:val="none" w:sz="0" w:space="0" w:color="auto"/>
                                <w:bottom w:val="none" w:sz="0" w:space="0" w:color="auto"/>
                                <w:right w:val="none" w:sz="0" w:space="0" w:color="auto"/>
                              </w:divBdr>
                              <w:divsChild>
                                <w:div w:id="945842763">
                                  <w:marLeft w:val="0"/>
                                  <w:marRight w:val="0"/>
                                  <w:marTop w:val="0"/>
                                  <w:marBottom w:val="0"/>
                                  <w:divBdr>
                                    <w:top w:val="single" w:sz="6" w:space="0" w:color="F5F5F5"/>
                                    <w:left w:val="single" w:sz="6" w:space="0" w:color="F5F5F5"/>
                                    <w:bottom w:val="single" w:sz="6" w:space="0" w:color="F5F5F5"/>
                                    <w:right w:val="single" w:sz="6" w:space="0" w:color="F5F5F5"/>
                                  </w:divBdr>
                                  <w:divsChild>
                                    <w:div w:id="966741269">
                                      <w:marLeft w:val="0"/>
                                      <w:marRight w:val="0"/>
                                      <w:marTop w:val="0"/>
                                      <w:marBottom w:val="0"/>
                                      <w:divBdr>
                                        <w:top w:val="single" w:sz="6" w:space="0" w:color="F5F5F5"/>
                                        <w:left w:val="single" w:sz="6" w:space="0" w:color="F5F5F5"/>
                                        <w:bottom w:val="single" w:sz="6" w:space="0" w:color="F5F5F5"/>
                                        <w:right w:val="single" w:sz="6" w:space="0" w:color="F5F5F5"/>
                                      </w:divBdr>
                                      <w:divsChild>
                                        <w:div w:id="1118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558936">
      <w:bodyDiv w:val="1"/>
      <w:marLeft w:val="0"/>
      <w:marRight w:val="0"/>
      <w:marTop w:val="0"/>
      <w:marBottom w:val="0"/>
      <w:divBdr>
        <w:top w:val="none" w:sz="0" w:space="0" w:color="auto"/>
        <w:left w:val="none" w:sz="0" w:space="0" w:color="auto"/>
        <w:bottom w:val="none" w:sz="0" w:space="0" w:color="auto"/>
        <w:right w:val="none" w:sz="0" w:space="0" w:color="auto"/>
      </w:divBdr>
      <w:divsChild>
        <w:div w:id="547911421">
          <w:marLeft w:val="0"/>
          <w:marRight w:val="0"/>
          <w:marTop w:val="0"/>
          <w:marBottom w:val="0"/>
          <w:divBdr>
            <w:top w:val="none" w:sz="0" w:space="0" w:color="auto"/>
            <w:left w:val="none" w:sz="0" w:space="0" w:color="auto"/>
            <w:bottom w:val="none" w:sz="0" w:space="0" w:color="auto"/>
            <w:right w:val="none" w:sz="0" w:space="0" w:color="auto"/>
          </w:divBdr>
          <w:divsChild>
            <w:div w:id="153226302">
              <w:marLeft w:val="0"/>
              <w:marRight w:val="0"/>
              <w:marTop w:val="0"/>
              <w:marBottom w:val="0"/>
              <w:divBdr>
                <w:top w:val="none" w:sz="0" w:space="0" w:color="auto"/>
                <w:left w:val="none" w:sz="0" w:space="0" w:color="auto"/>
                <w:bottom w:val="none" w:sz="0" w:space="0" w:color="auto"/>
                <w:right w:val="none" w:sz="0" w:space="0" w:color="auto"/>
              </w:divBdr>
              <w:divsChild>
                <w:div w:id="1327442737">
                  <w:marLeft w:val="0"/>
                  <w:marRight w:val="0"/>
                  <w:marTop w:val="0"/>
                  <w:marBottom w:val="0"/>
                  <w:divBdr>
                    <w:top w:val="none" w:sz="0" w:space="0" w:color="auto"/>
                    <w:left w:val="none" w:sz="0" w:space="0" w:color="auto"/>
                    <w:bottom w:val="none" w:sz="0" w:space="0" w:color="auto"/>
                    <w:right w:val="none" w:sz="0" w:space="0" w:color="auto"/>
                  </w:divBdr>
                  <w:divsChild>
                    <w:div w:id="377752782">
                      <w:marLeft w:val="0"/>
                      <w:marRight w:val="0"/>
                      <w:marTop w:val="0"/>
                      <w:marBottom w:val="0"/>
                      <w:divBdr>
                        <w:top w:val="none" w:sz="0" w:space="0" w:color="auto"/>
                        <w:left w:val="none" w:sz="0" w:space="0" w:color="auto"/>
                        <w:bottom w:val="none" w:sz="0" w:space="0" w:color="auto"/>
                        <w:right w:val="none" w:sz="0" w:space="0" w:color="auto"/>
                      </w:divBdr>
                      <w:divsChild>
                        <w:div w:id="259873632">
                          <w:marLeft w:val="0"/>
                          <w:marRight w:val="0"/>
                          <w:marTop w:val="0"/>
                          <w:marBottom w:val="0"/>
                          <w:divBdr>
                            <w:top w:val="none" w:sz="0" w:space="0" w:color="auto"/>
                            <w:left w:val="none" w:sz="0" w:space="0" w:color="auto"/>
                            <w:bottom w:val="none" w:sz="0" w:space="0" w:color="auto"/>
                            <w:right w:val="none" w:sz="0" w:space="0" w:color="auto"/>
                          </w:divBdr>
                          <w:divsChild>
                            <w:div w:id="968819849">
                              <w:marLeft w:val="0"/>
                              <w:marRight w:val="0"/>
                              <w:marTop w:val="0"/>
                              <w:marBottom w:val="0"/>
                              <w:divBdr>
                                <w:top w:val="none" w:sz="0" w:space="0" w:color="auto"/>
                                <w:left w:val="none" w:sz="0" w:space="0" w:color="auto"/>
                                <w:bottom w:val="none" w:sz="0" w:space="0" w:color="auto"/>
                                <w:right w:val="none" w:sz="0" w:space="0" w:color="auto"/>
                              </w:divBdr>
                              <w:divsChild>
                                <w:div w:id="1761363824">
                                  <w:marLeft w:val="0"/>
                                  <w:marRight w:val="0"/>
                                  <w:marTop w:val="0"/>
                                  <w:marBottom w:val="0"/>
                                  <w:divBdr>
                                    <w:top w:val="single" w:sz="6" w:space="0" w:color="F5F5F5"/>
                                    <w:left w:val="single" w:sz="6" w:space="0" w:color="F5F5F5"/>
                                    <w:bottom w:val="single" w:sz="6" w:space="0" w:color="F5F5F5"/>
                                    <w:right w:val="single" w:sz="6" w:space="0" w:color="F5F5F5"/>
                                  </w:divBdr>
                                  <w:divsChild>
                                    <w:div w:id="1654873474">
                                      <w:marLeft w:val="0"/>
                                      <w:marRight w:val="0"/>
                                      <w:marTop w:val="0"/>
                                      <w:marBottom w:val="0"/>
                                      <w:divBdr>
                                        <w:top w:val="single" w:sz="6" w:space="0" w:color="F5F5F5"/>
                                        <w:left w:val="single" w:sz="6" w:space="0" w:color="F5F5F5"/>
                                        <w:bottom w:val="single" w:sz="6" w:space="0" w:color="F5F5F5"/>
                                        <w:right w:val="single" w:sz="6" w:space="0" w:color="F5F5F5"/>
                                      </w:divBdr>
                                      <w:divsChild>
                                        <w:div w:id="5980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35972">
      <w:bodyDiv w:val="1"/>
      <w:marLeft w:val="0"/>
      <w:marRight w:val="0"/>
      <w:marTop w:val="0"/>
      <w:marBottom w:val="0"/>
      <w:divBdr>
        <w:top w:val="none" w:sz="0" w:space="0" w:color="auto"/>
        <w:left w:val="none" w:sz="0" w:space="0" w:color="auto"/>
        <w:bottom w:val="none" w:sz="0" w:space="0" w:color="auto"/>
        <w:right w:val="none" w:sz="0" w:space="0" w:color="auto"/>
      </w:divBdr>
      <w:divsChild>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sChild>
                <w:div w:id="1546914403">
                  <w:marLeft w:val="0"/>
                  <w:marRight w:val="0"/>
                  <w:marTop w:val="0"/>
                  <w:marBottom w:val="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single" w:sz="6" w:space="0" w:color="F5F5F5"/>
                                    <w:left w:val="single" w:sz="6" w:space="0" w:color="F5F5F5"/>
                                    <w:bottom w:val="single" w:sz="6" w:space="0" w:color="F5F5F5"/>
                                    <w:right w:val="single" w:sz="6" w:space="0" w:color="F5F5F5"/>
                                  </w:divBdr>
                                  <w:divsChild>
                                    <w:div w:id="1897667488">
                                      <w:marLeft w:val="0"/>
                                      <w:marRight w:val="0"/>
                                      <w:marTop w:val="0"/>
                                      <w:marBottom w:val="0"/>
                                      <w:divBdr>
                                        <w:top w:val="single" w:sz="6" w:space="0" w:color="F5F5F5"/>
                                        <w:left w:val="single" w:sz="6" w:space="0" w:color="F5F5F5"/>
                                        <w:bottom w:val="single" w:sz="6" w:space="0" w:color="F5F5F5"/>
                                        <w:right w:val="single" w:sz="6" w:space="0" w:color="F5F5F5"/>
                                      </w:divBdr>
                                      <w:divsChild>
                                        <w:div w:id="1447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244098">
      <w:bodyDiv w:val="1"/>
      <w:marLeft w:val="0"/>
      <w:marRight w:val="0"/>
      <w:marTop w:val="0"/>
      <w:marBottom w:val="0"/>
      <w:divBdr>
        <w:top w:val="none" w:sz="0" w:space="0" w:color="auto"/>
        <w:left w:val="none" w:sz="0" w:space="0" w:color="auto"/>
        <w:bottom w:val="none" w:sz="0" w:space="0" w:color="auto"/>
        <w:right w:val="none" w:sz="0" w:space="0" w:color="auto"/>
      </w:divBdr>
      <w:divsChild>
        <w:div w:id="1031150233">
          <w:marLeft w:val="0"/>
          <w:marRight w:val="0"/>
          <w:marTop w:val="0"/>
          <w:marBottom w:val="0"/>
          <w:divBdr>
            <w:top w:val="none" w:sz="0" w:space="0" w:color="auto"/>
            <w:left w:val="none" w:sz="0" w:space="0" w:color="auto"/>
            <w:bottom w:val="none" w:sz="0" w:space="0" w:color="auto"/>
            <w:right w:val="none" w:sz="0" w:space="0" w:color="auto"/>
          </w:divBdr>
          <w:divsChild>
            <w:div w:id="959334420">
              <w:marLeft w:val="0"/>
              <w:marRight w:val="0"/>
              <w:marTop w:val="0"/>
              <w:marBottom w:val="0"/>
              <w:divBdr>
                <w:top w:val="none" w:sz="0" w:space="0" w:color="auto"/>
                <w:left w:val="none" w:sz="0" w:space="0" w:color="auto"/>
                <w:bottom w:val="none" w:sz="0" w:space="0" w:color="auto"/>
                <w:right w:val="none" w:sz="0" w:space="0" w:color="auto"/>
              </w:divBdr>
              <w:divsChild>
                <w:div w:id="859776664">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549269570">
                          <w:marLeft w:val="0"/>
                          <w:marRight w:val="0"/>
                          <w:marTop w:val="0"/>
                          <w:marBottom w:val="0"/>
                          <w:divBdr>
                            <w:top w:val="none" w:sz="0" w:space="0" w:color="auto"/>
                            <w:left w:val="none" w:sz="0" w:space="0" w:color="auto"/>
                            <w:bottom w:val="none" w:sz="0" w:space="0" w:color="auto"/>
                            <w:right w:val="none" w:sz="0" w:space="0" w:color="auto"/>
                          </w:divBdr>
                          <w:divsChild>
                            <w:div w:id="2035619432">
                              <w:marLeft w:val="0"/>
                              <w:marRight w:val="0"/>
                              <w:marTop w:val="0"/>
                              <w:marBottom w:val="0"/>
                              <w:divBdr>
                                <w:top w:val="none" w:sz="0" w:space="0" w:color="auto"/>
                                <w:left w:val="none" w:sz="0" w:space="0" w:color="auto"/>
                                <w:bottom w:val="none" w:sz="0" w:space="0" w:color="auto"/>
                                <w:right w:val="none" w:sz="0" w:space="0" w:color="auto"/>
                              </w:divBdr>
                              <w:divsChild>
                                <w:div w:id="1935354936">
                                  <w:marLeft w:val="0"/>
                                  <w:marRight w:val="0"/>
                                  <w:marTop w:val="0"/>
                                  <w:marBottom w:val="0"/>
                                  <w:divBdr>
                                    <w:top w:val="single" w:sz="6" w:space="0" w:color="F5F5F5"/>
                                    <w:left w:val="single" w:sz="6" w:space="0" w:color="F5F5F5"/>
                                    <w:bottom w:val="single" w:sz="6" w:space="0" w:color="F5F5F5"/>
                                    <w:right w:val="single" w:sz="6" w:space="0" w:color="F5F5F5"/>
                                  </w:divBdr>
                                  <w:divsChild>
                                    <w:div w:id="159202918">
                                      <w:marLeft w:val="0"/>
                                      <w:marRight w:val="0"/>
                                      <w:marTop w:val="0"/>
                                      <w:marBottom w:val="0"/>
                                      <w:divBdr>
                                        <w:top w:val="single" w:sz="6" w:space="0" w:color="F5F5F5"/>
                                        <w:left w:val="single" w:sz="6" w:space="0" w:color="F5F5F5"/>
                                        <w:bottom w:val="single" w:sz="6" w:space="0" w:color="F5F5F5"/>
                                        <w:right w:val="single" w:sz="6" w:space="0" w:color="F5F5F5"/>
                                      </w:divBdr>
                                      <w:divsChild>
                                        <w:div w:id="11668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mailto:Claude.Y.Laporte@etsmtl.ca" TargetMode="External"/><Relationship Id="rId2" Type="http://schemas.openxmlformats.org/officeDocument/2006/relationships/styles" Target="styles.xml"/><Relationship Id="rId16" Type="http://schemas.openxmlformats.org/officeDocument/2006/relationships/hyperlink" Target="mailto:samiakabli@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itil.fr/fr/isoiec-20000/106.html"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xwiki.com/xwiki/bin/view/Product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4090</Words>
  <Characters>24859</Characters>
  <Application>Microsoft Office Word</Application>
  <DocSecurity>0</DocSecurity>
  <Lines>207</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Deployment Package – Exigences de la norme ISO/CEI 20000</vt:lpstr>
      <vt:lpstr>Deployment Package – Exigences de la norme ISO/CEI 20000</vt:lpstr>
    </vt:vector>
  </TitlesOfParts>
  <Company>L'Équipe Macniak</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Exigences de la norme ISO/CEI 20000</dc:title>
  <dc:subject/>
  <dc:creator>ÉTS - Samia KABLI</dc:creator>
  <cp:keywords/>
  <dc:description/>
  <cp:lastModifiedBy>claporte</cp:lastModifiedBy>
  <cp:revision>3</cp:revision>
  <cp:lastPrinted>2008-04-10T00:29:00Z</cp:lastPrinted>
  <dcterms:created xsi:type="dcterms:W3CDTF">2012-02-29T15:07:00Z</dcterms:created>
  <dcterms:modified xsi:type="dcterms:W3CDTF">2012-02-29T15:14:00Z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Draft|Final</vt:lpwstr>
  </property>
  <property fmtid="{D5CDD505-2E9C-101B-9397-08002B2CF9AE}" pid="3" name="version">
    <vt:lpwstr>0.0</vt:lpwstr>
  </property>
</Properties>
</file>